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5B65" w:rsidRPr="002E0692" w:rsidRDefault="001E5B65" w:rsidP="00A936B1">
      <w:pPr>
        <w:spacing w:line="240" w:lineRule="auto"/>
        <w:ind w:firstLine="0"/>
        <w:rPr>
          <w:color w:val="000000" w:themeColor="text1"/>
        </w:rPr>
      </w:pPr>
    </w:p>
    <w:p w:rsidR="001E5B65" w:rsidRPr="002E0692" w:rsidRDefault="00692A5B" w:rsidP="00A936B1">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ind w:firstLine="0"/>
        <w:jc w:val="center"/>
        <w:rPr>
          <w:b/>
          <w:color w:val="000000" w:themeColor="text1"/>
          <w:sz w:val="34"/>
        </w:rPr>
      </w:pPr>
      <w:r w:rsidRPr="00692A5B">
        <w:rPr>
          <w:b/>
          <w:color w:val="000000" w:themeColor="text1"/>
          <w:sz w:val="34"/>
          <w:highlight w:val="yellow"/>
        </w:rPr>
        <w:t xml:space="preserve">CHƯƠNG </w:t>
      </w:r>
      <w:r w:rsidR="003C3DEE">
        <w:rPr>
          <w:b/>
          <w:color w:val="000000" w:themeColor="text1"/>
          <w:sz w:val="34"/>
          <w:highlight w:val="yellow"/>
        </w:rPr>
        <w:t>VI. KHÚC XẠ ÁNH SÁNG</w:t>
      </w:r>
    </w:p>
    <w:p w:rsidR="001E5B65" w:rsidRPr="002E0692" w:rsidRDefault="001E5B65" w:rsidP="00A936B1">
      <w:pPr>
        <w:spacing w:line="240" w:lineRule="auto"/>
        <w:rPr>
          <w:color w:val="000000" w:themeColor="text1"/>
        </w:rPr>
      </w:pPr>
    </w:p>
    <w:p w:rsidR="00AB787E" w:rsidRPr="002E0692" w:rsidRDefault="00AB787E" w:rsidP="00A936B1">
      <w:pPr>
        <w:spacing w:line="240" w:lineRule="auto"/>
        <w:ind w:firstLine="0"/>
        <w:rPr>
          <w:b/>
          <w:color w:val="000000" w:themeColor="text1"/>
          <w:sz w:val="2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63"/>
      </w:tblGrid>
      <w:tr w:rsidR="00AB787E" w:rsidRPr="002E0692" w:rsidTr="00AB787E">
        <w:tc>
          <w:tcPr>
            <w:tcW w:w="10763" w:type="dxa"/>
          </w:tcPr>
          <w:p w:rsidR="00AB787E" w:rsidRPr="002E0692" w:rsidRDefault="00AB787E" w:rsidP="00A936B1">
            <w:pPr>
              <w:ind w:firstLine="0"/>
              <w:rPr>
                <w:b/>
                <w:color w:val="000000" w:themeColor="text1"/>
                <w:sz w:val="28"/>
              </w:rPr>
            </w:pPr>
          </w:p>
        </w:tc>
      </w:tr>
    </w:tbl>
    <w:p w:rsidR="00150F80" w:rsidRDefault="00150F80" w:rsidP="00A936B1">
      <w:pPr>
        <w:spacing w:line="240" w:lineRule="auto"/>
        <w:rPr>
          <w:color w:val="000000" w:themeColor="text1"/>
        </w:rPr>
      </w:pPr>
    </w:p>
    <w:p w:rsidR="00082001" w:rsidRPr="00082001" w:rsidRDefault="00082001" w:rsidP="00082001">
      <w:pPr>
        <w:tabs>
          <w:tab w:val="center" w:leader="dot" w:pos="10773"/>
        </w:tabs>
        <w:ind w:firstLine="0"/>
        <w:rPr>
          <w:b/>
          <w:color w:val="000000" w:themeColor="text1"/>
        </w:rPr>
      </w:pPr>
      <w:r w:rsidRPr="00082001">
        <w:rPr>
          <w:b/>
          <w:color w:val="000000" w:themeColor="text1"/>
          <w:highlight w:val="yellow"/>
        </w:rPr>
        <w:t>CHUYÊN ĐỀ 1:  KHÚC XẠ ÁNH SÁNG</w:t>
      </w:r>
      <w:r w:rsidRPr="00082001">
        <w:rPr>
          <w:b/>
          <w:color w:val="000000" w:themeColor="text1"/>
          <w:highlight w:val="yellow"/>
        </w:rPr>
        <w:tab/>
        <w:t>1</w:t>
      </w:r>
    </w:p>
    <w:p w:rsidR="00082001" w:rsidRPr="00082001" w:rsidRDefault="00082001" w:rsidP="00082001">
      <w:pPr>
        <w:tabs>
          <w:tab w:val="center" w:leader="dot" w:pos="10773"/>
        </w:tabs>
        <w:rPr>
          <w:b/>
          <w:color w:val="000000" w:themeColor="text1"/>
        </w:rPr>
      </w:pPr>
      <w:r w:rsidRPr="00082001">
        <w:rPr>
          <w:b/>
          <w:color w:val="000000" w:themeColor="text1"/>
        </w:rPr>
        <w:t>A. TÓM TẮT LÝ THUYẾT</w:t>
      </w:r>
      <w:r w:rsidRPr="00082001">
        <w:rPr>
          <w:b/>
          <w:color w:val="000000" w:themeColor="text1"/>
        </w:rPr>
        <w:tab/>
        <w:t>1</w:t>
      </w:r>
    </w:p>
    <w:p w:rsidR="00082001" w:rsidRPr="00082001" w:rsidRDefault="00082001" w:rsidP="00082001">
      <w:pPr>
        <w:tabs>
          <w:tab w:val="center" w:leader="dot" w:pos="10773"/>
        </w:tabs>
        <w:rPr>
          <w:b/>
          <w:color w:val="000000" w:themeColor="text1"/>
        </w:rPr>
      </w:pPr>
      <w:r w:rsidRPr="00082001">
        <w:rPr>
          <w:b/>
          <w:color w:val="000000" w:themeColor="text1"/>
        </w:rPr>
        <w:t>TỔNG HỢP LÝ THUYẾT</w:t>
      </w:r>
      <w:r w:rsidRPr="00082001">
        <w:rPr>
          <w:b/>
          <w:color w:val="000000" w:themeColor="text1"/>
        </w:rPr>
        <w:tab/>
        <w:t>1</w:t>
      </w:r>
    </w:p>
    <w:p w:rsidR="00082001" w:rsidRPr="00082001" w:rsidRDefault="00082001" w:rsidP="00082001">
      <w:pPr>
        <w:tabs>
          <w:tab w:val="center" w:leader="dot" w:pos="10773"/>
        </w:tabs>
        <w:rPr>
          <w:b/>
          <w:color w:val="000000" w:themeColor="text1"/>
        </w:rPr>
      </w:pPr>
      <w:r w:rsidRPr="00082001">
        <w:rPr>
          <w:b/>
          <w:color w:val="000000" w:themeColor="text1"/>
        </w:rPr>
        <w:t>ĐÁP ÁN TỔNG HỢP LÝ THUYẾT</w:t>
      </w:r>
      <w:r w:rsidRPr="00082001">
        <w:rPr>
          <w:b/>
          <w:color w:val="000000" w:themeColor="text1"/>
        </w:rPr>
        <w:tab/>
        <w:t>3</w:t>
      </w:r>
    </w:p>
    <w:p w:rsidR="00082001" w:rsidRPr="00082001" w:rsidRDefault="00082001" w:rsidP="00082001">
      <w:pPr>
        <w:tabs>
          <w:tab w:val="center" w:leader="dot" w:pos="10773"/>
        </w:tabs>
        <w:rPr>
          <w:b/>
          <w:color w:val="000000" w:themeColor="text1"/>
        </w:rPr>
      </w:pPr>
      <w:r w:rsidRPr="00082001">
        <w:rPr>
          <w:b/>
          <w:color w:val="000000" w:themeColor="text1"/>
        </w:rPr>
        <w:t>MỘT SỐ DẠNG TOÁN</w:t>
      </w:r>
      <w:r w:rsidRPr="00082001">
        <w:rPr>
          <w:b/>
          <w:color w:val="000000" w:themeColor="text1"/>
        </w:rPr>
        <w:tab/>
        <w:t>3</w:t>
      </w:r>
    </w:p>
    <w:p w:rsidR="00082001" w:rsidRPr="00082001" w:rsidRDefault="00082001" w:rsidP="00082001">
      <w:pPr>
        <w:tabs>
          <w:tab w:val="center" w:leader="dot" w:pos="10773"/>
        </w:tabs>
        <w:rPr>
          <w:b/>
          <w:color w:val="000000" w:themeColor="text1"/>
        </w:rPr>
      </w:pPr>
      <w:r w:rsidRPr="00082001">
        <w:rPr>
          <w:b/>
          <w:color w:val="000000" w:themeColor="text1"/>
        </w:rPr>
        <w:t>VÍ DỤ MINH HỌA</w:t>
      </w:r>
      <w:r w:rsidRPr="00082001">
        <w:rPr>
          <w:b/>
          <w:color w:val="000000" w:themeColor="text1"/>
        </w:rPr>
        <w:tab/>
        <w:t>3</w:t>
      </w:r>
    </w:p>
    <w:p w:rsidR="00082001" w:rsidRPr="00082001" w:rsidRDefault="00082001" w:rsidP="00082001">
      <w:pPr>
        <w:tabs>
          <w:tab w:val="center" w:leader="dot" w:pos="10773"/>
        </w:tabs>
        <w:rPr>
          <w:b/>
          <w:color w:val="000000" w:themeColor="text1"/>
        </w:rPr>
      </w:pPr>
      <w:r w:rsidRPr="00082001">
        <w:rPr>
          <w:b/>
          <w:color w:val="000000" w:themeColor="text1"/>
        </w:rPr>
        <w:t>BÀI TẬP TỰ LUYỆN</w:t>
      </w:r>
      <w:r w:rsidRPr="00082001">
        <w:rPr>
          <w:b/>
          <w:color w:val="000000" w:themeColor="text1"/>
        </w:rPr>
        <w:tab/>
        <w:t>13</w:t>
      </w:r>
    </w:p>
    <w:p w:rsidR="00082001" w:rsidRPr="00082001" w:rsidRDefault="00082001" w:rsidP="00082001">
      <w:pPr>
        <w:tabs>
          <w:tab w:val="center" w:leader="dot" w:pos="10773"/>
        </w:tabs>
        <w:rPr>
          <w:b/>
          <w:color w:val="000000" w:themeColor="text1"/>
        </w:rPr>
      </w:pPr>
      <w:r w:rsidRPr="00082001">
        <w:rPr>
          <w:b/>
          <w:color w:val="000000" w:themeColor="text1"/>
        </w:rPr>
        <w:t>ĐÁP ÁN BÀI TẬP TỰ LUYỆN</w:t>
      </w:r>
      <w:r w:rsidRPr="00082001">
        <w:rPr>
          <w:b/>
          <w:color w:val="000000" w:themeColor="text1"/>
        </w:rPr>
        <w:tab/>
        <w:t>14</w:t>
      </w:r>
    </w:p>
    <w:p w:rsidR="00082001" w:rsidRPr="00082001" w:rsidRDefault="00082001" w:rsidP="00082001">
      <w:pPr>
        <w:tabs>
          <w:tab w:val="center" w:leader="dot" w:pos="10773"/>
        </w:tabs>
        <w:ind w:firstLine="0"/>
        <w:rPr>
          <w:b/>
          <w:color w:val="000000" w:themeColor="text1"/>
        </w:rPr>
      </w:pPr>
      <w:r w:rsidRPr="00082001">
        <w:rPr>
          <w:b/>
          <w:color w:val="000000" w:themeColor="text1"/>
          <w:highlight w:val="yellow"/>
        </w:rPr>
        <w:t>CHUYÊN ĐỀ 2. PHẢN XẠ TOÀN PHẦN</w:t>
      </w:r>
      <w:r w:rsidRPr="00082001">
        <w:rPr>
          <w:b/>
          <w:color w:val="000000" w:themeColor="text1"/>
          <w:highlight w:val="yellow"/>
        </w:rPr>
        <w:tab/>
        <w:t>14</w:t>
      </w:r>
    </w:p>
    <w:p w:rsidR="00082001" w:rsidRPr="00082001" w:rsidRDefault="00082001" w:rsidP="00082001">
      <w:pPr>
        <w:tabs>
          <w:tab w:val="center" w:leader="dot" w:pos="10773"/>
        </w:tabs>
        <w:rPr>
          <w:b/>
          <w:color w:val="000000" w:themeColor="text1"/>
        </w:rPr>
      </w:pPr>
      <w:r w:rsidRPr="00082001">
        <w:rPr>
          <w:b/>
          <w:color w:val="000000" w:themeColor="text1"/>
        </w:rPr>
        <w:t>TỔNG HỢP LÝ THUYẾT</w:t>
      </w:r>
      <w:r w:rsidRPr="00082001">
        <w:rPr>
          <w:b/>
          <w:color w:val="000000" w:themeColor="text1"/>
        </w:rPr>
        <w:tab/>
        <w:t>14</w:t>
      </w:r>
    </w:p>
    <w:p w:rsidR="00082001" w:rsidRPr="00082001" w:rsidRDefault="00082001" w:rsidP="00082001">
      <w:pPr>
        <w:tabs>
          <w:tab w:val="center" w:leader="dot" w:pos="10773"/>
        </w:tabs>
        <w:rPr>
          <w:b/>
          <w:color w:val="000000" w:themeColor="text1"/>
        </w:rPr>
      </w:pPr>
      <w:r w:rsidRPr="00082001">
        <w:rPr>
          <w:b/>
          <w:color w:val="000000" w:themeColor="text1"/>
        </w:rPr>
        <w:t>ĐÁP ÁN BÀI TẬP TỰ LUYỆN</w:t>
      </w:r>
      <w:r w:rsidRPr="00082001">
        <w:rPr>
          <w:b/>
          <w:color w:val="000000" w:themeColor="text1"/>
        </w:rPr>
        <w:tab/>
        <w:t>16</w:t>
      </w:r>
    </w:p>
    <w:p w:rsidR="00082001" w:rsidRPr="00082001" w:rsidRDefault="00082001" w:rsidP="00082001">
      <w:pPr>
        <w:tabs>
          <w:tab w:val="center" w:leader="dot" w:pos="10773"/>
        </w:tabs>
        <w:rPr>
          <w:b/>
          <w:color w:val="000000" w:themeColor="text1"/>
        </w:rPr>
      </w:pPr>
      <w:r w:rsidRPr="00082001">
        <w:rPr>
          <w:b/>
          <w:color w:val="000000" w:themeColor="text1"/>
        </w:rPr>
        <w:t>MỘT SỐ DẠNG TOÁN</w:t>
      </w:r>
      <w:r w:rsidRPr="00082001">
        <w:rPr>
          <w:b/>
          <w:color w:val="000000" w:themeColor="text1"/>
        </w:rPr>
        <w:tab/>
        <w:t>16</w:t>
      </w:r>
    </w:p>
    <w:p w:rsidR="00082001" w:rsidRPr="00082001" w:rsidRDefault="00082001" w:rsidP="00082001">
      <w:pPr>
        <w:tabs>
          <w:tab w:val="center" w:leader="dot" w:pos="10773"/>
        </w:tabs>
        <w:rPr>
          <w:b/>
          <w:color w:val="000000" w:themeColor="text1"/>
        </w:rPr>
      </w:pPr>
      <w:r w:rsidRPr="00082001">
        <w:rPr>
          <w:b/>
          <w:color w:val="000000" w:themeColor="text1"/>
        </w:rPr>
        <w:t>VÍ DỤ MINH HỌA</w:t>
      </w:r>
      <w:r w:rsidRPr="00082001">
        <w:rPr>
          <w:b/>
          <w:color w:val="000000" w:themeColor="text1"/>
        </w:rPr>
        <w:tab/>
        <w:t>16</w:t>
      </w:r>
    </w:p>
    <w:p w:rsidR="00082001" w:rsidRPr="00082001" w:rsidRDefault="00082001" w:rsidP="00082001">
      <w:pPr>
        <w:tabs>
          <w:tab w:val="center" w:leader="dot" w:pos="10773"/>
        </w:tabs>
        <w:rPr>
          <w:b/>
          <w:color w:val="000000" w:themeColor="text1"/>
        </w:rPr>
      </w:pPr>
      <w:r w:rsidRPr="00082001">
        <w:rPr>
          <w:b/>
          <w:color w:val="000000" w:themeColor="text1"/>
        </w:rPr>
        <w:t>BÀI TẬP TỰ LUYỆN</w:t>
      </w:r>
      <w:r w:rsidRPr="00082001">
        <w:rPr>
          <w:b/>
          <w:color w:val="000000" w:themeColor="text1"/>
        </w:rPr>
        <w:tab/>
        <w:t>21</w:t>
      </w:r>
    </w:p>
    <w:p w:rsidR="00082001" w:rsidRDefault="00082001" w:rsidP="00082001">
      <w:pPr>
        <w:pStyle w:val="TOC1"/>
        <w:tabs>
          <w:tab w:val="clear" w:pos="10763"/>
          <w:tab w:val="center" w:leader="dot" w:pos="10773"/>
        </w:tabs>
        <w:spacing w:line="360" w:lineRule="auto"/>
        <w:rPr>
          <w:rFonts w:asciiTheme="minorHAnsi" w:eastAsiaTheme="minorEastAsia" w:hAnsiTheme="minorHAnsi" w:cstheme="minorBidi"/>
          <w:noProof/>
          <w:sz w:val="22"/>
        </w:rPr>
      </w:pPr>
      <w:r w:rsidRPr="00082001">
        <w:rPr>
          <w:b/>
          <w:color w:val="000000" w:themeColor="text1"/>
        </w:rPr>
        <w:t>ĐÁP ÁN BÀI TẬP TỰ LUYỆN</w:t>
      </w:r>
      <w:r w:rsidRPr="00082001">
        <w:rPr>
          <w:b/>
          <w:color w:val="000000" w:themeColor="text1"/>
        </w:rPr>
        <w:tab/>
        <w:t>22</w:t>
      </w:r>
      <w:r>
        <w:rPr>
          <w:b/>
          <w:color w:val="000000" w:themeColor="text1"/>
        </w:rPr>
        <w:fldChar w:fldCharType="begin" w:fldLock="1"/>
      </w:r>
      <w:r>
        <w:rPr>
          <w:b/>
          <w:color w:val="000000" w:themeColor="text1"/>
        </w:rPr>
        <w:instrText xml:space="preserve"> TOC \o "1-3" \h \z \u </w:instrText>
      </w:r>
      <w:r>
        <w:rPr>
          <w:b/>
          <w:color w:val="000000" w:themeColor="text1"/>
        </w:rPr>
        <w:fldChar w:fldCharType="separate"/>
      </w:r>
    </w:p>
    <w:p w:rsidR="00082001" w:rsidRDefault="00082001" w:rsidP="00082001">
      <w:pPr>
        <w:pStyle w:val="TOC2"/>
        <w:tabs>
          <w:tab w:val="center" w:leader="dot" w:pos="10773"/>
        </w:tabs>
        <w:rPr>
          <w:rFonts w:asciiTheme="minorHAnsi" w:eastAsiaTheme="minorEastAsia" w:hAnsiTheme="minorHAnsi" w:cstheme="minorBidi"/>
          <w:noProof/>
          <w:sz w:val="22"/>
        </w:rPr>
      </w:pPr>
    </w:p>
    <w:p w:rsidR="00150F80" w:rsidRPr="00BF7003" w:rsidRDefault="00082001" w:rsidP="00082001">
      <w:pPr>
        <w:tabs>
          <w:tab w:val="center" w:leader="dot" w:pos="10773"/>
        </w:tabs>
        <w:spacing w:before="120"/>
        <w:ind w:firstLine="0"/>
        <w:rPr>
          <w:b/>
          <w:color w:val="000000" w:themeColor="text1"/>
        </w:rPr>
      </w:pPr>
      <w:r>
        <w:rPr>
          <w:b/>
          <w:color w:val="000000" w:themeColor="text1"/>
        </w:rPr>
        <w:fldChar w:fldCharType="end"/>
      </w:r>
    </w:p>
    <w:p w:rsidR="00692A5B" w:rsidRDefault="00692A5B" w:rsidP="00A936B1">
      <w:pPr>
        <w:spacing w:line="240" w:lineRule="auto"/>
        <w:rPr>
          <w:color w:val="000000" w:themeColor="text1"/>
        </w:rPr>
      </w:pPr>
      <w:r>
        <w:rPr>
          <w:color w:val="000000" w:themeColor="text1"/>
        </w:rPr>
        <w:br w:type="page"/>
      </w:r>
    </w:p>
    <w:p w:rsidR="00150F80" w:rsidRDefault="00150F80" w:rsidP="00A936B1">
      <w:pPr>
        <w:spacing w:line="240" w:lineRule="auto"/>
        <w:rPr>
          <w:color w:val="000000" w:themeColor="text1"/>
        </w:rPr>
        <w:sectPr w:rsidR="00150F80" w:rsidSect="004F0911">
          <w:headerReference w:type="even" r:id="rId9"/>
          <w:headerReference w:type="default" r:id="rId10"/>
          <w:footerReference w:type="even" r:id="rId11"/>
          <w:footerReference w:type="default" r:id="rId12"/>
          <w:headerReference w:type="first" r:id="rId13"/>
          <w:footerReference w:type="first" r:id="rId14"/>
          <w:type w:val="continuous"/>
          <w:pgSz w:w="11907" w:h="16839" w:code="9"/>
          <w:pgMar w:top="567" w:right="567" w:bottom="567" w:left="567" w:header="720" w:footer="720" w:gutter="0"/>
          <w:pgNumType w:start="0"/>
          <w:cols w:space="720"/>
          <w:docGrid w:linePitch="360"/>
        </w:sectPr>
      </w:pPr>
    </w:p>
    <w:p w:rsidR="0091203F" w:rsidRDefault="0091203F" w:rsidP="00A936B1">
      <w:pPr>
        <w:spacing w:line="240" w:lineRule="auto"/>
        <w:rPr>
          <w:color w:val="000000" w:themeColor="text1"/>
        </w:rPr>
      </w:pPr>
    </w:p>
    <w:p w:rsidR="00DE040E" w:rsidRPr="002E0692" w:rsidRDefault="00C8091E" w:rsidP="00A936B1">
      <w:pPr>
        <w:pStyle w:val="Heading1"/>
        <w:pBdr>
          <w:top w:val="single" w:sz="4" w:space="1" w:color="auto"/>
          <w:left w:val="single" w:sz="4" w:space="4" w:color="auto"/>
          <w:bottom w:val="single" w:sz="4" w:space="1" w:color="auto"/>
          <w:right w:val="single" w:sz="4" w:space="4" w:color="auto"/>
        </w:pBdr>
        <w:shd w:val="clear" w:color="auto" w:fill="9CC2E5" w:themeFill="accent1" w:themeFillTint="99"/>
        <w:rPr>
          <w:color w:val="000000" w:themeColor="text1"/>
          <w:sz w:val="36"/>
        </w:rPr>
      </w:pPr>
      <w:bookmarkStart w:id="0" w:name="_Toc522793520"/>
      <w:bookmarkStart w:id="1" w:name="_Toc523275468"/>
      <w:bookmarkStart w:id="2" w:name="_Toc523307348"/>
      <w:bookmarkStart w:id="3" w:name="_Toc523369143"/>
      <w:bookmarkStart w:id="4" w:name="_Toc523392155"/>
      <w:bookmarkStart w:id="5" w:name="_Toc523470993"/>
      <w:bookmarkStart w:id="6" w:name="_Toc523753419"/>
      <w:bookmarkStart w:id="7" w:name="_Toc523853546"/>
      <w:bookmarkStart w:id="8" w:name="_Toc523898185"/>
      <w:bookmarkStart w:id="9" w:name="_Toc524001200"/>
      <w:bookmarkStart w:id="10" w:name="_Toc524087058"/>
      <w:bookmarkStart w:id="11" w:name="_Toc524087157"/>
      <w:bookmarkStart w:id="12" w:name="_Toc524087272"/>
      <w:bookmarkStart w:id="13" w:name="_Toc524166459"/>
      <w:r w:rsidRPr="00150F80">
        <w:rPr>
          <w:color w:val="000000" w:themeColor="text1"/>
          <w:sz w:val="36"/>
          <w:highlight w:val="yellow"/>
        </w:rPr>
        <w:t>CHUY</w:t>
      </w:r>
      <w:r w:rsidR="003C3DEE">
        <w:rPr>
          <w:color w:val="000000" w:themeColor="text1"/>
          <w:sz w:val="36"/>
          <w:highlight w:val="yellow"/>
        </w:rPr>
        <w:t>Ê</w:t>
      </w:r>
      <w:r w:rsidRPr="00150F80">
        <w:rPr>
          <w:color w:val="000000" w:themeColor="text1"/>
          <w:sz w:val="36"/>
          <w:highlight w:val="yellow"/>
        </w:rPr>
        <w:t>N</w:t>
      </w:r>
      <w:r w:rsidR="003A5B0D" w:rsidRPr="00692A5B">
        <w:rPr>
          <w:color w:val="000000" w:themeColor="text1"/>
          <w:sz w:val="36"/>
          <w:highlight w:val="yellow"/>
        </w:rPr>
        <w:t xml:space="preserve"> ĐỀ </w:t>
      </w:r>
      <w:r w:rsidR="00082001">
        <w:rPr>
          <w:color w:val="000000" w:themeColor="text1"/>
          <w:sz w:val="36"/>
          <w:highlight w:val="yellow"/>
        </w:rPr>
        <w:t>1</w:t>
      </w:r>
      <w:r w:rsidR="001545DE" w:rsidRPr="00692A5B">
        <w:rPr>
          <w:color w:val="000000" w:themeColor="text1"/>
          <w:sz w:val="36"/>
          <w:highlight w:val="yellow"/>
        </w:rPr>
        <w:t xml:space="preserve">: </w:t>
      </w:r>
      <w:bookmarkEnd w:id="0"/>
      <w:bookmarkEnd w:id="1"/>
      <w:bookmarkEnd w:id="2"/>
      <w:bookmarkEnd w:id="3"/>
      <w:bookmarkEnd w:id="4"/>
      <w:bookmarkEnd w:id="5"/>
      <w:bookmarkEnd w:id="6"/>
      <w:bookmarkEnd w:id="7"/>
      <w:bookmarkEnd w:id="8"/>
      <w:bookmarkEnd w:id="9"/>
      <w:r w:rsidR="003C3DEE">
        <w:rPr>
          <w:color w:val="000000" w:themeColor="text1"/>
          <w:sz w:val="36"/>
          <w:highlight w:val="yellow"/>
        </w:rPr>
        <w:t xml:space="preserve"> KHÚC XẠ ÁNH SÁNG</w:t>
      </w:r>
      <w:bookmarkEnd w:id="10"/>
      <w:bookmarkEnd w:id="11"/>
      <w:bookmarkEnd w:id="12"/>
      <w:bookmarkEnd w:id="13"/>
    </w:p>
    <w:p w:rsidR="00A313BB" w:rsidRPr="002E0692" w:rsidRDefault="00A313BB" w:rsidP="00A936B1">
      <w:pPr>
        <w:spacing w:line="240" w:lineRule="auto"/>
        <w:ind w:firstLine="0"/>
        <w:rPr>
          <w:b/>
          <w:color w:val="000000" w:themeColor="text1"/>
          <w:sz w:val="16"/>
        </w:rPr>
      </w:pPr>
    </w:p>
    <w:p w:rsidR="00BF0122" w:rsidRPr="002E0692" w:rsidRDefault="008925F9" w:rsidP="00A936B1">
      <w:pPr>
        <w:pStyle w:val="Heading2"/>
      </w:pPr>
      <w:bookmarkStart w:id="14" w:name="_Toc523369144"/>
      <w:bookmarkStart w:id="15" w:name="_Toc523392156"/>
      <w:bookmarkStart w:id="16" w:name="_Toc523470994"/>
      <w:bookmarkStart w:id="17" w:name="_Toc523753420"/>
      <w:bookmarkStart w:id="18" w:name="_Toc523853547"/>
      <w:bookmarkStart w:id="19" w:name="_Toc523898186"/>
      <w:bookmarkStart w:id="20" w:name="_Toc524001201"/>
      <w:bookmarkStart w:id="21" w:name="_Toc524087059"/>
      <w:bookmarkStart w:id="22" w:name="_Toc524087158"/>
      <w:bookmarkStart w:id="23" w:name="_Toc524087273"/>
      <w:bookmarkStart w:id="24" w:name="_Toc524166460"/>
      <w:bookmarkStart w:id="25" w:name="_Toc523307349"/>
      <w:r w:rsidRPr="002E0692">
        <w:t xml:space="preserve">A. </w:t>
      </w:r>
      <w:r w:rsidR="009F63C8" w:rsidRPr="002E0692">
        <w:t>TÓM TẮT LÝ THUYẾT</w:t>
      </w:r>
      <w:bookmarkEnd w:id="14"/>
      <w:bookmarkEnd w:id="15"/>
      <w:bookmarkEnd w:id="16"/>
      <w:bookmarkEnd w:id="17"/>
      <w:bookmarkEnd w:id="18"/>
      <w:bookmarkEnd w:id="19"/>
      <w:bookmarkEnd w:id="20"/>
      <w:bookmarkEnd w:id="21"/>
      <w:bookmarkEnd w:id="22"/>
      <w:bookmarkEnd w:id="23"/>
      <w:bookmarkEnd w:id="24"/>
      <w:r w:rsidR="009F63C8" w:rsidRPr="002E0692">
        <w:t xml:space="preserve"> </w:t>
      </w:r>
      <w:bookmarkEnd w:id="25"/>
    </w:p>
    <w:p w:rsidR="003C3DEE" w:rsidRPr="003C3DEE" w:rsidRDefault="003C3DEE" w:rsidP="00A936B1">
      <w:pPr>
        <w:spacing w:line="240" w:lineRule="auto"/>
        <w:rPr>
          <w:b/>
          <w:color w:val="000000" w:themeColor="text1"/>
          <w:u w:val="single"/>
        </w:rPr>
      </w:pPr>
      <w:r w:rsidRPr="003C3DEE">
        <w:rPr>
          <w:b/>
          <w:color w:val="000000" w:themeColor="text1"/>
          <w:u w:val="single"/>
        </w:rPr>
        <w:sym w:font="Wingdings" w:char="F040"/>
      </w:r>
      <w:r w:rsidRPr="003C3DEE">
        <w:rPr>
          <w:b/>
          <w:color w:val="000000" w:themeColor="text1"/>
          <w:u w:val="single"/>
        </w:rPr>
        <w:t xml:space="preserve"> Định luật khúc xạ ánh sáng:</w:t>
      </w:r>
    </w:p>
    <w:p w:rsidR="003C3DEE" w:rsidRPr="003C3DEE" w:rsidRDefault="003C3DEE" w:rsidP="00A936B1">
      <w:pPr>
        <w:spacing w:line="240" w:lineRule="auto"/>
        <w:rPr>
          <w:color w:val="000000" w:themeColor="text1"/>
        </w:rPr>
      </w:pPr>
      <w:r w:rsidRPr="003C3DEE">
        <w:rPr>
          <w:color w:val="000000" w:themeColor="text1"/>
        </w:rPr>
        <w:t>Tia khúc xạ nằm trong mặt phẳng tới và ở phía bên kia pháp tuyến so với tia tới.</w:t>
      </w:r>
    </w:p>
    <w:p w:rsidR="003C3DEE" w:rsidRPr="003C3DEE" w:rsidRDefault="003C3DEE" w:rsidP="00A936B1">
      <w:pPr>
        <w:spacing w:line="240" w:lineRule="auto"/>
        <w:rPr>
          <w:color w:val="000000" w:themeColor="text1"/>
        </w:rPr>
      </w:pPr>
      <w:r w:rsidRPr="003C3DEE">
        <w:rPr>
          <w:color w:val="000000" w:themeColor="text1"/>
        </w:rPr>
        <w:t>Với hai môi trường trong suốt nhất định, tỉ số giữa sin góc tới (sini) và sin góc khúc xạ (sinr) luôn không đổi: sini/sinr = hằng số.</w:t>
      </w:r>
    </w:p>
    <w:p w:rsidR="003C3DEE" w:rsidRPr="003C3DEE" w:rsidRDefault="003C3DEE" w:rsidP="00A936B1">
      <w:pPr>
        <w:spacing w:line="240" w:lineRule="auto"/>
        <w:rPr>
          <w:color w:val="000000" w:themeColor="text1"/>
          <w:u w:val="single"/>
        </w:rPr>
      </w:pPr>
      <w:r w:rsidRPr="003C3DEE">
        <w:rPr>
          <w:i/>
          <w:color w:val="000000" w:themeColor="text1"/>
          <w:u w:val="single"/>
        </w:rPr>
        <w:sym w:font="Wingdings" w:char="F040"/>
      </w:r>
      <w:r w:rsidRPr="003C3DEE">
        <w:rPr>
          <w:color w:val="000000" w:themeColor="text1"/>
          <w:u w:val="single"/>
        </w:rPr>
        <w:t xml:space="preserve"> Chiết suất:</w:t>
      </w:r>
    </w:p>
    <w:p w:rsidR="003C3DEE" w:rsidRPr="003C3DEE" w:rsidRDefault="003C3DEE" w:rsidP="00A936B1">
      <w:pPr>
        <w:spacing w:line="240" w:lineRule="auto"/>
        <w:rPr>
          <w:color w:val="000000" w:themeColor="text1"/>
        </w:rPr>
      </w:pPr>
      <w:r>
        <w:rPr>
          <w:color w:val="000000" w:themeColor="text1"/>
        </w:rPr>
        <w:t xml:space="preserve">− </w:t>
      </w:r>
      <w:r w:rsidRPr="003C3DEE">
        <w:rPr>
          <w:color w:val="000000" w:themeColor="text1"/>
        </w:rPr>
        <w:t xml:space="preserve">Chiết suất tỉ đối: </w:t>
      </w:r>
      <w:r>
        <w:rPr>
          <w:color w:val="000000" w:themeColor="text1"/>
        </w:rPr>
        <w:t>n</w:t>
      </w:r>
      <w:r w:rsidRPr="003C3DEE">
        <w:rPr>
          <w:color w:val="000000" w:themeColor="text1"/>
          <w:vertAlign w:val="subscript"/>
        </w:rPr>
        <w:t>21</w:t>
      </w:r>
      <w:r w:rsidRPr="003C3DEE">
        <w:rPr>
          <w:color w:val="000000" w:themeColor="text1"/>
        </w:rPr>
        <w:t xml:space="preserve"> = sini/sinr</w:t>
      </w:r>
    </w:p>
    <w:p w:rsidR="003C3DEE" w:rsidRPr="003C3DEE" w:rsidRDefault="003C3DEE" w:rsidP="00A936B1">
      <w:pPr>
        <w:spacing w:line="240" w:lineRule="auto"/>
        <w:rPr>
          <w:color w:val="000000" w:themeColor="text1"/>
        </w:rPr>
      </w:pPr>
      <w:r>
        <w:rPr>
          <w:color w:val="000000" w:themeColor="text1"/>
        </w:rPr>
        <w:t xml:space="preserve">− </w:t>
      </w:r>
      <w:r w:rsidRPr="003C3DEE">
        <w:rPr>
          <w:color w:val="000000" w:themeColor="text1"/>
        </w:rPr>
        <w:t>Chiết suất tuyệt đối: là chiết suất tỉ đối đối với chân không.</w:t>
      </w:r>
    </w:p>
    <w:p w:rsidR="003C3DEE" w:rsidRPr="003C3DEE" w:rsidRDefault="003C3DEE" w:rsidP="00A936B1">
      <w:pPr>
        <w:spacing w:line="240" w:lineRule="auto"/>
        <w:rPr>
          <w:color w:val="000000" w:themeColor="text1"/>
        </w:rPr>
      </w:pPr>
      <w:r>
        <w:rPr>
          <w:color w:val="000000" w:themeColor="text1"/>
        </w:rPr>
        <w:t xml:space="preserve">− </w:t>
      </w:r>
      <w:r w:rsidRPr="003C3DEE">
        <w:rPr>
          <w:color w:val="000000" w:themeColor="text1"/>
        </w:rPr>
        <w:t xml:space="preserve">Liên hệ giữa chiết suất tỉ đối và chiết suất tuyệt đối: </w:t>
      </w:r>
      <w:r>
        <w:rPr>
          <w:color w:val="000000" w:themeColor="text1"/>
        </w:rPr>
        <w:t>n</w:t>
      </w:r>
      <w:r w:rsidRPr="003C3DEE">
        <w:rPr>
          <w:color w:val="000000" w:themeColor="text1"/>
          <w:vertAlign w:val="subscript"/>
        </w:rPr>
        <w:t>21</w:t>
      </w:r>
      <w:r w:rsidRPr="003C3DEE">
        <w:rPr>
          <w:color w:val="000000" w:themeColor="text1"/>
        </w:rPr>
        <w:t xml:space="preserve"> = n</w:t>
      </w:r>
      <w:r w:rsidRPr="0094228C">
        <w:rPr>
          <w:color w:val="000000" w:themeColor="text1"/>
          <w:vertAlign w:val="subscript"/>
        </w:rPr>
        <w:t>2</w:t>
      </w:r>
      <w:r w:rsidRPr="003C3DEE">
        <w:rPr>
          <w:color w:val="000000" w:themeColor="text1"/>
        </w:rPr>
        <w:t>/n</w:t>
      </w:r>
      <w:r w:rsidRPr="0094228C">
        <w:rPr>
          <w:color w:val="000000" w:themeColor="text1"/>
          <w:vertAlign w:val="subscript"/>
        </w:rPr>
        <w:t>1</w:t>
      </w:r>
      <w:r w:rsidRPr="003C3DEE">
        <w:rPr>
          <w:color w:val="000000" w:themeColor="text1"/>
        </w:rPr>
        <w:t xml:space="preserve"> = </w:t>
      </w:r>
      <w:r>
        <w:rPr>
          <w:color w:val="000000" w:themeColor="text1"/>
        </w:rPr>
        <w:t>v</w:t>
      </w:r>
      <w:r w:rsidRPr="0094228C">
        <w:rPr>
          <w:color w:val="000000" w:themeColor="text1"/>
          <w:vertAlign w:val="subscript"/>
        </w:rPr>
        <w:t>1</w:t>
      </w:r>
      <w:r w:rsidRPr="003C3DEE">
        <w:rPr>
          <w:color w:val="000000" w:themeColor="text1"/>
        </w:rPr>
        <w:t>/</w:t>
      </w:r>
      <w:r w:rsidR="0094228C">
        <w:rPr>
          <w:color w:val="000000" w:themeColor="text1"/>
        </w:rPr>
        <w:t>v</w:t>
      </w:r>
      <w:r w:rsidRPr="0094228C">
        <w:rPr>
          <w:color w:val="000000" w:themeColor="text1"/>
          <w:vertAlign w:val="subscript"/>
        </w:rPr>
        <w:t>2</w:t>
      </w:r>
      <w:r w:rsidRPr="003C3DEE">
        <w:rPr>
          <w:color w:val="000000" w:themeColor="text1"/>
        </w:rPr>
        <w:t>.</w:t>
      </w:r>
    </w:p>
    <w:p w:rsidR="003C3DEE" w:rsidRDefault="003C3DEE" w:rsidP="00A936B1">
      <w:pPr>
        <w:spacing w:line="240" w:lineRule="auto"/>
        <w:rPr>
          <w:color w:val="000000" w:themeColor="text1"/>
        </w:rPr>
      </w:pPr>
      <w:r w:rsidRPr="003C3DEE">
        <w:rPr>
          <w:color w:val="000000" w:themeColor="text1"/>
        </w:rPr>
        <w:t>+ Công thức của định luật khúc xạ ánh sáng viết dưới dạng đối xứng: n</w:t>
      </w:r>
      <w:r w:rsidR="000E2552">
        <w:rPr>
          <w:color w:val="000000" w:themeColor="text1"/>
          <w:vertAlign w:val="subscript"/>
        </w:rPr>
        <w:t>1</w:t>
      </w:r>
      <w:r w:rsidRPr="003C3DEE">
        <w:rPr>
          <w:color w:val="000000" w:themeColor="text1"/>
        </w:rPr>
        <w:t xml:space="preserve">sini = </w:t>
      </w:r>
      <w:r w:rsidR="000E2552">
        <w:rPr>
          <w:color w:val="000000" w:themeColor="text1"/>
        </w:rPr>
        <w:t>n</w:t>
      </w:r>
      <w:r w:rsidR="000E2552" w:rsidRPr="000E2552">
        <w:rPr>
          <w:color w:val="000000" w:themeColor="text1"/>
          <w:vertAlign w:val="subscript"/>
        </w:rPr>
        <w:t>2</w:t>
      </w:r>
      <w:r w:rsidRPr="003C3DEE">
        <w:rPr>
          <w:color w:val="000000" w:themeColor="text1"/>
        </w:rPr>
        <w:t>sinr.</w:t>
      </w:r>
    </w:p>
    <w:p w:rsidR="00AF6174" w:rsidRDefault="00AF6174" w:rsidP="00A936B1">
      <w:pPr>
        <w:spacing w:line="240" w:lineRule="auto"/>
      </w:pPr>
    </w:p>
    <w:p w:rsidR="00AF6174" w:rsidRDefault="00AF6174" w:rsidP="00A936B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6" w:name="_Toc524166461"/>
      <w:r>
        <w:t>TỔNG HỢP LÝ THUYẾT</w:t>
      </w:r>
      <w:bookmarkEnd w:id="26"/>
    </w:p>
    <w:p w:rsidR="00AF6174" w:rsidRDefault="00AF6174" w:rsidP="00A936B1">
      <w:pPr>
        <w:spacing w:line="240" w:lineRule="auto"/>
        <w:ind w:firstLine="0"/>
      </w:pPr>
      <w:r>
        <w:rPr>
          <w:b/>
        </w:rPr>
        <w:t xml:space="preserve">Câu 1. </w:t>
      </w:r>
      <w:r>
        <w:t>Theo định luật khúc xạ thì</w:t>
      </w:r>
    </w:p>
    <w:p w:rsidR="00AF6174" w:rsidRDefault="00AF6174" w:rsidP="00A936B1">
      <w:pPr>
        <w:spacing w:line="240" w:lineRule="auto"/>
      </w:pPr>
      <w:r w:rsidRPr="004A3F99">
        <w:rPr>
          <w:b/>
        </w:rPr>
        <w:t xml:space="preserve">A. </w:t>
      </w:r>
      <w:r>
        <w:t xml:space="preserve">tia khúc xạ và tia tới nằm trong cùng một mặt </w:t>
      </w:r>
      <w:r w:rsidRPr="004A3F99">
        <w:t>phẳng</w:t>
      </w:r>
      <w:r>
        <w:t>.</w:t>
      </w:r>
    </w:p>
    <w:p w:rsidR="00AF6174" w:rsidRDefault="00AF6174" w:rsidP="00A936B1">
      <w:pPr>
        <w:spacing w:line="240" w:lineRule="auto"/>
      </w:pPr>
      <w:r w:rsidRPr="004A3F99">
        <w:rPr>
          <w:b/>
        </w:rPr>
        <w:t xml:space="preserve">B. </w:t>
      </w:r>
      <w:r>
        <w:t>góc khúc xạ có thể bằng góc tới.</w:t>
      </w:r>
    </w:p>
    <w:p w:rsidR="00AF6174" w:rsidRDefault="00AF6174" w:rsidP="00A936B1">
      <w:pPr>
        <w:spacing w:line="240" w:lineRule="auto"/>
      </w:pPr>
      <w:r w:rsidRPr="004A3F99">
        <w:rPr>
          <w:b/>
        </w:rPr>
        <w:t xml:space="preserve">C. </w:t>
      </w:r>
      <w:r>
        <w:t>góc tới tăng bao nhiêu lần thì góc khúc xạ tăng bấy nhiêu lần.</w:t>
      </w:r>
    </w:p>
    <w:p w:rsidR="00AF6174" w:rsidRDefault="00AF6174" w:rsidP="00A936B1">
      <w:pPr>
        <w:spacing w:line="240" w:lineRule="auto"/>
      </w:pPr>
      <w:r w:rsidRPr="004A3F99">
        <w:rPr>
          <w:b/>
        </w:rPr>
        <w:t xml:space="preserve">D. </w:t>
      </w:r>
      <w:r>
        <w:t>góc tới luôn luôn lớn hơn góc khúc xạ.</w:t>
      </w:r>
    </w:p>
    <w:p w:rsidR="00AF6174" w:rsidRDefault="00AF6174" w:rsidP="00A936B1">
      <w:pPr>
        <w:spacing w:line="240" w:lineRule="auto"/>
        <w:ind w:firstLine="0"/>
      </w:pPr>
      <w:r>
        <w:rPr>
          <w:b/>
        </w:rPr>
        <w:t xml:space="preserve">Câu 2. </w:t>
      </w:r>
      <w:r>
        <w:t>Chiếu một tia sáng đi từ không khí vào một môi trường có chiết suất n, sao cho tia khúc xạ vuông góc với tia phản xạ. Góc tới i trong trường họp này được xác định bởi công thức</w:t>
      </w:r>
    </w:p>
    <w:p w:rsidR="00AF6174" w:rsidRDefault="00AF6174" w:rsidP="00A936B1">
      <w:pPr>
        <w:spacing w:line="240" w:lineRule="auto"/>
      </w:pPr>
      <w:r w:rsidRPr="007D4A6F">
        <w:rPr>
          <w:b/>
          <w:lang w:val="fr-FR"/>
        </w:rPr>
        <w:t xml:space="preserve">A. </w:t>
      </w:r>
      <w:r w:rsidRPr="007D4A6F">
        <w:rPr>
          <w:lang w:val="fr-FR"/>
        </w:rPr>
        <w:t>sini = n.</w:t>
      </w:r>
      <w:r w:rsidRPr="007D4A6F">
        <w:rPr>
          <w:lang w:val="fr-FR"/>
        </w:rPr>
        <w:tab/>
      </w:r>
      <w:r w:rsidRPr="007D4A6F">
        <w:rPr>
          <w:lang w:val="fr-FR"/>
        </w:rPr>
        <w:tab/>
      </w:r>
      <w:r w:rsidRPr="007D4A6F">
        <w:rPr>
          <w:lang w:val="fr-FR"/>
        </w:rPr>
        <w:tab/>
      </w:r>
      <w:r w:rsidRPr="007D4A6F">
        <w:rPr>
          <w:b/>
          <w:lang w:val="fr-FR"/>
        </w:rPr>
        <w:t xml:space="preserve">B. </w:t>
      </w:r>
      <w:r w:rsidRPr="007D4A6F">
        <w:rPr>
          <w:lang w:val="fr-FR"/>
        </w:rPr>
        <w:t>tani = n.</w:t>
      </w:r>
      <w:r w:rsidRPr="007D4A6F">
        <w:rPr>
          <w:lang w:val="fr-FR"/>
        </w:rPr>
        <w:tab/>
      </w:r>
      <w:r w:rsidRPr="007D4A6F">
        <w:rPr>
          <w:lang w:val="fr-FR"/>
        </w:rPr>
        <w:tab/>
      </w:r>
      <w:r w:rsidRPr="007D4A6F">
        <w:rPr>
          <w:lang w:val="fr-FR"/>
        </w:rPr>
        <w:tab/>
      </w:r>
      <w:r w:rsidRPr="004A3F99">
        <w:rPr>
          <w:b/>
        </w:rPr>
        <w:t xml:space="preserve">C. </w:t>
      </w:r>
      <w:r>
        <w:t>sim = 1/n.</w:t>
      </w:r>
      <w:r>
        <w:tab/>
      </w:r>
      <w:r>
        <w:tab/>
      </w:r>
      <w:r>
        <w:tab/>
      </w:r>
      <w:r w:rsidRPr="004A3F99">
        <w:rPr>
          <w:b/>
        </w:rPr>
        <w:t xml:space="preserve">D. </w:t>
      </w:r>
      <w:r>
        <w:t>tani = 1/n.</w:t>
      </w:r>
    </w:p>
    <w:p w:rsidR="00AF6174" w:rsidRDefault="00AF6174" w:rsidP="00A936B1">
      <w:pPr>
        <w:spacing w:line="240" w:lineRule="auto"/>
        <w:ind w:firstLine="0"/>
      </w:pPr>
      <w:r>
        <w:rPr>
          <w:b/>
        </w:rPr>
        <w:t xml:space="preserve">Câu 3. </w:t>
      </w:r>
      <w:r>
        <w:t>Trong hiện tượng khúc xạ, góc khúc xạ</w:t>
      </w:r>
    </w:p>
    <w:p w:rsidR="00AF6174" w:rsidRDefault="00AF6174" w:rsidP="00A936B1">
      <w:pPr>
        <w:spacing w:line="240" w:lineRule="auto"/>
      </w:pPr>
      <w:r w:rsidRPr="004A3F99">
        <w:rPr>
          <w:b/>
        </w:rPr>
        <w:t xml:space="preserve">A. </w:t>
      </w:r>
      <w:r>
        <w:t>có thể lớn hơn hoặc nhỏ hơn góc tới.</w:t>
      </w:r>
      <w:r>
        <w:tab/>
      </w:r>
      <w:r>
        <w:tab/>
      </w:r>
      <w:r>
        <w:tab/>
      </w:r>
      <w:r w:rsidRPr="004A3F99">
        <w:rPr>
          <w:b/>
        </w:rPr>
        <w:t xml:space="preserve">B. </w:t>
      </w:r>
      <w:r>
        <w:t xml:space="preserve">bao giờ cũng lớn hơn góc tới. </w:t>
      </w:r>
    </w:p>
    <w:p w:rsidR="00AF6174" w:rsidRDefault="00AF6174" w:rsidP="00A936B1">
      <w:pPr>
        <w:spacing w:line="240" w:lineRule="auto"/>
      </w:pPr>
      <w:r w:rsidRPr="004A3F99">
        <w:rPr>
          <w:b/>
        </w:rPr>
        <w:t xml:space="preserve">C. </w:t>
      </w:r>
      <w:r>
        <w:t>có thể bằng 0.</w:t>
      </w:r>
      <w:r>
        <w:tab/>
      </w:r>
      <w:r>
        <w:tab/>
      </w:r>
      <w:r>
        <w:tab/>
      </w:r>
      <w:r>
        <w:tab/>
      </w:r>
      <w:r>
        <w:tab/>
      </w:r>
      <w:r>
        <w:tab/>
      </w:r>
      <w:r w:rsidRPr="004A3F99">
        <w:rPr>
          <w:b/>
        </w:rPr>
        <w:t xml:space="preserve">D. </w:t>
      </w:r>
      <w:r>
        <w:t>bao giờ cũng nhỏ hơn góc tới.</w:t>
      </w:r>
    </w:p>
    <w:p w:rsidR="00AF6174" w:rsidRDefault="00AF6174" w:rsidP="00A936B1">
      <w:pPr>
        <w:spacing w:line="240" w:lineRule="auto"/>
        <w:ind w:firstLine="0"/>
      </w:pPr>
      <w:r>
        <w:rPr>
          <w:b/>
        </w:rPr>
        <w:t xml:space="preserve">Câu 4. </w:t>
      </w:r>
      <w:r>
        <w:t>Tốc độ ánh sáng trong không khí là v</w:t>
      </w:r>
      <w:r w:rsidRPr="000B574F">
        <w:rPr>
          <w:vertAlign w:val="subscript"/>
        </w:rPr>
        <w:t>1</w:t>
      </w:r>
      <w:r>
        <w:t>, trong nước là v</w:t>
      </w:r>
      <w:r w:rsidRPr="000B574F">
        <w:rPr>
          <w:vertAlign w:val="subscript"/>
        </w:rPr>
        <w:t>2</w:t>
      </w:r>
      <w:r>
        <w:t>. Một tia sáng chiếu từ nước ra ngoài không khí với góc tới là i, có góc khúc xạ là r. Kết luận nào dưới đây là đúng?</w:t>
      </w:r>
    </w:p>
    <w:p w:rsidR="00AF6174" w:rsidRDefault="00AF6174" w:rsidP="00A936B1">
      <w:pPr>
        <w:spacing w:line="240" w:lineRule="auto"/>
      </w:pPr>
      <w:r w:rsidRPr="004A3F99">
        <w:rPr>
          <w:b/>
        </w:rPr>
        <w:t xml:space="preserve">A. </w:t>
      </w:r>
      <w:r>
        <w:t>vi &gt; v</w:t>
      </w:r>
      <w:r w:rsidRPr="000B574F">
        <w:rPr>
          <w:vertAlign w:val="subscript"/>
        </w:rPr>
        <w:t>2</w:t>
      </w:r>
      <w:r>
        <w:t xml:space="preserve">; i &gt; r. </w:t>
      </w:r>
      <w:r>
        <w:tab/>
      </w:r>
      <w:r>
        <w:tab/>
      </w:r>
      <w:r w:rsidRPr="004A3F99">
        <w:rPr>
          <w:b/>
        </w:rPr>
        <w:t xml:space="preserve">B. </w:t>
      </w:r>
      <w:r>
        <w:t>v</w:t>
      </w:r>
      <w:r w:rsidRPr="000B574F">
        <w:rPr>
          <w:vertAlign w:val="subscript"/>
        </w:rPr>
        <w:t>1</w:t>
      </w:r>
      <w:r>
        <w:t xml:space="preserve"> &gt; v</w:t>
      </w:r>
      <w:r w:rsidRPr="000B574F">
        <w:rPr>
          <w:vertAlign w:val="subscript"/>
        </w:rPr>
        <w:t>2</w:t>
      </w:r>
      <w:r>
        <w:t>; i &lt; r.</w:t>
      </w:r>
      <w:r>
        <w:tab/>
      </w:r>
      <w:r>
        <w:tab/>
      </w:r>
      <w:r w:rsidRPr="004A3F99">
        <w:rPr>
          <w:b/>
        </w:rPr>
        <w:t xml:space="preserve">C. </w:t>
      </w:r>
      <w:r>
        <w:t>v</w:t>
      </w:r>
      <w:r w:rsidRPr="000B574F">
        <w:rPr>
          <w:vertAlign w:val="subscript"/>
        </w:rPr>
        <w:t>1</w:t>
      </w:r>
      <w:r>
        <w:t xml:space="preserve"> &lt; v</w:t>
      </w:r>
      <w:r w:rsidRPr="000B574F">
        <w:rPr>
          <w:vertAlign w:val="subscript"/>
        </w:rPr>
        <w:t>2</w:t>
      </w:r>
      <w:r>
        <w:t xml:space="preserve">; i &gt; r. </w:t>
      </w:r>
      <w:r>
        <w:tab/>
      </w:r>
      <w:r>
        <w:tab/>
      </w:r>
      <w:r w:rsidRPr="004A3F99">
        <w:rPr>
          <w:b/>
        </w:rPr>
        <w:t xml:space="preserve">D. </w:t>
      </w:r>
      <w:r>
        <w:t>v</w:t>
      </w:r>
      <w:r w:rsidRPr="000B574F">
        <w:rPr>
          <w:vertAlign w:val="subscript"/>
        </w:rPr>
        <w:t>1</w:t>
      </w:r>
      <w:r>
        <w:t xml:space="preserve"> &lt; v</w:t>
      </w:r>
      <w:r w:rsidRPr="000B574F">
        <w:rPr>
          <w:vertAlign w:val="subscript"/>
        </w:rPr>
        <w:t>2</w:t>
      </w:r>
      <w:r>
        <w:t>; i &lt; r.</w:t>
      </w:r>
    </w:p>
    <w:p w:rsidR="00AF6174" w:rsidRDefault="00AF6174" w:rsidP="00A936B1">
      <w:pPr>
        <w:spacing w:line="240" w:lineRule="auto"/>
        <w:ind w:firstLine="0"/>
      </w:pPr>
      <w:r>
        <w:rPr>
          <w:b/>
        </w:rPr>
        <w:t xml:space="preserve">Câu 5. </w:t>
      </w:r>
      <w:r>
        <w:t xml:space="preserve">Chọn câu </w:t>
      </w:r>
      <w:r w:rsidRPr="000B574F">
        <w:rPr>
          <w:b/>
        </w:rPr>
        <w:t>sai</w:t>
      </w:r>
      <w:r>
        <w:t>.</w:t>
      </w:r>
    </w:p>
    <w:p w:rsidR="00AF6174" w:rsidRDefault="00AF6174" w:rsidP="00A936B1">
      <w:pPr>
        <w:spacing w:line="240" w:lineRule="auto"/>
      </w:pPr>
      <w:r w:rsidRPr="004A3F99">
        <w:rPr>
          <w:b/>
        </w:rPr>
        <w:t xml:space="preserve">A. </w:t>
      </w:r>
      <w:r>
        <w:t>Chiết suất là đại lượng không có đơn vị.</w:t>
      </w:r>
    </w:p>
    <w:p w:rsidR="00AF6174" w:rsidRDefault="00AF6174" w:rsidP="00A936B1">
      <w:pPr>
        <w:spacing w:line="240" w:lineRule="auto"/>
      </w:pPr>
      <w:r w:rsidRPr="004A3F99">
        <w:rPr>
          <w:b/>
        </w:rPr>
        <w:t xml:space="preserve">B. </w:t>
      </w:r>
      <w:r>
        <w:t xml:space="preserve">Chiết suất tuyệt đối của một môi trường luôn luôn nhỏ hơn 1. </w:t>
      </w:r>
    </w:p>
    <w:p w:rsidR="00AF6174" w:rsidRDefault="00AF6174" w:rsidP="00A936B1">
      <w:pPr>
        <w:spacing w:line="240" w:lineRule="auto"/>
      </w:pPr>
      <w:r w:rsidRPr="004A3F99">
        <w:rPr>
          <w:b/>
        </w:rPr>
        <w:t xml:space="preserve">C. </w:t>
      </w:r>
      <w:r>
        <w:t>Chiết suất tuyệt đối của chân không bằng 1.</w:t>
      </w:r>
    </w:p>
    <w:p w:rsidR="00AF6174" w:rsidRDefault="00AF6174" w:rsidP="00A936B1">
      <w:pPr>
        <w:spacing w:line="240" w:lineRule="auto"/>
      </w:pPr>
      <w:r w:rsidRPr="004A3F99">
        <w:rPr>
          <w:b/>
        </w:rPr>
        <w:t xml:space="preserve">D. </w:t>
      </w:r>
      <w:r>
        <w:t>Chiết suất tuyệt đối của một môi trường không nhỏ hơn 1.</w:t>
      </w:r>
    </w:p>
    <w:p w:rsidR="00AF6174" w:rsidRDefault="00AF6174" w:rsidP="00A936B1">
      <w:pPr>
        <w:spacing w:line="240" w:lineRule="auto"/>
        <w:ind w:firstLine="0"/>
      </w:pPr>
      <w:r>
        <w:rPr>
          <w:b/>
        </w:rPr>
        <w:t xml:space="preserve">Câu 6. </w:t>
      </w:r>
      <w:r>
        <w:t>Nếu tăng góc tới lên hai lần thì góc khúc xạ sẽ</w:t>
      </w:r>
    </w:p>
    <w:p w:rsidR="00AF6174" w:rsidRDefault="00AF6174" w:rsidP="00A936B1">
      <w:pPr>
        <w:spacing w:line="240" w:lineRule="auto"/>
      </w:pPr>
      <w:r w:rsidRPr="004A3F99">
        <w:rPr>
          <w:b/>
        </w:rPr>
        <w:t xml:space="preserve">A. </w:t>
      </w:r>
      <w:r>
        <w:t>tăng hai lần.</w:t>
      </w:r>
      <w:r>
        <w:tab/>
      </w:r>
      <w:r>
        <w:tab/>
      </w:r>
      <w:r>
        <w:tab/>
      </w:r>
      <w:r>
        <w:tab/>
      </w:r>
      <w:r>
        <w:tab/>
      </w:r>
      <w:r>
        <w:tab/>
      </w:r>
      <w:r w:rsidRPr="004A3F99">
        <w:rPr>
          <w:b/>
        </w:rPr>
        <w:t xml:space="preserve">B. </w:t>
      </w:r>
      <w:r>
        <w:t>tăng hơn hai lần.</w:t>
      </w:r>
    </w:p>
    <w:p w:rsidR="00AF6174" w:rsidRDefault="00AF6174" w:rsidP="00A936B1">
      <w:pPr>
        <w:spacing w:line="240" w:lineRule="auto"/>
      </w:pPr>
      <w:r w:rsidRPr="004A3F99">
        <w:rPr>
          <w:b/>
        </w:rPr>
        <w:t xml:space="preserve">C. </w:t>
      </w:r>
      <w:r>
        <w:t>tăng ít hơn hai lần.</w:t>
      </w:r>
      <w:r>
        <w:tab/>
      </w:r>
      <w:r>
        <w:tab/>
      </w:r>
      <w:r>
        <w:tab/>
      </w:r>
      <w:r>
        <w:tab/>
      </w:r>
      <w:r>
        <w:tab/>
      </w:r>
      <w:r w:rsidRPr="004A3F99">
        <w:rPr>
          <w:b/>
        </w:rPr>
        <w:t xml:space="preserve">D. </w:t>
      </w:r>
      <w:r>
        <w:t>chưa đủ điều kiện để kết luận.</w:t>
      </w:r>
    </w:p>
    <w:p w:rsidR="00AF6174" w:rsidRDefault="00AF6174" w:rsidP="00A936B1">
      <w:pPr>
        <w:spacing w:line="240" w:lineRule="auto"/>
        <w:ind w:firstLine="0"/>
      </w:pPr>
      <w:r>
        <w:rPr>
          <w:b/>
        </w:rPr>
        <w:t xml:space="preserve">Câu 7. </w:t>
      </w:r>
      <w:r>
        <w:t xml:space="preserve">Chọn phương án </w:t>
      </w:r>
      <w:r w:rsidRPr="000B574F">
        <w:rPr>
          <w:b/>
        </w:rPr>
        <w:t>sai</w:t>
      </w:r>
      <w:r>
        <w:t xml:space="preserve"> khi nói về hiện tượng khúc xạ.</w:t>
      </w:r>
    </w:p>
    <w:p w:rsidR="00AF6174" w:rsidRDefault="00AF6174" w:rsidP="00A936B1">
      <w:pPr>
        <w:spacing w:line="240" w:lineRule="auto"/>
      </w:pPr>
      <w:r w:rsidRPr="004A3F99">
        <w:rPr>
          <w:b/>
        </w:rPr>
        <w:t xml:space="preserve">A. </w:t>
      </w:r>
      <w:r>
        <w:t xml:space="preserve">Tia khúc xạ lệch xa pháp tuyến hơn tia tới khi khi ánh sáng truyền vào môi trường chiết quang kém hơn. </w:t>
      </w:r>
    </w:p>
    <w:p w:rsidR="00AF6174" w:rsidRDefault="00AF6174" w:rsidP="00A936B1">
      <w:pPr>
        <w:spacing w:line="240" w:lineRule="auto"/>
      </w:pPr>
      <w:r w:rsidRPr="004A3F99">
        <w:rPr>
          <w:b/>
        </w:rPr>
        <w:t xml:space="preserve">B. </w:t>
      </w:r>
      <w:r>
        <w:t>Chiết suất tuyệt đối của một môi trường là chiết suất tỉ đối của môi trường đó đối với chân không.</w:t>
      </w:r>
    </w:p>
    <w:p w:rsidR="00AF6174" w:rsidRDefault="00AF6174" w:rsidP="00A936B1">
      <w:pPr>
        <w:spacing w:line="240" w:lineRule="auto"/>
      </w:pPr>
      <w:r w:rsidRPr="004A3F99">
        <w:rPr>
          <w:b/>
        </w:rPr>
        <w:t xml:space="preserve">C. </w:t>
      </w:r>
      <w:r>
        <w:t>Định luật khúc xạ viết thành msin</w:t>
      </w:r>
      <w:r w:rsidRPr="000B574F">
        <w:rPr>
          <w:vertAlign w:val="subscript"/>
        </w:rPr>
        <w:t>1</w:t>
      </w:r>
      <w:r>
        <w:t xml:space="preserve"> = n</w:t>
      </w:r>
      <w:r w:rsidRPr="000B574F">
        <w:rPr>
          <w:vertAlign w:val="subscript"/>
        </w:rPr>
        <w:t>2</w:t>
      </w:r>
      <w:r>
        <w:t>sinr có dạng là một định luật bảo toàn.</w:t>
      </w:r>
    </w:p>
    <w:p w:rsidR="00AF6174" w:rsidRDefault="00AF6174" w:rsidP="00A936B1">
      <w:pPr>
        <w:spacing w:line="240" w:lineRule="auto"/>
      </w:pPr>
      <w:r w:rsidRPr="004A3F99">
        <w:rPr>
          <w:b/>
        </w:rPr>
        <w:t xml:space="preserve">D. </w:t>
      </w:r>
      <w:r>
        <w:t>Định luật khúc xạ viết thành nisin</w:t>
      </w:r>
      <w:r w:rsidRPr="000B574F">
        <w:rPr>
          <w:vertAlign w:val="subscript"/>
        </w:rPr>
        <w:t>1</w:t>
      </w:r>
      <w:r>
        <w:t xml:space="preserve"> = n</w:t>
      </w:r>
      <w:r w:rsidRPr="000B574F">
        <w:rPr>
          <w:vertAlign w:val="subscript"/>
        </w:rPr>
        <w:t>2</w:t>
      </w:r>
      <w:r>
        <w:t>sinr có dạng là một số không đổi.</w:t>
      </w:r>
    </w:p>
    <w:p w:rsidR="00AF6174" w:rsidRDefault="00AF6174" w:rsidP="00A936B1">
      <w:pPr>
        <w:spacing w:line="240" w:lineRule="auto"/>
        <w:ind w:firstLine="0"/>
      </w:pPr>
      <w:r>
        <w:rPr>
          <w:b/>
        </w:rPr>
        <w:t xml:space="preserve">Câu 8. </w:t>
      </w:r>
      <w:r>
        <w:t xml:space="preserve">Hãy chỉ ra câu </w:t>
      </w:r>
      <w:r w:rsidRPr="000B574F">
        <w:rPr>
          <w:b/>
        </w:rPr>
        <w:t>sai</w:t>
      </w:r>
      <w:r>
        <w:t>.</w:t>
      </w:r>
    </w:p>
    <w:p w:rsidR="00AF6174" w:rsidRDefault="00AF6174" w:rsidP="00A936B1">
      <w:pPr>
        <w:spacing w:line="240" w:lineRule="auto"/>
      </w:pPr>
      <w:r w:rsidRPr="004A3F99">
        <w:rPr>
          <w:b/>
        </w:rPr>
        <w:t xml:space="preserve">A. </w:t>
      </w:r>
      <w:r>
        <w:t>Chiết suất tuyệt đối của mọi môi trường trong suốt đều lớn hơn 1.</w:t>
      </w:r>
    </w:p>
    <w:p w:rsidR="00AF6174" w:rsidRDefault="00AF6174" w:rsidP="00A936B1">
      <w:pPr>
        <w:spacing w:line="240" w:lineRule="auto"/>
      </w:pPr>
      <w:r w:rsidRPr="004A3F99">
        <w:rPr>
          <w:b/>
        </w:rPr>
        <w:t xml:space="preserve">B. </w:t>
      </w:r>
      <w:r>
        <w:t>Chiết suất tuyệt đối của chân không bằng 1.</w:t>
      </w:r>
    </w:p>
    <w:p w:rsidR="00AF6174" w:rsidRDefault="00AF6174" w:rsidP="00A936B1">
      <w:pPr>
        <w:spacing w:line="240" w:lineRule="auto"/>
      </w:pPr>
      <w:r w:rsidRPr="004A3F99">
        <w:rPr>
          <w:b/>
        </w:rPr>
        <w:t xml:space="preserve">C. </w:t>
      </w:r>
      <w:r>
        <w:t>Chiết suất tuyệt đối cho biết vận tốc truyền ánh sáng trong môi trường chậm hơn trong chân không bao nhiêu lần.</w:t>
      </w:r>
    </w:p>
    <w:p w:rsidR="00AF6174" w:rsidRDefault="00AF6174" w:rsidP="00A936B1">
      <w:pPr>
        <w:spacing w:line="240" w:lineRule="auto"/>
      </w:pPr>
      <w:r w:rsidRPr="004A3F99">
        <w:rPr>
          <w:b/>
        </w:rPr>
        <w:t xml:space="preserve">D. </w:t>
      </w:r>
      <w:r>
        <w:t>Chiết suất tỉ đối giữa hai môi trường cũng luôn luôn lớn hơn 1.</w:t>
      </w:r>
    </w:p>
    <w:p w:rsidR="00AF6174" w:rsidRDefault="00AF6174" w:rsidP="00A936B1">
      <w:pPr>
        <w:spacing w:line="240" w:lineRule="auto"/>
        <w:ind w:firstLine="0"/>
      </w:pPr>
      <w:r>
        <w:rPr>
          <w:b/>
        </w:rPr>
        <w:t xml:space="preserve">Câu 9. </w:t>
      </w:r>
      <w:r>
        <w:t>Chiết suất tỉ đối giữa môi trường khúc xạ và môi trường tới</w:t>
      </w:r>
    </w:p>
    <w:p w:rsidR="00AF6174" w:rsidRDefault="00AF6174" w:rsidP="00A936B1">
      <w:pPr>
        <w:spacing w:line="240" w:lineRule="auto"/>
      </w:pPr>
      <w:r w:rsidRPr="004A3F99">
        <w:rPr>
          <w:b/>
        </w:rPr>
        <w:t xml:space="preserve">A. </w:t>
      </w:r>
      <w:r>
        <w:t>luôn luôn lớn hơn 1.</w:t>
      </w:r>
      <w:r>
        <w:tab/>
      </w:r>
      <w:r>
        <w:tab/>
      </w:r>
      <w:r>
        <w:tab/>
      </w:r>
      <w:r>
        <w:tab/>
      </w:r>
      <w:r>
        <w:tab/>
      </w:r>
      <w:r>
        <w:tab/>
      </w:r>
      <w:r w:rsidRPr="004A3F99">
        <w:rPr>
          <w:b/>
        </w:rPr>
        <w:t xml:space="preserve">B. </w:t>
      </w:r>
      <w:r>
        <w:t>luôn luôn nhỏ hơn 1.</w:t>
      </w:r>
    </w:p>
    <w:p w:rsidR="00AF6174" w:rsidRDefault="00AF6174" w:rsidP="00A936B1">
      <w:pPr>
        <w:spacing w:line="240" w:lineRule="auto"/>
      </w:pPr>
      <w:r w:rsidRPr="004A3F99">
        <w:rPr>
          <w:b/>
        </w:rPr>
        <w:t xml:space="preserve">C. </w:t>
      </w:r>
      <w:r>
        <w:t>tuỳ thuộc tốc độ của ánh sáng trong hai môi trường.</w:t>
      </w:r>
      <w:r>
        <w:tab/>
      </w:r>
      <w:r>
        <w:tab/>
      </w:r>
      <w:r w:rsidRPr="004A3F99">
        <w:rPr>
          <w:b/>
        </w:rPr>
        <w:t xml:space="preserve">D. </w:t>
      </w:r>
      <w:r>
        <w:t>tuỳ thuộc góc tới của tia sáng.</w:t>
      </w:r>
    </w:p>
    <w:p w:rsidR="00AF6174" w:rsidRDefault="00AF6174" w:rsidP="00A936B1">
      <w:pPr>
        <w:spacing w:line="240" w:lineRule="auto"/>
        <w:ind w:firstLine="0"/>
      </w:pPr>
      <w:r>
        <w:rPr>
          <w:b/>
        </w:rPr>
        <w:t xml:space="preserve">Câu 10. </w:t>
      </w:r>
      <w:r>
        <w:t>Chiết suất tuyệt đối của một môi trường</w:t>
      </w:r>
    </w:p>
    <w:p w:rsidR="00AF6174" w:rsidRDefault="00AF6174" w:rsidP="00A936B1">
      <w:pPr>
        <w:spacing w:line="240" w:lineRule="auto"/>
      </w:pPr>
      <w:r w:rsidRPr="004A3F99">
        <w:rPr>
          <w:b/>
        </w:rPr>
        <w:lastRenderedPageBreak/>
        <w:t xml:space="preserve">A. </w:t>
      </w:r>
      <w:r>
        <w:t>cho biết một tia sáng khi đi vào môi trường đó sẽ bị khúc xạ nhiều hay ít.</w:t>
      </w:r>
    </w:p>
    <w:p w:rsidR="00AF6174" w:rsidRDefault="00AF6174" w:rsidP="00A936B1">
      <w:pPr>
        <w:spacing w:line="240" w:lineRule="auto"/>
      </w:pPr>
      <w:r w:rsidRPr="004A3F99">
        <w:rPr>
          <w:b/>
        </w:rPr>
        <w:t xml:space="preserve">B. </w:t>
      </w:r>
      <w:r>
        <w:t>là chiết suất tỉ đối của môi trường đó đối với chân không</w:t>
      </w:r>
    </w:p>
    <w:p w:rsidR="00AF6174" w:rsidRDefault="00AF6174" w:rsidP="00A936B1">
      <w:pPr>
        <w:spacing w:line="240" w:lineRule="auto"/>
      </w:pPr>
      <w:r w:rsidRPr="004A3F99">
        <w:rPr>
          <w:b/>
        </w:rPr>
        <w:t xml:space="preserve">C. </w:t>
      </w:r>
      <w:r>
        <w:t>là chiết suất tỉ đối của môi trường đó đối với không khí.</w:t>
      </w:r>
    </w:p>
    <w:p w:rsidR="00AF6174" w:rsidRDefault="00AF6174" w:rsidP="00A936B1">
      <w:pPr>
        <w:spacing w:line="240" w:lineRule="auto"/>
      </w:pPr>
      <w:r w:rsidRPr="004A3F99">
        <w:rPr>
          <w:b/>
        </w:rPr>
        <w:t xml:space="preserve">D. </w:t>
      </w:r>
      <w:r>
        <w:t>cho biết một tia sáng khi đi vào môi trường đó sẽ bị phản xạ nhiều hay ít.</w:t>
      </w:r>
    </w:p>
    <w:p w:rsidR="00AF6174" w:rsidRDefault="00AF6174" w:rsidP="00A936B1">
      <w:pPr>
        <w:spacing w:line="240" w:lineRule="auto"/>
        <w:ind w:firstLine="0"/>
      </w:pPr>
      <w:r>
        <w:rPr>
          <w:b/>
        </w:rPr>
        <w:t xml:space="preserve">Câu 11. </w:t>
      </w:r>
      <w:r>
        <w:t>Chiết suất tỉ đối giữa hai môi trường</w:t>
      </w:r>
    </w:p>
    <w:p w:rsidR="00AF6174" w:rsidRDefault="00AF6174" w:rsidP="00A936B1">
      <w:pPr>
        <w:spacing w:line="240" w:lineRule="auto"/>
      </w:pPr>
      <w:r w:rsidRPr="004A3F99">
        <w:rPr>
          <w:b/>
        </w:rPr>
        <w:t xml:space="preserve">A. </w:t>
      </w:r>
      <w:r>
        <w:t xml:space="preserve">cho biết tia sáng khúc xạ nhiều hay ít khi đi từ </w:t>
      </w:r>
      <w:r w:rsidRPr="002C36BD">
        <w:t>môi</w:t>
      </w:r>
      <w:r>
        <w:t xml:space="preserve"> trường này vào môi trường </w:t>
      </w:r>
      <w:r w:rsidRPr="004A3F99">
        <w:t>kia.</w:t>
      </w:r>
    </w:p>
    <w:p w:rsidR="00AF6174" w:rsidRDefault="00AF6174" w:rsidP="00A936B1">
      <w:pPr>
        <w:spacing w:line="240" w:lineRule="auto"/>
      </w:pPr>
      <w:r w:rsidRPr="004A3F99">
        <w:rPr>
          <w:b/>
        </w:rPr>
        <w:t xml:space="preserve">B. </w:t>
      </w:r>
      <w:r>
        <w:t xml:space="preserve">càng lớn khi góc tới của tia sáng càng lởn. </w:t>
      </w:r>
    </w:p>
    <w:p w:rsidR="00AF6174" w:rsidRDefault="00AF6174" w:rsidP="00A936B1">
      <w:pPr>
        <w:spacing w:line="240" w:lineRule="auto"/>
      </w:pPr>
      <w:r w:rsidRPr="004A3F99">
        <w:rPr>
          <w:b/>
        </w:rPr>
        <w:t xml:space="preserve">C. </w:t>
      </w:r>
      <w:r>
        <w:t>càng lớn thì góc khúc xạ càng nhỏ.</w:t>
      </w:r>
    </w:p>
    <w:p w:rsidR="00AF6174" w:rsidRDefault="00AF6174" w:rsidP="00A936B1">
      <w:pPr>
        <w:spacing w:line="240" w:lineRule="auto"/>
      </w:pPr>
      <w:r w:rsidRPr="004A3F99">
        <w:rPr>
          <w:b/>
        </w:rPr>
        <w:t xml:space="preserve">D. </w:t>
      </w:r>
      <w:r>
        <w:t>bằng tỉ số giữa góc khúc xạ và góc tới.</w:t>
      </w:r>
    </w:p>
    <w:p w:rsidR="00AF6174" w:rsidRDefault="00AF6174" w:rsidP="00A936B1">
      <w:pPr>
        <w:spacing w:line="240" w:lineRule="auto"/>
        <w:ind w:firstLine="0"/>
      </w:pPr>
      <w:r>
        <w:rPr>
          <w:b/>
        </w:rPr>
        <w:t xml:space="preserve">Câu 12. </w:t>
      </w:r>
      <w:r>
        <w:t xml:space="preserve">Trong các câu sau đây, câu nào </w:t>
      </w:r>
      <w:r w:rsidRPr="000B574F">
        <w:rPr>
          <w:b/>
        </w:rPr>
        <w:t>sai</w:t>
      </w:r>
      <w:r>
        <w:t>? Trong hiện tượng khúc xạ ánh sáng.</w:t>
      </w:r>
    </w:p>
    <w:p w:rsidR="00AF6174" w:rsidRDefault="00AF6174" w:rsidP="00A936B1">
      <w:pPr>
        <w:spacing w:line="240" w:lineRule="auto"/>
      </w:pPr>
      <w:r w:rsidRPr="004A3F99">
        <w:rPr>
          <w:b/>
        </w:rPr>
        <w:t xml:space="preserve">A. </w:t>
      </w:r>
      <w:r>
        <w:t>khi góc tới i tăng thì góc khúc xạ r cũng tăng.</w:t>
      </w:r>
    </w:p>
    <w:p w:rsidR="00AF6174" w:rsidRDefault="00AF6174" w:rsidP="00A936B1">
      <w:pPr>
        <w:spacing w:line="240" w:lineRule="auto"/>
      </w:pPr>
      <w:r w:rsidRPr="004A3F99">
        <w:rPr>
          <w:b/>
        </w:rPr>
        <w:t xml:space="preserve">B. </w:t>
      </w:r>
      <w:r>
        <w:t>góc khúc xạ r tỉ lệ thuận với góc tới i.</w:t>
      </w:r>
    </w:p>
    <w:p w:rsidR="00AF6174" w:rsidRDefault="00AF6174" w:rsidP="00A936B1">
      <w:pPr>
        <w:spacing w:line="240" w:lineRule="auto"/>
      </w:pPr>
      <w:r w:rsidRPr="004A3F99">
        <w:rPr>
          <w:b/>
        </w:rPr>
        <w:t xml:space="preserve">C. </w:t>
      </w:r>
      <w:r>
        <w:t xml:space="preserve">hiệu số |i </w:t>
      </w:r>
      <w:r w:rsidRPr="00F92885">
        <w:t>−</w:t>
      </w:r>
      <w:r>
        <w:t xml:space="preserve"> r| cho biết góc lệch của tia sáng khi đi qua mặt phân cách giữa hai môi trường.</w:t>
      </w:r>
    </w:p>
    <w:p w:rsidR="00AF6174" w:rsidRDefault="00AF6174" w:rsidP="00A936B1">
      <w:pPr>
        <w:spacing w:line="240" w:lineRule="auto"/>
      </w:pPr>
      <w:r w:rsidRPr="004A3F99">
        <w:rPr>
          <w:b/>
        </w:rPr>
        <w:t xml:space="preserve">D. </w:t>
      </w:r>
      <w:r>
        <w:t>nếu góc tới i bằng 0 thì tia sáng không bị lệch khi đi qua mặt phân cách giữa hai môi trường.</w:t>
      </w:r>
    </w:p>
    <w:p w:rsidR="00AF6174" w:rsidRDefault="00AF6174" w:rsidP="00A936B1">
      <w:pPr>
        <w:spacing w:line="240" w:lineRule="auto"/>
        <w:ind w:firstLine="0"/>
      </w:pPr>
      <w:r>
        <w:rPr>
          <w:b/>
        </w:rPr>
        <w:t xml:space="preserve">Câu 13. </w:t>
      </w:r>
      <w:r>
        <w:t xml:space="preserve">Trong các câu sau đây, câu nào </w:t>
      </w:r>
      <w:r w:rsidRPr="000B574F">
        <w:rPr>
          <w:b/>
        </w:rPr>
        <w:t>sai</w:t>
      </w:r>
      <w:r>
        <w:t>? Cho một chùm tia sáng song song chiếu xiên góc tới mặt phân cách giữa hai môi trường.</w:t>
      </w:r>
    </w:p>
    <w:p w:rsidR="00AF6174" w:rsidRDefault="00AF6174" w:rsidP="00A936B1">
      <w:pPr>
        <w:spacing w:line="240" w:lineRule="auto"/>
      </w:pPr>
      <w:r w:rsidRPr="004A3F99">
        <w:rPr>
          <w:b/>
        </w:rPr>
        <w:t xml:space="preserve">A. </w:t>
      </w:r>
      <w:r>
        <w:t>Chùm tia bị gãy khúc khi đi qua mặt phân cách.</w:t>
      </w:r>
    </w:p>
    <w:p w:rsidR="00AF6174" w:rsidRDefault="00AF6174" w:rsidP="00A936B1">
      <w:pPr>
        <w:spacing w:line="240" w:lineRule="auto"/>
      </w:pPr>
      <w:r w:rsidRPr="004A3F99">
        <w:rPr>
          <w:b/>
        </w:rPr>
        <w:t xml:space="preserve">B. </w:t>
      </w:r>
      <w:r>
        <w:t>Góc khúc xạ r có thể lớn hơn hay nhỏ hơn góc tới i.</w:t>
      </w:r>
    </w:p>
    <w:p w:rsidR="00AF6174" w:rsidRDefault="00AF6174" w:rsidP="00A936B1">
      <w:pPr>
        <w:spacing w:line="240" w:lineRule="auto"/>
      </w:pPr>
      <w:r w:rsidRPr="004A3F99">
        <w:rPr>
          <w:b/>
        </w:rPr>
        <w:t xml:space="preserve">C. </w:t>
      </w:r>
      <w:r>
        <w:t>Chiết suất n</w:t>
      </w:r>
      <w:r w:rsidRPr="000B574F">
        <w:rPr>
          <w:vertAlign w:val="subscript"/>
        </w:rPr>
        <w:t>2</w:t>
      </w:r>
      <w:r>
        <w:t xml:space="preserve"> của môi trường khúc xạ càng lớn thì chùm tia bị gãy khúc càng nhiều. </w:t>
      </w:r>
    </w:p>
    <w:p w:rsidR="00AF6174" w:rsidRDefault="00AF6174" w:rsidP="00A936B1">
      <w:pPr>
        <w:spacing w:line="240" w:lineRule="auto"/>
      </w:pPr>
      <w:r w:rsidRPr="004A3F99">
        <w:rPr>
          <w:b/>
        </w:rPr>
        <w:t xml:space="preserve">D. </w:t>
      </w:r>
      <w:r>
        <w:t>Góc lệch của chùm tia khi đi qua mặt phân cách càng lớn khi chiết suất n</w:t>
      </w:r>
      <w:r w:rsidRPr="000B574F">
        <w:rPr>
          <w:vertAlign w:val="subscript"/>
        </w:rPr>
        <w:t>1</w:t>
      </w:r>
      <w:r>
        <w:t xml:space="preserve"> và n</w:t>
      </w:r>
      <w:r w:rsidRPr="000B574F">
        <w:rPr>
          <w:vertAlign w:val="subscript"/>
        </w:rPr>
        <w:t>2</w:t>
      </w:r>
      <w:r>
        <w:t xml:space="preserve"> của hai môi trường tới và khúc xạ càng khác nhau.</w:t>
      </w:r>
    </w:p>
    <w:p w:rsidR="00AF6174" w:rsidRDefault="00AF6174" w:rsidP="00A936B1">
      <w:pPr>
        <w:spacing w:line="240" w:lineRule="auto"/>
        <w:ind w:firstLine="0"/>
      </w:pPr>
      <w:r>
        <w:rPr>
          <w:b/>
        </w:rPr>
        <w:t xml:space="preserve">Câu 14. </w:t>
      </w:r>
      <w:r>
        <w:t xml:space="preserve">Trong các câu sau đây, câu nào </w:t>
      </w:r>
      <w:r w:rsidRPr="000B574F">
        <w:rPr>
          <w:b/>
        </w:rPr>
        <w:t>sai</w:t>
      </w:r>
      <w:r>
        <w:t>? Khi một tia sáng đi từ môi trường có chiết suất m sang môi trường có chiết suất n</w:t>
      </w:r>
      <w:r w:rsidRPr="00A04D88">
        <w:rPr>
          <w:vertAlign w:val="subscript"/>
        </w:rPr>
        <w:t>2</w:t>
      </w:r>
      <w:r>
        <w:t xml:space="preserve"> &gt; n</w:t>
      </w:r>
      <w:r w:rsidRPr="00A04D88">
        <w:rPr>
          <w:vertAlign w:val="subscript"/>
        </w:rPr>
        <w:t>1</w:t>
      </w:r>
      <w:r>
        <w:t xml:space="preserve"> với góc tới i (0 &lt; i &lt; 90°) thì</w:t>
      </w:r>
    </w:p>
    <w:p w:rsidR="00AF6174" w:rsidRDefault="00AF6174" w:rsidP="00A936B1">
      <w:pPr>
        <w:spacing w:line="240" w:lineRule="auto"/>
      </w:pPr>
      <w:r w:rsidRPr="004A3F99">
        <w:rPr>
          <w:b/>
        </w:rPr>
        <w:t xml:space="preserve">A. </w:t>
      </w:r>
      <w:r>
        <w:t>luôn luôn có tia khúc xạ đi vào môi trường thứ hai.</w:t>
      </w:r>
      <w:r>
        <w:tab/>
      </w:r>
      <w:r w:rsidRPr="004A3F99">
        <w:rPr>
          <w:b/>
        </w:rPr>
        <w:t xml:space="preserve">B. </w:t>
      </w:r>
      <w:r>
        <w:t xml:space="preserve">góc khúc xạ r lớn hơn góc tới i. </w:t>
      </w:r>
    </w:p>
    <w:p w:rsidR="00AF6174" w:rsidRDefault="00AF6174" w:rsidP="00A936B1">
      <w:pPr>
        <w:spacing w:line="240" w:lineRule="auto"/>
      </w:pPr>
      <w:r w:rsidRPr="004A3F99">
        <w:rPr>
          <w:b/>
        </w:rPr>
        <w:t xml:space="preserve">C. </w:t>
      </w:r>
      <w:r>
        <w:t>góc khúc xạ r nhỏ hơn góc tới i.</w:t>
      </w:r>
      <w:r>
        <w:tab/>
      </w:r>
      <w:r>
        <w:tab/>
      </w:r>
      <w:r>
        <w:tab/>
      </w:r>
      <w:r w:rsidRPr="004A3F99">
        <w:rPr>
          <w:b/>
        </w:rPr>
        <w:t xml:space="preserve">D. </w:t>
      </w:r>
      <w:r>
        <w:t>nếu góc tới i bằng 0, tia sáng không bị khúc xạ.</w:t>
      </w:r>
    </w:p>
    <w:p w:rsidR="00AF6174" w:rsidRDefault="00AF6174" w:rsidP="00A936B1">
      <w:pPr>
        <w:spacing w:line="240" w:lineRule="auto"/>
        <w:ind w:firstLine="0"/>
      </w:pPr>
      <w:r>
        <w:rPr>
          <w:b/>
        </w:rPr>
        <w:t xml:space="preserve">Câu 15. </w:t>
      </w:r>
      <w:r>
        <w:t>Tia sáng truyền từ môi trường trong suốt (1) có chiết suất tuyệt đối n</w:t>
      </w:r>
      <w:r w:rsidRPr="00A04D88">
        <w:rPr>
          <w:vertAlign w:val="subscript"/>
        </w:rPr>
        <w:t>1</w:t>
      </w:r>
      <w:r>
        <w:t xml:space="preserve"> đến mặt phân cách với môi trường trong suốt (2) có có chiết suất tuyệt đối n</w:t>
      </w:r>
      <w:r w:rsidRPr="00A04D88">
        <w:rPr>
          <w:vertAlign w:val="subscript"/>
        </w:rPr>
        <w:t>2</w:t>
      </w:r>
      <w:r>
        <w:t>, với góc tới là i thì góc khúc xạ là r. Nếu n</w:t>
      </w:r>
      <w:r w:rsidRPr="00A04D88">
        <w:rPr>
          <w:vertAlign w:val="subscript"/>
        </w:rPr>
        <w:t>21</w:t>
      </w:r>
      <w:r>
        <w:t xml:space="preserve"> là chiết suất tỉ đối của môi trường (2) đối với môi trường (1) thì chiết suất tỉ đối của môi trường (1) đối với môi trường (2) bằng </w:t>
      </w:r>
    </w:p>
    <w:p w:rsidR="00AF6174" w:rsidRDefault="00AF6174" w:rsidP="00A936B1">
      <w:pPr>
        <w:spacing w:line="240" w:lineRule="auto"/>
      </w:pPr>
      <w:r w:rsidRPr="007D4A6F">
        <w:rPr>
          <w:b/>
          <w:lang w:val="fr-FR"/>
        </w:rPr>
        <w:t xml:space="preserve">A. </w:t>
      </w:r>
      <w:r w:rsidRPr="007D4A6F">
        <w:rPr>
          <w:lang w:val="fr-FR"/>
        </w:rPr>
        <w:t>sini/sinr.</w:t>
      </w:r>
      <w:r w:rsidRPr="007D4A6F">
        <w:rPr>
          <w:lang w:val="fr-FR"/>
        </w:rPr>
        <w:tab/>
      </w:r>
      <w:r w:rsidRPr="007D4A6F">
        <w:rPr>
          <w:lang w:val="fr-FR"/>
        </w:rPr>
        <w:tab/>
      </w:r>
      <w:r w:rsidRPr="007D4A6F">
        <w:rPr>
          <w:lang w:val="fr-FR"/>
        </w:rPr>
        <w:tab/>
      </w:r>
      <w:r w:rsidRPr="007D4A6F">
        <w:rPr>
          <w:b/>
          <w:lang w:val="fr-FR"/>
        </w:rPr>
        <w:t xml:space="preserve">B. </w:t>
      </w:r>
      <w:r w:rsidRPr="007D4A6F">
        <w:rPr>
          <w:lang w:val="fr-FR"/>
        </w:rPr>
        <w:t>l/n</w:t>
      </w:r>
      <w:r w:rsidRPr="007D4A6F">
        <w:rPr>
          <w:vertAlign w:val="subscript"/>
          <w:lang w:val="fr-FR"/>
        </w:rPr>
        <w:t>21</w:t>
      </w:r>
      <w:r w:rsidRPr="007D4A6F">
        <w:rPr>
          <w:lang w:val="fr-FR"/>
        </w:rPr>
        <w:t>.</w:t>
      </w:r>
      <w:r w:rsidRPr="007D4A6F">
        <w:rPr>
          <w:lang w:val="fr-FR"/>
        </w:rPr>
        <w:tab/>
      </w:r>
      <w:r w:rsidRPr="007D4A6F">
        <w:rPr>
          <w:lang w:val="fr-FR"/>
        </w:rPr>
        <w:tab/>
      </w:r>
      <w:r w:rsidRPr="007D4A6F">
        <w:rPr>
          <w:lang w:val="fr-FR"/>
        </w:rPr>
        <w:tab/>
      </w:r>
      <w:r w:rsidRPr="004A3F99">
        <w:rPr>
          <w:b/>
        </w:rPr>
        <w:t xml:space="preserve">C. </w:t>
      </w:r>
      <w:r>
        <w:t>n</w:t>
      </w:r>
      <w:r w:rsidRPr="00C95721">
        <w:rPr>
          <w:vertAlign w:val="subscript"/>
        </w:rPr>
        <w:t>2</w:t>
      </w:r>
      <w:r>
        <w:t>/n</w:t>
      </w:r>
      <w:r w:rsidRPr="00C95721">
        <w:rPr>
          <w:vertAlign w:val="subscript"/>
        </w:rPr>
        <w:t>1</w:t>
      </w:r>
      <w:r>
        <w:t>.</w:t>
      </w:r>
      <w:r>
        <w:tab/>
      </w:r>
      <w:r>
        <w:tab/>
      </w:r>
      <w:r>
        <w:tab/>
      </w:r>
      <w:r w:rsidRPr="00A04D88">
        <w:rPr>
          <w:b/>
        </w:rPr>
        <w:t>D</w:t>
      </w:r>
      <w:r>
        <w:rPr>
          <w:b/>
        </w:rPr>
        <w:t>.</w:t>
      </w:r>
      <w:r>
        <w:t xml:space="preserve"> i.r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7"/>
        <w:gridCol w:w="2126"/>
      </w:tblGrid>
      <w:tr w:rsidR="00AF6174" w:rsidTr="004B4AB0">
        <w:tc>
          <w:tcPr>
            <w:tcW w:w="8647" w:type="dxa"/>
            <w:shd w:val="clear" w:color="auto" w:fill="auto"/>
          </w:tcPr>
          <w:p w:rsidR="00AF6174" w:rsidRDefault="00AF6174" w:rsidP="00A936B1">
            <w:pPr>
              <w:ind w:firstLine="0"/>
            </w:pPr>
            <w:r>
              <w:rPr>
                <w:b/>
              </w:rPr>
              <w:t xml:space="preserve">Câu 16. </w:t>
            </w:r>
            <w:r>
              <w:t>Trong một thí nghiệm về sự khúc xạ ánh sáng, một học sinh ghi lại trên tấm bìa ba đường truyền của ánh sáng như hình vẽ, nhưng quên ghi chiều truyền. (Các) tia nào kể sau có thể là tia khúc xạ?</w:t>
            </w:r>
          </w:p>
          <w:p w:rsidR="00AF6174" w:rsidRDefault="00AF6174" w:rsidP="00A936B1">
            <w:pPr>
              <w:ind w:firstLine="314"/>
            </w:pPr>
            <w:r w:rsidRPr="004A3F99">
              <w:rPr>
                <w:b/>
              </w:rPr>
              <w:t xml:space="preserve">A. </w:t>
            </w:r>
            <w:r>
              <w:t>IR</w:t>
            </w:r>
            <w:r w:rsidRPr="00C95721">
              <w:rPr>
                <w:vertAlign w:val="subscript"/>
              </w:rPr>
              <w:t>1</w:t>
            </w:r>
            <w:r>
              <w:t>.</w:t>
            </w:r>
            <w:r>
              <w:tab/>
            </w:r>
            <w:r>
              <w:tab/>
            </w:r>
            <w:r>
              <w:tab/>
            </w:r>
            <w:r w:rsidRPr="004A3F99">
              <w:rPr>
                <w:b/>
              </w:rPr>
              <w:t xml:space="preserve">B. </w:t>
            </w:r>
            <w:r>
              <w:t>IR</w:t>
            </w:r>
            <w:r w:rsidRPr="00C95721">
              <w:rPr>
                <w:vertAlign w:val="subscript"/>
              </w:rPr>
              <w:t>2</w:t>
            </w:r>
            <w:r>
              <w:t>.</w:t>
            </w:r>
            <w:r>
              <w:tab/>
            </w:r>
            <w:r>
              <w:tab/>
            </w:r>
            <w:r>
              <w:tab/>
            </w:r>
            <w:r>
              <w:tab/>
            </w:r>
          </w:p>
          <w:p w:rsidR="00AF6174" w:rsidRDefault="00AF6174" w:rsidP="00A936B1">
            <w:pPr>
              <w:ind w:firstLine="314"/>
              <w:rPr>
                <w:b/>
              </w:rPr>
            </w:pPr>
            <w:r w:rsidRPr="004A3F99">
              <w:rPr>
                <w:b/>
              </w:rPr>
              <w:t xml:space="preserve">C. </w:t>
            </w:r>
            <w:r>
              <w:t>IR</w:t>
            </w:r>
            <w:r w:rsidRPr="00C95721">
              <w:rPr>
                <w:vertAlign w:val="subscript"/>
              </w:rPr>
              <w:t>3</w:t>
            </w:r>
            <w:r>
              <w:t>.</w:t>
            </w:r>
            <w:r>
              <w:tab/>
            </w:r>
            <w:r>
              <w:tab/>
            </w:r>
            <w:r>
              <w:tab/>
            </w:r>
            <w:r w:rsidRPr="004A3F99">
              <w:rPr>
                <w:b/>
              </w:rPr>
              <w:t xml:space="preserve">D. </w:t>
            </w:r>
            <w:r>
              <w:t>IR</w:t>
            </w:r>
            <w:r w:rsidRPr="00C95721">
              <w:rPr>
                <w:vertAlign w:val="subscript"/>
              </w:rPr>
              <w:t>2</w:t>
            </w:r>
            <w:r>
              <w:t xml:space="preserve"> hoặc IR</w:t>
            </w:r>
            <w:r w:rsidRPr="00C95721">
              <w:rPr>
                <w:vertAlign w:val="subscript"/>
              </w:rPr>
              <w:t>3</w:t>
            </w:r>
            <w:r>
              <w:t>.</w:t>
            </w:r>
          </w:p>
        </w:tc>
        <w:tc>
          <w:tcPr>
            <w:tcW w:w="2126" w:type="dxa"/>
            <w:shd w:val="clear" w:color="auto" w:fill="auto"/>
          </w:tcPr>
          <w:p w:rsidR="00AF6174" w:rsidRDefault="00AF6174" w:rsidP="00A936B1">
            <w:pPr>
              <w:ind w:firstLine="0"/>
            </w:pPr>
            <w:r>
              <w:rPr>
                <w:szCs w:val="22"/>
              </w:rPr>
              <w:object w:dxaOrig="1915" w:dyaOrig="1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5pt;height:76.2pt" o:ole="">
                  <v:imagedata r:id="rId15" o:title=""/>
                </v:shape>
                <o:OLEObject Type="Embed" ProgID="Visio.Drawing.11" ShapeID="_x0000_i1025" DrawAspect="Content" ObjectID="_1633945646" r:id="rId16"/>
              </w:object>
            </w:r>
          </w:p>
        </w:tc>
      </w:tr>
      <w:tr w:rsidR="00AF6174" w:rsidTr="004B4AB0">
        <w:tc>
          <w:tcPr>
            <w:tcW w:w="8647" w:type="dxa"/>
            <w:shd w:val="clear" w:color="auto" w:fill="auto"/>
          </w:tcPr>
          <w:p w:rsidR="00AF6174" w:rsidRDefault="00AF6174" w:rsidP="00A936B1">
            <w:pPr>
              <w:ind w:firstLine="0"/>
            </w:pPr>
            <w:r>
              <w:rPr>
                <w:b/>
              </w:rPr>
              <w:t xml:space="preserve">Câu 17. </w:t>
            </w:r>
            <w:r>
              <w:t>Trong một thí nghiệm về sự khúc xạ ánh sáng, một học sinh ghi lại trên tấm bìa ba đường truyền của ánh sáng như hình vẽ, nhưng quên ghi chiều truyền. (Các) tia nào kể sau có thể là tia phản xạ?</w:t>
            </w:r>
          </w:p>
          <w:p w:rsidR="00AF6174" w:rsidRDefault="00AF6174" w:rsidP="00A936B1">
            <w:pPr>
              <w:ind w:firstLine="314"/>
            </w:pPr>
            <w:r>
              <w:rPr>
                <w:b/>
              </w:rPr>
              <w:t>A.</w:t>
            </w:r>
            <w:r>
              <w:t xml:space="preserve"> IR</w:t>
            </w:r>
            <w:r w:rsidRPr="00C95721">
              <w:rPr>
                <w:vertAlign w:val="subscript"/>
              </w:rPr>
              <w:t>1</w:t>
            </w:r>
            <w:r>
              <w:t>.</w:t>
            </w:r>
            <w:r>
              <w:tab/>
            </w:r>
            <w:r>
              <w:tab/>
            </w:r>
            <w:r>
              <w:tab/>
            </w:r>
            <w:r>
              <w:tab/>
            </w:r>
            <w:r w:rsidRPr="004A3F99">
              <w:rPr>
                <w:b/>
              </w:rPr>
              <w:t xml:space="preserve">B. </w:t>
            </w:r>
            <w:r>
              <w:t>IR</w:t>
            </w:r>
            <w:r w:rsidRPr="00C95721">
              <w:rPr>
                <w:vertAlign w:val="subscript"/>
              </w:rPr>
              <w:t>2</w:t>
            </w:r>
            <w:r>
              <w:t>.</w:t>
            </w:r>
            <w:r>
              <w:tab/>
            </w:r>
            <w:r>
              <w:tab/>
            </w:r>
            <w:r>
              <w:tab/>
            </w:r>
          </w:p>
          <w:p w:rsidR="00AF6174" w:rsidRDefault="00AF6174" w:rsidP="00A936B1">
            <w:pPr>
              <w:ind w:firstLine="314"/>
              <w:rPr>
                <w:b/>
              </w:rPr>
            </w:pPr>
            <w:r w:rsidRPr="004A3F99">
              <w:rPr>
                <w:b/>
              </w:rPr>
              <w:t xml:space="preserve">C. </w:t>
            </w:r>
            <w:r>
              <w:t>IR</w:t>
            </w:r>
            <w:r w:rsidRPr="00C95721">
              <w:rPr>
                <w:vertAlign w:val="subscript"/>
              </w:rPr>
              <w:t>3</w:t>
            </w:r>
            <w:r>
              <w:t>.</w:t>
            </w:r>
            <w:r>
              <w:tab/>
            </w:r>
            <w:r>
              <w:tab/>
            </w:r>
            <w:r>
              <w:tab/>
            </w:r>
            <w:r>
              <w:tab/>
            </w:r>
            <w:r w:rsidRPr="004A3F99">
              <w:rPr>
                <w:b/>
              </w:rPr>
              <w:t xml:space="preserve">D. </w:t>
            </w:r>
            <w:r>
              <w:t>IR</w:t>
            </w:r>
            <w:r w:rsidRPr="00C95721">
              <w:rPr>
                <w:vertAlign w:val="subscript"/>
              </w:rPr>
              <w:t>2</w:t>
            </w:r>
            <w:r>
              <w:t xml:space="preserve"> hoặc IR</w:t>
            </w:r>
            <w:r w:rsidRPr="00C95721">
              <w:rPr>
                <w:vertAlign w:val="subscript"/>
              </w:rPr>
              <w:t>3</w:t>
            </w:r>
            <w:r>
              <w:t>.</w:t>
            </w:r>
          </w:p>
        </w:tc>
        <w:tc>
          <w:tcPr>
            <w:tcW w:w="2126" w:type="dxa"/>
            <w:shd w:val="clear" w:color="auto" w:fill="auto"/>
          </w:tcPr>
          <w:p w:rsidR="00AF6174" w:rsidRDefault="00AF6174" w:rsidP="00A936B1">
            <w:pPr>
              <w:ind w:firstLine="0"/>
              <w:rPr>
                <w:b/>
              </w:rPr>
            </w:pPr>
            <w:r>
              <w:rPr>
                <w:szCs w:val="22"/>
              </w:rPr>
              <w:object w:dxaOrig="1915" w:dyaOrig="1513">
                <v:shape id="_x0000_i1026" type="#_x0000_t75" style="width:95.85pt;height:76.2pt" o:ole="">
                  <v:imagedata r:id="rId17" o:title=""/>
                </v:shape>
                <o:OLEObject Type="Embed" ProgID="Visio.Drawing.11" ShapeID="_x0000_i1026" DrawAspect="Content" ObjectID="_1633945647" r:id="rId18"/>
              </w:object>
            </w:r>
          </w:p>
        </w:tc>
      </w:tr>
      <w:tr w:rsidR="00AF6174" w:rsidTr="004B4AB0">
        <w:tc>
          <w:tcPr>
            <w:tcW w:w="8647" w:type="dxa"/>
            <w:shd w:val="clear" w:color="auto" w:fill="auto"/>
          </w:tcPr>
          <w:p w:rsidR="00AF6174" w:rsidRDefault="00AF6174" w:rsidP="00A936B1">
            <w:pPr>
              <w:ind w:firstLine="0"/>
            </w:pPr>
            <w:r>
              <w:rPr>
                <w:b/>
              </w:rPr>
              <w:t xml:space="preserve">Câu 18. </w:t>
            </w:r>
            <w:r>
              <w:t xml:space="preserve">Một tia sáng truyền đến mặt thoáng của </w:t>
            </w:r>
            <w:r w:rsidRPr="00C95721">
              <w:t>nước.</w:t>
            </w:r>
            <w:r w:rsidRPr="004A3F99">
              <w:rPr>
                <w:b/>
              </w:rPr>
              <w:t xml:space="preserve"> </w:t>
            </w:r>
            <w:r>
              <w:t>Tia này cho một tia phản xạ ở mặt thoáng và một tia khúc xạ. Người vẽ các tia sáng này quên ghi lại chiều truyền trong hình vẽ. Tia nào dưới đây là tia tới?</w:t>
            </w:r>
          </w:p>
          <w:p w:rsidR="00AF6174" w:rsidRDefault="00AF6174" w:rsidP="00A936B1">
            <w:r w:rsidRPr="004A3F99">
              <w:rPr>
                <w:b/>
              </w:rPr>
              <w:t xml:space="preserve">A. </w:t>
            </w:r>
            <w:r>
              <w:t>S</w:t>
            </w:r>
            <w:r w:rsidRPr="00C95721">
              <w:rPr>
                <w:vertAlign w:val="subscript"/>
              </w:rPr>
              <w:t>1</w:t>
            </w:r>
            <w:r>
              <w:t>l.</w:t>
            </w:r>
            <w:r>
              <w:tab/>
            </w:r>
            <w:r>
              <w:tab/>
            </w:r>
            <w:r>
              <w:tab/>
            </w:r>
            <w:r w:rsidRPr="004A3F99">
              <w:rPr>
                <w:b/>
              </w:rPr>
              <w:t xml:space="preserve">B. </w:t>
            </w:r>
            <w:r>
              <w:t>S</w:t>
            </w:r>
            <w:r w:rsidRPr="00C95721">
              <w:rPr>
                <w:vertAlign w:val="subscript"/>
              </w:rPr>
              <w:t>2</w:t>
            </w:r>
            <w:r>
              <w:t>I.</w:t>
            </w:r>
          </w:p>
          <w:p w:rsidR="00AF6174" w:rsidRPr="00971621" w:rsidRDefault="00AF6174" w:rsidP="00A936B1">
            <w:r w:rsidRPr="004A3F99">
              <w:rPr>
                <w:b/>
              </w:rPr>
              <w:t xml:space="preserve">C. </w:t>
            </w:r>
            <w:r>
              <w:t>S</w:t>
            </w:r>
            <w:r w:rsidRPr="00C95721">
              <w:rPr>
                <w:vertAlign w:val="subscript"/>
              </w:rPr>
              <w:t>3</w:t>
            </w:r>
            <w:r>
              <w:t>I.</w:t>
            </w:r>
            <w:r>
              <w:tab/>
            </w:r>
            <w:r>
              <w:tab/>
            </w:r>
            <w:r>
              <w:tab/>
            </w:r>
            <w:r w:rsidRPr="004A3F99">
              <w:rPr>
                <w:b/>
              </w:rPr>
              <w:t xml:space="preserve">D. </w:t>
            </w:r>
            <w:r>
              <w:t>S</w:t>
            </w:r>
            <w:r w:rsidRPr="00C95721">
              <w:rPr>
                <w:vertAlign w:val="subscript"/>
              </w:rPr>
              <w:t>1</w:t>
            </w:r>
            <w:r>
              <w:t>I; S</w:t>
            </w:r>
            <w:r w:rsidRPr="00C95721">
              <w:rPr>
                <w:vertAlign w:val="subscript"/>
              </w:rPr>
              <w:t>2</w:t>
            </w:r>
            <w:r>
              <w:t>I; S</w:t>
            </w:r>
            <w:r w:rsidRPr="00C95721">
              <w:rPr>
                <w:vertAlign w:val="subscript"/>
              </w:rPr>
              <w:t>3</w:t>
            </w:r>
            <w:r>
              <w:t>I đều có thể là tia tới.</w:t>
            </w:r>
          </w:p>
        </w:tc>
        <w:tc>
          <w:tcPr>
            <w:tcW w:w="2126" w:type="dxa"/>
            <w:shd w:val="clear" w:color="auto" w:fill="auto"/>
          </w:tcPr>
          <w:p w:rsidR="00AF6174" w:rsidRDefault="00AF6174" w:rsidP="00A936B1">
            <w:pPr>
              <w:ind w:firstLine="0"/>
            </w:pPr>
            <w:r>
              <w:rPr>
                <w:szCs w:val="22"/>
              </w:rPr>
              <w:object w:dxaOrig="2235" w:dyaOrig="1543">
                <v:shape id="_x0000_i1027" type="#_x0000_t75" style="width:111.75pt;height:77.15pt" o:ole="">
                  <v:imagedata r:id="rId19" o:title=""/>
                </v:shape>
                <o:OLEObject Type="Embed" ProgID="Visio.Drawing.11" ShapeID="_x0000_i1027" DrawAspect="Content" ObjectID="_1633945648" r:id="rId20"/>
              </w:object>
            </w:r>
          </w:p>
        </w:tc>
      </w:tr>
      <w:tr w:rsidR="00AF6174" w:rsidTr="004B4AB0">
        <w:tc>
          <w:tcPr>
            <w:tcW w:w="8647" w:type="dxa"/>
            <w:shd w:val="clear" w:color="auto" w:fill="auto"/>
          </w:tcPr>
          <w:p w:rsidR="00AF6174" w:rsidRDefault="00AF6174" w:rsidP="00A936B1">
            <w:pPr>
              <w:ind w:firstLine="0"/>
            </w:pPr>
            <w:r>
              <w:rPr>
                <w:b/>
              </w:rPr>
              <w:lastRenderedPageBreak/>
              <w:t xml:space="preserve">Câu 19. </w:t>
            </w:r>
            <w:r>
              <w:t>Một tia sáng truyền trong không khí tới mặt thoáng của một chất lỏng. Tia phản xạ và tia khúc xạ vuông góc với nhau như hình vẽ. Trong các điều kiện đó, giữa các góc i và r có hệ thức nào?</w:t>
            </w:r>
          </w:p>
          <w:p w:rsidR="00AF6174" w:rsidRDefault="00AF6174" w:rsidP="00A936B1">
            <w:pPr>
              <w:ind w:firstLine="0"/>
            </w:pPr>
            <w:r w:rsidRPr="004A3F99">
              <w:rPr>
                <w:b/>
              </w:rPr>
              <w:t xml:space="preserve">A. </w:t>
            </w:r>
            <w:r>
              <w:t>i = r + 90°.</w:t>
            </w:r>
            <w:r>
              <w:tab/>
            </w:r>
            <w:r>
              <w:tab/>
            </w:r>
            <w:r>
              <w:tab/>
            </w:r>
            <w:r>
              <w:tab/>
            </w:r>
            <w:r w:rsidRPr="004A3F99">
              <w:rPr>
                <w:b/>
              </w:rPr>
              <w:t xml:space="preserve">B. </w:t>
            </w:r>
            <w:r>
              <w:t xml:space="preserve">i = 90° </w:t>
            </w:r>
            <w:r w:rsidRPr="00F92885">
              <w:t>−</w:t>
            </w:r>
            <w:r>
              <w:t xml:space="preserve"> r.</w:t>
            </w:r>
            <w:r>
              <w:tab/>
            </w:r>
            <w:r>
              <w:tab/>
            </w:r>
            <w:r>
              <w:tab/>
            </w:r>
          </w:p>
          <w:p w:rsidR="00AF6174" w:rsidRDefault="00AF6174" w:rsidP="00A936B1">
            <w:pPr>
              <w:ind w:firstLine="0"/>
              <w:rPr>
                <w:b/>
              </w:rPr>
            </w:pPr>
            <w:r w:rsidRPr="004A3F99">
              <w:rPr>
                <w:b/>
              </w:rPr>
              <w:t xml:space="preserve">C. </w:t>
            </w:r>
            <w:r>
              <w:t xml:space="preserve">i = r </w:t>
            </w:r>
            <w:r w:rsidRPr="00F92885">
              <w:t>−</w:t>
            </w:r>
            <w:r>
              <w:t xml:space="preserve"> 90°.</w:t>
            </w:r>
            <w:r>
              <w:tab/>
            </w:r>
            <w:r>
              <w:tab/>
            </w:r>
            <w:r>
              <w:tab/>
            </w:r>
            <w:r>
              <w:tab/>
            </w:r>
            <w:r w:rsidRPr="004A3F99">
              <w:rPr>
                <w:b/>
              </w:rPr>
              <w:t xml:space="preserve">D. </w:t>
            </w:r>
            <w:r>
              <w:t xml:space="preserve">i = 60° </w:t>
            </w:r>
            <w:r w:rsidRPr="00F92885">
              <w:t>−</w:t>
            </w:r>
            <w:r>
              <w:t xml:space="preserve"> r.</w:t>
            </w:r>
          </w:p>
        </w:tc>
        <w:tc>
          <w:tcPr>
            <w:tcW w:w="2126" w:type="dxa"/>
            <w:shd w:val="clear" w:color="auto" w:fill="auto"/>
          </w:tcPr>
          <w:p w:rsidR="00AF6174" w:rsidRDefault="00AF6174" w:rsidP="00A936B1">
            <w:pPr>
              <w:ind w:firstLine="0"/>
            </w:pPr>
            <w:r>
              <w:rPr>
                <w:szCs w:val="22"/>
              </w:rPr>
              <w:object w:dxaOrig="2182" w:dyaOrig="1650">
                <v:shape id="_x0000_i1028" type="#_x0000_t75" style="width:108.95pt;height:81.8pt" o:ole="">
                  <v:imagedata r:id="rId21" o:title=""/>
                </v:shape>
                <o:OLEObject Type="Embed" ProgID="Visio.Drawing.11" ShapeID="_x0000_i1028" DrawAspect="Content" ObjectID="_1633945649" r:id="rId22"/>
              </w:object>
            </w:r>
          </w:p>
        </w:tc>
      </w:tr>
      <w:tr w:rsidR="00AF6174" w:rsidTr="004B4AB0">
        <w:tc>
          <w:tcPr>
            <w:tcW w:w="8647" w:type="dxa"/>
            <w:shd w:val="clear" w:color="auto" w:fill="auto"/>
          </w:tcPr>
          <w:p w:rsidR="00AF6174" w:rsidRDefault="00AF6174" w:rsidP="00A936B1">
            <w:pPr>
              <w:ind w:firstLine="0"/>
            </w:pPr>
            <w:r>
              <w:rPr>
                <w:b/>
              </w:rPr>
              <w:t xml:space="preserve">Câu 20. </w:t>
            </w:r>
            <w:r>
              <w:t>Cho một bản hai mặt song song có chiết suất n, bề dày e, đặt trong không khí. Xét một tia sáng SI từ một điểm sáng S tới bản tại I với góc tới là i</w:t>
            </w:r>
            <w:r w:rsidRPr="00E567BD">
              <w:rPr>
                <w:vertAlign w:val="subscript"/>
              </w:rPr>
              <w:t>1</w:t>
            </w:r>
            <w:r>
              <w:t>, tia sáng khúc xạ đi qua bản và ló ra theo tia JR với góc ló i</w:t>
            </w:r>
            <w:r w:rsidRPr="00E567BD">
              <w:rPr>
                <w:vertAlign w:val="subscript"/>
              </w:rPr>
              <w:t>2</w:t>
            </w:r>
            <w:r>
              <w:t xml:space="preserve"> thì </w:t>
            </w:r>
          </w:p>
          <w:p w:rsidR="00AF6174" w:rsidRDefault="00AF6174" w:rsidP="00A936B1">
            <w:r w:rsidRPr="004A3F99">
              <w:rPr>
                <w:b/>
              </w:rPr>
              <w:t xml:space="preserve">A. </w:t>
            </w:r>
            <w:r>
              <w:t>i</w:t>
            </w:r>
            <w:r w:rsidRPr="00485D9D">
              <w:rPr>
                <w:vertAlign w:val="subscript"/>
              </w:rPr>
              <w:t>1</w:t>
            </w:r>
            <w:r>
              <w:t xml:space="preserve"> = i</w:t>
            </w:r>
            <w:r w:rsidRPr="00485D9D">
              <w:rPr>
                <w:vertAlign w:val="subscript"/>
              </w:rPr>
              <w:t>2</w:t>
            </w:r>
            <w:r>
              <w:t>.</w:t>
            </w:r>
            <w:r>
              <w:tab/>
            </w:r>
            <w:r>
              <w:tab/>
            </w:r>
            <w:r>
              <w:tab/>
            </w:r>
            <w:r>
              <w:tab/>
            </w:r>
            <w:r w:rsidRPr="004A3F99">
              <w:rPr>
                <w:b/>
              </w:rPr>
              <w:t xml:space="preserve">B. </w:t>
            </w:r>
            <w:r>
              <w:t>i</w:t>
            </w:r>
            <w:r w:rsidRPr="00485D9D">
              <w:rPr>
                <w:vertAlign w:val="subscript"/>
              </w:rPr>
              <w:t>1</w:t>
            </w:r>
            <w:r>
              <w:t xml:space="preserve"> &lt; i</w:t>
            </w:r>
            <w:r w:rsidRPr="00485D9D">
              <w:rPr>
                <w:vertAlign w:val="subscript"/>
              </w:rPr>
              <w:t>2</w:t>
            </w:r>
            <w:r>
              <w:t>.</w:t>
            </w:r>
            <w:r>
              <w:tab/>
            </w:r>
            <w:r>
              <w:tab/>
            </w:r>
            <w:r>
              <w:tab/>
            </w:r>
          </w:p>
          <w:p w:rsidR="00AF6174" w:rsidRPr="00283207" w:rsidRDefault="00AF6174" w:rsidP="00A936B1">
            <w:r w:rsidRPr="004A3F99">
              <w:rPr>
                <w:b/>
              </w:rPr>
              <w:t xml:space="preserve">C. </w:t>
            </w:r>
            <w:r>
              <w:t>i</w:t>
            </w:r>
            <w:r w:rsidRPr="00485D9D">
              <w:rPr>
                <w:vertAlign w:val="subscript"/>
              </w:rPr>
              <w:t>1</w:t>
            </w:r>
            <w:r>
              <w:t xml:space="preserve"> &gt; i</w:t>
            </w:r>
            <w:r w:rsidRPr="00485D9D">
              <w:rPr>
                <w:vertAlign w:val="subscript"/>
              </w:rPr>
              <w:t>2</w:t>
            </w:r>
            <w:r>
              <w:t>.</w:t>
            </w:r>
            <w:r>
              <w:tab/>
            </w:r>
            <w:r>
              <w:tab/>
            </w:r>
            <w:r>
              <w:tab/>
            </w:r>
            <w:r>
              <w:tab/>
            </w:r>
            <w:r w:rsidRPr="004A3F99">
              <w:rPr>
                <w:b/>
              </w:rPr>
              <w:t xml:space="preserve">D. </w:t>
            </w:r>
            <w:r>
              <w:t>n</w:t>
            </w:r>
            <w:r w:rsidRPr="00485D9D">
              <w:rPr>
                <w:vertAlign w:val="subscript"/>
              </w:rPr>
              <w:t>kk</w:t>
            </w:r>
            <w:r>
              <w:t>i</w:t>
            </w:r>
            <w:r w:rsidRPr="00485D9D">
              <w:rPr>
                <w:vertAlign w:val="subscript"/>
              </w:rPr>
              <w:t>1</w:t>
            </w:r>
            <w:r>
              <w:t xml:space="preserve"> = ni</w:t>
            </w:r>
            <w:r w:rsidRPr="00485D9D">
              <w:rPr>
                <w:vertAlign w:val="subscript"/>
              </w:rPr>
              <w:t>2</w:t>
            </w:r>
            <w:r>
              <w:t>.</w:t>
            </w:r>
          </w:p>
          <w:p w:rsidR="00AF6174" w:rsidRDefault="00AF6174" w:rsidP="00A936B1">
            <w:pPr>
              <w:ind w:firstLine="0"/>
              <w:rPr>
                <w:b/>
              </w:rPr>
            </w:pPr>
          </w:p>
        </w:tc>
        <w:tc>
          <w:tcPr>
            <w:tcW w:w="2126" w:type="dxa"/>
            <w:shd w:val="clear" w:color="auto" w:fill="auto"/>
          </w:tcPr>
          <w:p w:rsidR="00AF6174" w:rsidRDefault="00AF6174" w:rsidP="00A936B1">
            <w:pPr>
              <w:ind w:firstLine="0"/>
            </w:pPr>
            <w:r>
              <w:rPr>
                <w:szCs w:val="22"/>
              </w:rPr>
              <w:object w:dxaOrig="1887" w:dyaOrig="1529">
                <v:shape id="_x0000_i1029" type="#_x0000_t75" style="width:93.95pt;height:76.2pt" o:ole="">
                  <v:imagedata r:id="rId23" o:title=""/>
                </v:shape>
                <o:OLEObject Type="Embed" ProgID="Visio.Drawing.11" ShapeID="_x0000_i1029" DrawAspect="Content" ObjectID="_1633945650" r:id="rId24"/>
              </w:object>
            </w:r>
          </w:p>
        </w:tc>
      </w:tr>
      <w:tr w:rsidR="00AF6174" w:rsidTr="004B4AB0">
        <w:tc>
          <w:tcPr>
            <w:tcW w:w="8647" w:type="dxa"/>
            <w:shd w:val="clear" w:color="auto" w:fill="auto"/>
          </w:tcPr>
          <w:p w:rsidR="00AF6174" w:rsidRDefault="00AF6174" w:rsidP="00A936B1">
            <w:pPr>
              <w:ind w:firstLine="0"/>
            </w:pPr>
            <w:r>
              <w:rPr>
                <w:b/>
              </w:rPr>
              <w:t xml:space="preserve">Câu 21. </w:t>
            </w:r>
            <w:r>
              <w:t>Hai bản trong suốt có các mặt song song được bố trí tiếp giáp nhau như hình vẽ. Các chiết suất là n1 ≠ n</w:t>
            </w:r>
            <w:r w:rsidRPr="00E567BD">
              <w:rPr>
                <w:vertAlign w:val="subscript"/>
              </w:rPr>
              <w:t>2</w:t>
            </w:r>
            <w:r>
              <w:t>. Một tia sáng truyền qua hai bản với góc tới i</w:t>
            </w:r>
            <w:r w:rsidRPr="00E567BD">
              <w:rPr>
                <w:vertAlign w:val="subscript"/>
              </w:rPr>
              <w:t>1</w:t>
            </w:r>
            <w:r>
              <w:t xml:space="preserve"> và góc ló i</w:t>
            </w:r>
            <w:r w:rsidRPr="00E567BD">
              <w:rPr>
                <w:vertAlign w:val="subscript"/>
              </w:rPr>
              <w:t>2</w:t>
            </w:r>
            <w:r>
              <w:t xml:space="preserve"> thì</w:t>
            </w:r>
          </w:p>
          <w:p w:rsidR="00AF6174" w:rsidRDefault="00AF6174" w:rsidP="00A936B1">
            <w:r w:rsidRPr="004A3F99">
              <w:rPr>
                <w:b/>
              </w:rPr>
              <w:t xml:space="preserve">A. </w:t>
            </w:r>
            <w:r>
              <w:t>i</w:t>
            </w:r>
            <w:r w:rsidRPr="00E567BD">
              <w:rPr>
                <w:vertAlign w:val="subscript"/>
              </w:rPr>
              <w:t>1</w:t>
            </w:r>
            <w:r>
              <w:t xml:space="preserve"> = i</w:t>
            </w:r>
            <w:r w:rsidRPr="00E567BD">
              <w:rPr>
                <w:vertAlign w:val="subscript"/>
              </w:rPr>
              <w:t>2</w:t>
            </w:r>
            <w:r>
              <w:t>:</w:t>
            </w:r>
            <w:r>
              <w:tab/>
            </w:r>
            <w:r>
              <w:tab/>
            </w:r>
            <w:r>
              <w:tab/>
            </w:r>
            <w:r>
              <w:tab/>
            </w:r>
            <w:r w:rsidRPr="004A3F99">
              <w:rPr>
                <w:b/>
              </w:rPr>
              <w:t xml:space="preserve">B. </w:t>
            </w:r>
            <w:r>
              <w:t>i</w:t>
            </w:r>
            <w:r w:rsidRPr="00E567BD">
              <w:rPr>
                <w:vertAlign w:val="subscript"/>
              </w:rPr>
              <w:t>1</w:t>
            </w:r>
            <w:r>
              <w:t xml:space="preserve"> &lt; i</w:t>
            </w:r>
            <w:r w:rsidRPr="00E567BD">
              <w:rPr>
                <w:vertAlign w:val="subscript"/>
              </w:rPr>
              <w:t>2</w:t>
            </w:r>
            <w:r>
              <w:t>.</w:t>
            </w:r>
            <w:r>
              <w:tab/>
            </w:r>
            <w:r>
              <w:tab/>
            </w:r>
            <w:r>
              <w:tab/>
            </w:r>
          </w:p>
          <w:p w:rsidR="00AF6174" w:rsidRDefault="00AF6174" w:rsidP="00A936B1">
            <w:r w:rsidRPr="004A3F99">
              <w:rPr>
                <w:b/>
              </w:rPr>
              <w:t xml:space="preserve">C. </w:t>
            </w:r>
            <w:r>
              <w:t>i</w:t>
            </w:r>
            <w:r w:rsidRPr="00E567BD">
              <w:rPr>
                <w:vertAlign w:val="subscript"/>
              </w:rPr>
              <w:t>1</w:t>
            </w:r>
            <w:r>
              <w:t xml:space="preserve"> &gt; i</w:t>
            </w:r>
            <w:r w:rsidRPr="00E567BD">
              <w:rPr>
                <w:vertAlign w:val="subscript"/>
              </w:rPr>
              <w:t>2</w:t>
            </w:r>
            <w:r>
              <w:t>.</w:t>
            </w:r>
            <w:r>
              <w:tab/>
            </w:r>
            <w:r>
              <w:tab/>
            </w:r>
            <w:r>
              <w:tab/>
            </w:r>
            <w:r>
              <w:tab/>
            </w:r>
            <w:r w:rsidRPr="004A3F99">
              <w:rPr>
                <w:b/>
              </w:rPr>
              <w:t xml:space="preserve">D. </w:t>
            </w:r>
            <w:r>
              <w:t>n</w:t>
            </w:r>
            <w:r w:rsidRPr="00E567BD">
              <w:rPr>
                <w:vertAlign w:val="subscript"/>
              </w:rPr>
              <w:t>1</w:t>
            </w:r>
            <w:r>
              <w:t>i</w:t>
            </w:r>
            <w:r w:rsidRPr="00E567BD">
              <w:rPr>
                <w:vertAlign w:val="subscript"/>
              </w:rPr>
              <w:t>1</w:t>
            </w:r>
            <w:r>
              <w:t xml:space="preserve"> = n</w:t>
            </w:r>
            <w:r w:rsidRPr="00E567BD">
              <w:rPr>
                <w:vertAlign w:val="subscript"/>
              </w:rPr>
              <w:t>2</w:t>
            </w:r>
            <w:r>
              <w:t>i</w:t>
            </w:r>
            <w:r w:rsidRPr="00E567BD">
              <w:rPr>
                <w:vertAlign w:val="subscript"/>
              </w:rPr>
              <w:t>2</w:t>
            </w:r>
            <w:r>
              <w:t>.</w:t>
            </w:r>
            <w:r>
              <w:tab/>
              <w:t xml:space="preserve"> </w:t>
            </w:r>
          </w:p>
          <w:p w:rsidR="00AF6174" w:rsidRDefault="00AF6174" w:rsidP="00A936B1">
            <w:pPr>
              <w:ind w:firstLine="0"/>
              <w:rPr>
                <w:b/>
              </w:rPr>
            </w:pPr>
          </w:p>
        </w:tc>
        <w:tc>
          <w:tcPr>
            <w:tcW w:w="2126" w:type="dxa"/>
            <w:shd w:val="clear" w:color="auto" w:fill="auto"/>
          </w:tcPr>
          <w:p w:rsidR="00AF6174" w:rsidRDefault="00AF6174" w:rsidP="00A936B1">
            <w:pPr>
              <w:ind w:firstLine="0"/>
            </w:pPr>
            <w:r>
              <w:rPr>
                <w:szCs w:val="22"/>
              </w:rPr>
              <w:object w:dxaOrig="1981" w:dyaOrig="2094">
                <v:shape id="_x0000_i1030" type="#_x0000_t75" style="width:94.9pt;height:101pt" o:ole="">
                  <v:imagedata r:id="rId25" o:title=""/>
                </v:shape>
                <o:OLEObject Type="Embed" ProgID="Visio.Drawing.11" ShapeID="_x0000_i1030" DrawAspect="Content" ObjectID="_1633945651" r:id="rId26"/>
              </w:object>
            </w:r>
          </w:p>
        </w:tc>
      </w:tr>
    </w:tbl>
    <w:p w:rsidR="00AF6174" w:rsidRDefault="00AF6174" w:rsidP="00A936B1">
      <w:pPr>
        <w:spacing w:line="240" w:lineRule="auto"/>
        <w:ind w:firstLine="0"/>
      </w:pPr>
      <w:r>
        <w:rPr>
          <w:b/>
        </w:rPr>
        <w:t xml:space="preserve">Câu 22. </w:t>
      </w:r>
      <w:r>
        <w:t>Khi có khúc xạ liên tiếp qua nhiều môi trường có các mặt phân cách song song với nhau thì biểu thức nsini (với i là góc tới ở vùng có chiết suất n) thuộc về các môi trường</w:t>
      </w:r>
    </w:p>
    <w:p w:rsidR="00AF6174" w:rsidRDefault="00AF6174" w:rsidP="00A936B1">
      <w:pPr>
        <w:spacing w:line="240" w:lineRule="auto"/>
      </w:pPr>
      <w:r w:rsidRPr="004A3F99">
        <w:rPr>
          <w:b/>
        </w:rPr>
        <w:t xml:space="preserve">A. </w:t>
      </w:r>
      <w:r>
        <w:t>có giá trị giảm khi quãng đường lan truyền tăng.</w:t>
      </w:r>
      <w:r>
        <w:tab/>
      </w:r>
      <w:r w:rsidRPr="004A3F99">
        <w:rPr>
          <w:b/>
        </w:rPr>
        <w:t xml:space="preserve">B. </w:t>
      </w:r>
      <w:r>
        <w:t>có giá trị tăng khi quãng đường lan truyền tăng</w:t>
      </w:r>
    </w:p>
    <w:p w:rsidR="00AF6174" w:rsidRDefault="00AF6174" w:rsidP="00A936B1">
      <w:pPr>
        <w:spacing w:line="240" w:lineRule="auto"/>
      </w:pPr>
      <w:r w:rsidRPr="004A3F99">
        <w:rPr>
          <w:b/>
        </w:rPr>
        <w:t xml:space="preserve">C. </w:t>
      </w:r>
      <w:r>
        <w:t>có giá trị khác nhau.</w:t>
      </w:r>
      <w:r>
        <w:tab/>
      </w:r>
      <w:r>
        <w:tab/>
      </w:r>
      <w:r>
        <w:tab/>
      </w:r>
      <w:r>
        <w:tab/>
      </w:r>
      <w:r>
        <w:tab/>
      </w:r>
      <w:r w:rsidRPr="004A3F99">
        <w:rPr>
          <w:b/>
        </w:rPr>
        <w:t xml:space="preserve">D. </w:t>
      </w:r>
      <w:r>
        <w:t>đều có giá trị bằng nhau.</w:t>
      </w:r>
    </w:p>
    <w:p w:rsidR="00AF6174" w:rsidRDefault="00AF6174" w:rsidP="00A936B1">
      <w:pPr>
        <w:spacing w:line="240" w:lineRule="auto"/>
        <w:ind w:firstLine="0"/>
      </w:pPr>
      <w:r>
        <w:rPr>
          <w:b/>
        </w:rPr>
        <w:t xml:space="preserve">Câu 23. </w:t>
      </w:r>
      <w:r>
        <w:t>Nội dung chung của định luật phản xạ ánh sáng và định luật khúc xạ ánh sáng là</w:t>
      </w:r>
    </w:p>
    <w:p w:rsidR="00AF6174" w:rsidRDefault="00AF6174" w:rsidP="00A936B1">
      <w:pPr>
        <w:spacing w:line="240" w:lineRule="auto"/>
      </w:pPr>
      <w:r w:rsidRPr="004A3F99">
        <w:rPr>
          <w:b/>
        </w:rPr>
        <w:t xml:space="preserve">A. </w:t>
      </w:r>
      <w:r>
        <w:t xml:space="preserve">tia tới, tia phản xạ và tia khúc xạ đều nằm </w:t>
      </w:r>
      <w:r w:rsidRPr="004A3F99">
        <w:t>trong</w:t>
      </w:r>
      <w:r>
        <w:t xml:space="preserve"> mặt phẳng vuông góc với mặt </w:t>
      </w:r>
      <w:r w:rsidRPr="004A3F99">
        <w:t>phẳng</w:t>
      </w:r>
      <w:r>
        <w:t xml:space="preserve"> tới.</w:t>
      </w:r>
    </w:p>
    <w:p w:rsidR="00AF6174" w:rsidRDefault="00AF6174" w:rsidP="00A936B1">
      <w:pPr>
        <w:spacing w:line="240" w:lineRule="auto"/>
      </w:pPr>
      <w:r w:rsidRPr="004A3F99">
        <w:rPr>
          <w:b/>
        </w:rPr>
        <w:t xml:space="preserve">B. </w:t>
      </w:r>
      <w:r>
        <w:t>tia tới, tia phản xạ và tia khúc xạ đều nằm trong mặt phẳng tới.</w:t>
      </w:r>
    </w:p>
    <w:p w:rsidR="00AF6174" w:rsidRDefault="00AF6174" w:rsidP="00A936B1">
      <w:pPr>
        <w:spacing w:line="240" w:lineRule="auto"/>
      </w:pPr>
      <w:r w:rsidRPr="004A3F99">
        <w:rPr>
          <w:b/>
        </w:rPr>
        <w:t xml:space="preserve">C. </w:t>
      </w:r>
      <w:r>
        <w:t xml:space="preserve">tia tới và tia phản xạ đều nằm </w:t>
      </w:r>
      <w:r w:rsidRPr="004A3F99">
        <w:t>trong</w:t>
      </w:r>
      <w:r>
        <w:t xml:space="preserve"> mặt phẳng và vuông góc với tia khúc xạ.</w:t>
      </w:r>
    </w:p>
    <w:p w:rsidR="00AF6174" w:rsidRDefault="00AF6174" w:rsidP="00A936B1">
      <w:pPr>
        <w:spacing w:line="240" w:lineRule="auto"/>
      </w:pPr>
      <w:r w:rsidRPr="004A3F99">
        <w:rPr>
          <w:b/>
        </w:rPr>
        <w:t xml:space="preserve">D. </w:t>
      </w:r>
      <w:r>
        <w:t>góc phản xạ và góc khúc xạ đều tỉ lệ với góc tới.</w:t>
      </w:r>
    </w:p>
    <w:p w:rsidR="00AF6174" w:rsidRDefault="00AF6174" w:rsidP="00A936B1">
      <w:pPr>
        <w:spacing w:line="240" w:lineRule="auto"/>
      </w:pPr>
    </w:p>
    <w:p w:rsidR="00AF6174" w:rsidRDefault="00AF6174" w:rsidP="00A936B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7" w:name="_Toc524166462"/>
      <w:r>
        <w:t>ĐÁP ÁN TỔNG HỢP LÝ THUYẾT</w:t>
      </w:r>
      <w:bookmarkEnd w:id="27"/>
      <w:r>
        <w:t xml:space="preserve"> </w:t>
      </w:r>
    </w:p>
    <w:p w:rsidR="00AF6174" w:rsidRDefault="00AF6174" w:rsidP="00A936B1">
      <w:pPr>
        <w:spacing w:line="240" w:lineRule="auto"/>
        <w:ind w:firstLine="0"/>
        <w:rPr>
          <w:b/>
          <w:sz w:val="16"/>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AF6174" w:rsidRPr="00786F12" w:rsidTr="004B4AB0">
        <w:tc>
          <w:tcPr>
            <w:tcW w:w="1076" w:type="dxa"/>
          </w:tcPr>
          <w:p w:rsidR="00AF6174" w:rsidRPr="00786F12" w:rsidRDefault="00AF6174" w:rsidP="00A936B1">
            <w:pPr>
              <w:ind w:firstLine="0"/>
              <w:jc w:val="center"/>
              <w:rPr>
                <w:b/>
              </w:rPr>
            </w:pPr>
            <w:r w:rsidRPr="00786F12">
              <w:rPr>
                <w:b/>
              </w:rPr>
              <w:t>1.</w:t>
            </w:r>
            <w:r>
              <w:rPr>
                <w:b/>
              </w:rPr>
              <w:t>A</w:t>
            </w:r>
          </w:p>
        </w:tc>
        <w:tc>
          <w:tcPr>
            <w:tcW w:w="1076" w:type="dxa"/>
          </w:tcPr>
          <w:p w:rsidR="00AF6174" w:rsidRPr="00786F12" w:rsidRDefault="00AF6174" w:rsidP="00A936B1">
            <w:pPr>
              <w:ind w:firstLine="0"/>
              <w:jc w:val="center"/>
              <w:rPr>
                <w:b/>
              </w:rPr>
            </w:pPr>
            <w:r w:rsidRPr="00786F12">
              <w:rPr>
                <w:b/>
              </w:rPr>
              <w:t>2.</w:t>
            </w:r>
            <w:r>
              <w:rPr>
                <w:b/>
              </w:rPr>
              <w:t>B</w:t>
            </w:r>
          </w:p>
        </w:tc>
        <w:tc>
          <w:tcPr>
            <w:tcW w:w="1076" w:type="dxa"/>
          </w:tcPr>
          <w:p w:rsidR="00AF6174" w:rsidRPr="00786F12" w:rsidRDefault="00AF6174" w:rsidP="00A936B1">
            <w:pPr>
              <w:ind w:firstLine="0"/>
              <w:jc w:val="center"/>
              <w:rPr>
                <w:b/>
              </w:rPr>
            </w:pPr>
            <w:r w:rsidRPr="00786F12">
              <w:rPr>
                <w:b/>
              </w:rPr>
              <w:t>3.</w:t>
            </w:r>
            <w:r>
              <w:rPr>
                <w:b/>
              </w:rPr>
              <w:t>A</w:t>
            </w:r>
          </w:p>
        </w:tc>
        <w:tc>
          <w:tcPr>
            <w:tcW w:w="1076" w:type="dxa"/>
          </w:tcPr>
          <w:p w:rsidR="00AF6174" w:rsidRPr="00786F12" w:rsidRDefault="00AF6174" w:rsidP="00A936B1">
            <w:pPr>
              <w:ind w:firstLine="0"/>
              <w:jc w:val="center"/>
              <w:rPr>
                <w:b/>
              </w:rPr>
            </w:pPr>
            <w:r w:rsidRPr="00786F12">
              <w:rPr>
                <w:b/>
              </w:rPr>
              <w:t>4.</w:t>
            </w:r>
            <w:r>
              <w:rPr>
                <w:b/>
              </w:rPr>
              <w:t>B</w:t>
            </w:r>
          </w:p>
        </w:tc>
        <w:tc>
          <w:tcPr>
            <w:tcW w:w="1076" w:type="dxa"/>
          </w:tcPr>
          <w:p w:rsidR="00AF6174" w:rsidRPr="00786F12" w:rsidRDefault="00AF6174" w:rsidP="00A936B1">
            <w:pPr>
              <w:ind w:firstLine="0"/>
              <w:jc w:val="center"/>
              <w:rPr>
                <w:b/>
              </w:rPr>
            </w:pPr>
            <w:r w:rsidRPr="00786F12">
              <w:rPr>
                <w:b/>
              </w:rPr>
              <w:t>5.</w:t>
            </w:r>
            <w:r>
              <w:rPr>
                <w:b/>
              </w:rPr>
              <w:t>B</w:t>
            </w:r>
          </w:p>
        </w:tc>
        <w:tc>
          <w:tcPr>
            <w:tcW w:w="1076" w:type="dxa"/>
          </w:tcPr>
          <w:p w:rsidR="00AF6174" w:rsidRPr="00786F12" w:rsidRDefault="00AF6174" w:rsidP="00A936B1">
            <w:pPr>
              <w:ind w:firstLine="0"/>
              <w:jc w:val="center"/>
              <w:rPr>
                <w:b/>
              </w:rPr>
            </w:pPr>
            <w:r w:rsidRPr="00786F12">
              <w:rPr>
                <w:b/>
              </w:rPr>
              <w:t>6.</w:t>
            </w:r>
            <w:r>
              <w:rPr>
                <w:b/>
              </w:rPr>
              <w:t>D</w:t>
            </w:r>
          </w:p>
        </w:tc>
        <w:tc>
          <w:tcPr>
            <w:tcW w:w="1076" w:type="dxa"/>
          </w:tcPr>
          <w:p w:rsidR="00AF6174" w:rsidRPr="00786F12" w:rsidRDefault="00AF6174" w:rsidP="00A936B1">
            <w:pPr>
              <w:ind w:firstLine="0"/>
              <w:jc w:val="center"/>
              <w:rPr>
                <w:b/>
              </w:rPr>
            </w:pPr>
            <w:r w:rsidRPr="00786F12">
              <w:rPr>
                <w:b/>
              </w:rPr>
              <w:t>7.</w:t>
            </w:r>
            <w:r>
              <w:rPr>
                <w:b/>
              </w:rPr>
              <w:t>D</w:t>
            </w:r>
          </w:p>
        </w:tc>
        <w:tc>
          <w:tcPr>
            <w:tcW w:w="1077" w:type="dxa"/>
          </w:tcPr>
          <w:p w:rsidR="00AF6174" w:rsidRPr="00786F12" w:rsidRDefault="00AF6174" w:rsidP="00A936B1">
            <w:pPr>
              <w:ind w:firstLine="0"/>
              <w:jc w:val="center"/>
              <w:rPr>
                <w:b/>
              </w:rPr>
            </w:pPr>
            <w:r w:rsidRPr="00786F12">
              <w:rPr>
                <w:b/>
              </w:rPr>
              <w:t>8.</w:t>
            </w:r>
            <w:r>
              <w:rPr>
                <w:b/>
              </w:rPr>
              <w:t>D</w:t>
            </w:r>
          </w:p>
        </w:tc>
        <w:tc>
          <w:tcPr>
            <w:tcW w:w="1077" w:type="dxa"/>
          </w:tcPr>
          <w:p w:rsidR="00AF6174" w:rsidRPr="00786F12" w:rsidRDefault="00AF6174" w:rsidP="00A936B1">
            <w:pPr>
              <w:ind w:firstLine="0"/>
              <w:jc w:val="center"/>
              <w:rPr>
                <w:b/>
              </w:rPr>
            </w:pPr>
            <w:r w:rsidRPr="00786F12">
              <w:rPr>
                <w:b/>
              </w:rPr>
              <w:t>9.</w:t>
            </w:r>
            <w:r>
              <w:rPr>
                <w:b/>
              </w:rPr>
              <w:t>C</w:t>
            </w:r>
          </w:p>
        </w:tc>
        <w:tc>
          <w:tcPr>
            <w:tcW w:w="1077" w:type="dxa"/>
          </w:tcPr>
          <w:p w:rsidR="00AF6174" w:rsidRPr="00786F12" w:rsidRDefault="00AF6174" w:rsidP="00A936B1">
            <w:pPr>
              <w:ind w:firstLine="0"/>
              <w:jc w:val="center"/>
              <w:rPr>
                <w:b/>
              </w:rPr>
            </w:pPr>
            <w:r w:rsidRPr="00786F12">
              <w:rPr>
                <w:b/>
              </w:rPr>
              <w:t>10.</w:t>
            </w:r>
            <w:r>
              <w:rPr>
                <w:b/>
              </w:rPr>
              <w:t>B</w:t>
            </w:r>
          </w:p>
        </w:tc>
      </w:tr>
      <w:tr w:rsidR="00AF6174" w:rsidRPr="00786F12" w:rsidTr="004B4AB0">
        <w:tc>
          <w:tcPr>
            <w:tcW w:w="1076" w:type="dxa"/>
          </w:tcPr>
          <w:p w:rsidR="00AF6174" w:rsidRPr="00786F12" w:rsidRDefault="00AF6174" w:rsidP="00A936B1">
            <w:pPr>
              <w:ind w:firstLine="0"/>
              <w:jc w:val="center"/>
              <w:rPr>
                <w:b/>
              </w:rPr>
            </w:pPr>
            <w:r w:rsidRPr="00786F12">
              <w:rPr>
                <w:b/>
              </w:rPr>
              <w:t>11.</w:t>
            </w:r>
            <w:r>
              <w:rPr>
                <w:b/>
              </w:rPr>
              <w:t>A</w:t>
            </w:r>
          </w:p>
        </w:tc>
        <w:tc>
          <w:tcPr>
            <w:tcW w:w="1076" w:type="dxa"/>
          </w:tcPr>
          <w:p w:rsidR="00AF6174" w:rsidRPr="00786F12" w:rsidRDefault="00AF6174" w:rsidP="00A936B1">
            <w:pPr>
              <w:ind w:firstLine="0"/>
              <w:jc w:val="center"/>
              <w:rPr>
                <w:b/>
              </w:rPr>
            </w:pPr>
            <w:r w:rsidRPr="00786F12">
              <w:rPr>
                <w:b/>
              </w:rPr>
              <w:t>12.</w:t>
            </w:r>
            <w:r>
              <w:rPr>
                <w:b/>
              </w:rPr>
              <w:t>B</w:t>
            </w:r>
          </w:p>
        </w:tc>
        <w:tc>
          <w:tcPr>
            <w:tcW w:w="1076" w:type="dxa"/>
          </w:tcPr>
          <w:p w:rsidR="00AF6174" w:rsidRPr="00786F12" w:rsidRDefault="00AF6174" w:rsidP="00A936B1">
            <w:pPr>
              <w:ind w:firstLine="0"/>
              <w:jc w:val="center"/>
              <w:rPr>
                <w:b/>
              </w:rPr>
            </w:pPr>
            <w:r w:rsidRPr="00786F12">
              <w:rPr>
                <w:b/>
              </w:rPr>
              <w:t>13.</w:t>
            </w:r>
            <w:r>
              <w:rPr>
                <w:b/>
              </w:rPr>
              <w:t>C</w:t>
            </w:r>
          </w:p>
        </w:tc>
        <w:tc>
          <w:tcPr>
            <w:tcW w:w="1076" w:type="dxa"/>
          </w:tcPr>
          <w:p w:rsidR="00AF6174" w:rsidRPr="00786F12" w:rsidRDefault="00AF6174" w:rsidP="00A936B1">
            <w:pPr>
              <w:ind w:firstLine="0"/>
              <w:jc w:val="center"/>
              <w:rPr>
                <w:b/>
              </w:rPr>
            </w:pPr>
            <w:r w:rsidRPr="00786F12">
              <w:rPr>
                <w:b/>
              </w:rPr>
              <w:t>14.</w:t>
            </w:r>
            <w:r>
              <w:rPr>
                <w:b/>
              </w:rPr>
              <w:t>B</w:t>
            </w:r>
          </w:p>
        </w:tc>
        <w:tc>
          <w:tcPr>
            <w:tcW w:w="1076" w:type="dxa"/>
          </w:tcPr>
          <w:p w:rsidR="00AF6174" w:rsidRPr="00786F12" w:rsidRDefault="00AF6174" w:rsidP="00A936B1">
            <w:pPr>
              <w:ind w:firstLine="0"/>
              <w:jc w:val="center"/>
              <w:rPr>
                <w:b/>
              </w:rPr>
            </w:pPr>
            <w:r w:rsidRPr="00786F12">
              <w:rPr>
                <w:b/>
              </w:rPr>
              <w:t>15.</w:t>
            </w:r>
            <w:r>
              <w:rPr>
                <w:b/>
              </w:rPr>
              <w:t>B</w:t>
            </w:r>
          </w:p>
        </w:tc>
        <w:tc>
          <w:tcPr>
            <w:tcW w:w="1076" w:type="dxa"/>
          </w:tcPr>
          <w:p w:rsidR="00AF6174" w:rsidRPr="00786F12" w:rsidRDefault="00AF6174" w:rsidP="00A936B1">
            <w:pPr>
              <w:ind w:firstLine="0"/>
              <w:jc w:val="center"/>
              <w:rPr>
                <w:b/>
              </w:rPr>
            </w:pPr>
            <w:r w:rsidRPr="00786F12">
              <w:rPr>
                <w:b/>
              </w:rPr>
              <w:t>16.</w:t>
            </w:r>
            <w:r>
              <w:rPr>
                <w:b/>
              </w:rPr>
              <w:t>A</w:t>
            </w:r>
          </w:p>
        </w:tc>
        <w:tc>
          <w:tcPr>
            <w:tcW w:w="1076" w:type="dxa"/>
          </w:tcPr>
          <w:p w:rsidR="00AF6174" w:rsidRPr="00786F12" w:rsidRDefault="00AF6174" w:rsidP="00A936B1">
            <w:pPr>
              <w:ind w:firstLine="0"/>
              <w:jc w:val="center"/>
              <w:rPr>
                <w:b/>
              </w:rPr>
            </w:pPr>
            <w:r w:rsidRPr="00786F12">
              <w:rPr>
                <w:b/>
              </w:rPr>
              <w:t>17.</w:t>
            </w:r>
            <w:r>
              <w:rPr>
                <w:b/>
              </w:rPr>
              <w:t>B</w:t>
            </w:r>
          </w:p>
        </w:tc>
        <w:tc>
          <w:tcPr>
            <w:tcW w:w="1077" w:type="dxa"/>
          </w:tcPr>
          <w:p w:rsidR="00AF6174" w:rsidRPr="00786F12" w:rsidRDefault="00AF6174" w:rsidP="00A936B1">
            <w:pPr>
              <w:ind w:firstLine="0"/>
              <w:jc w:val="center"/>
              <w:rPr>
                <w:b/>
              </w:rPr>
            </w:pPr>
            <w:r w:rsidRPr="00786F12">
              <w:rPr>
                <w:b/>
              </w:rPr>
              <w:t>18.</w:t>
            </w:r>
            <w:r>
              <w:rPr>
                <w:b/>
              </w:rPr>
              <w:t>B</w:t>
            </w:r>
          </w:p>
        </w:tc>
        <w:tc>
          <w:tcPr>
            <w:tcW w:w="1077" w:type="dxa"/>
          </w:tcPr>
          <w:p w:rsidR="00AF6174" w:rsidRPr="00786F12" w:rsidRDefault="00AF6174" w:rsidP="00A936B1">
            <w:pPr>
              <w:ind w:firstLine="0"/>
              <w:jc w:val="center"/>
              <w:rPr>
                <w:b/>
              </w:rPr>
            </w:pPr>
            <w:r w:rsidRPr="00786F12">
              <w:rPr>
                <w:b/>
              </w:rPr>
              <w:t>19.</w:t>
            </w:r>
            <w:r>
              <w:rPr>
                <w:b/>
              </w:rPr>
              <w:t>B</w:t>
            </w:r>
          </w:p>
        </w:tc>
        <w:tc>
          <w:tcPr>
            <w:tcW w:w="1077" w:type="dxa"/>
          </w:tcPr>
          <w:p w:rsidR="00AF6174" w:rsidRPr="00786F12" w:rsidRDefault="00AF6174" w:rsidP="00A936B1">
            <w:pPr>
              <w:ind w:firstLine="0"/>
              <w:jc w:val="center"/>
              <w:rPr>
                <w:b/>
              </w:rPr>
            </w:pPr>
            <w:r w:rsidRPr="00786F12">
              <w:rPr>
                <w:b/>
              </w:rPr>
              <w:t>20.</w:t>
            </w:r>
            <w:r>
              <w:rPr>
                <w:b/>
              </w:rPr>
              <w:t>A</w:t>
            </w:r>
          </w:p>
        </w:tc>
      </w:tr>
      <w:tr w:rsidR="00AF6174" w:rsidRPr="00786F12" w:rsidTr="004B4AB0">
        <w:tc>
          <w:tcPr>
            <w:tcW w:w="1076" w:type="dxa"/>
          </w:tcPr>
          <w:p w:rsidR="00AF6174" w:rsidRPr="00786F12" w:rsidRDefault="00AF6174" w:rsidP="00A936B1">
            <w:pPr>
              <w:ind w:firstLine="0"/>
              <w:jc w:val="center"/>
              <w:rPr>
                <w:b/>
              </w:rPr>
            </w:pPr>
            <w:r w:rsidRPr="00786F12">
              <w:rPr>
                <w:b/>
              </w:rPr>
              <w:t>21.</w:t>
            </w:r>
            <w:r>
              <w:rPr>
                <w:b/>
              </w:rPr>
              <w:t>A</w:t>
            </w:r>
          </w:p>
        </w:tc>
        <w:tc>
          <w:tcPr>
            <w:tcW w:w="1076" w:type="dxa"/>
          </w:tcPr>
          <w:p w:rsidR="00AF6174" w:rsidRPr="00786F12" w:rsidRDefault="00AF6174" w:rsidP="00A936B1">
            <w:pPr>
              <w:ind w:firstLine="0"/>
              <w:jc w:val="center"/>
              <w:rPr>
                <w:b/>
              </w:rPr>
            </w:pPr>
            <w:r w:rsidRPr="00786F12">
              <w:rPr>
                <w:b/>
              </w:rPr>
              <w:t>22.</w:t>
            </w:r>
            <w:r>
              <w:rPr>
                <w:b/>
              </w:rPr>
              <w:t>D</w:t>
            </w:r>
          </w:p>
        </w:tc>
        <w:tc>
          <w:tcPr>
            <w:tcW w:w="1076" w:type="dxa"/>
          </w:tcPr>
          <w:p w:rsidR="00AF6174" w:rsidRPr="00786F12" w:rsidRDefault="00AF6174" w:rsidP="00A936B1">
            <w:pPr>
              <w:ind w:firstLine="0"/>
              <w:jc w:val="center"/>
              <w:rPr>
                <w:b/>
              </w:rPr>
            </w:pPr>
            <w:r w:rsidRPr="00786F12">
              <w:rPr>
                <w:b/>
              </w:rPr>
              <w:t>23.</w:t>
            </w:r>
            <w:r>
              <w:rPr>
                <w:b/>
              </w:rPr>
              <w:t>B</w:t>
            </w:r>
          </w:p>
        </w:tc>
        <w:tc>
          <w:tcPr>
            <w:tcW w:w="1076" w:type="dxa"/>
          </w:tcPr>
          <w:p w:rsidR="00AF6174" w:rsidRPr="00786F12" w:rsidRDefault="00AF6174" w:rsidP="00A936B1">
            <w:pPr>
              <w:ind w:firstLine="0"/>
              <w:jc w:val="center"/>
              <w:rPr>
                <w:b/>
              </w:rPr>
            </w:pPr>
          </w:p>
        </w:tc>
        <w:tc>
          <w:tcPr>
            <w:tcW w:w="1076" w:type="dxa"/>
          </w:tcPr>
          <w:p w:rsidR="00AF6174" w:rsidRPr="00786F12" w:rsidRDefault="00AF6174" w:rsidP="00A936B1">
            <w:pPr>
              <w:ind w:firstLine="0"/>
              <w:jc w:val="center"/>
              <w:rPr>
                <w:b/>
              </w:rPr>
            </w:pPr>
          </w:p>
        </w:tc>
        <w:tc>
          <w:tcPr>
            <w:tcW w:w="1076" w:type="dxa"/>
          </w:tcPr>
          <w:p w:rsidR="00AF6174" w:rsidRPr="00786F12" w:rsidRDefault="00AF6174" w:rsidP="00A936B1">
            <w:pPr>
              <w:ind w:firstLine="0"/>
              <w:jc w:val="center"/>
              <w:rPr>
                <w:b/>
              </w:rPr>
            </w:pPr>
          </w:p>
        </w:tc>
        <w:tc>
          <w:tcPr>
            <w:tcW w:w="1076" w:type="dxa"/>
          </w:tcPr>
          <w:p w:rsidR="00AF6174" w:rsidRPr="00786F12" w:rsidRDefault="00AF6174" w:rsidP="00A936B1">
            <w:pPr>
              <w:ind w:firstLine="0"/>
              <w:jc w:val="center"/>
              <w:rPr>
                <w:b/>
              </w:rPr>
            </w:pPr>
          </w:p>
        </w:tc>
        <w:tc>
          <w:tcPr>
            <w:tcW w:w="1077" w:type="dxa"/>
          </w:tcPr>
          <w:p w:rsidR="00AF6174" w:rsidRPr="00786F12" w:rsidRDefault="00AF6174" w:rsidP="00A936B1">
            <w:pPr>
              <w:ind w:firstLine="0"/>
              <w:jc w:val="center"/>
              <w:rPr>
                <w:b/>
              </w:rPr>
            </w:pPr>
          </w:p>
        </w:tc>
        <w:tc>
          <w:tcPr>
            <w:tcW w:w="1077" w:type="dxa"/>
          </w:tcPr>
          <w:p w:rsidR="00AF6174" w:rsidRPr="00786F12" w:rsidRDefault="00AF6174" w:rsidP="00A936B1">
            <w:pPr>
              <w:ind w:firstLine="0"/>
              <w:jc w:val="center"/>
              <w:rPr>
                <w:b/>
              </w:rPr>
            </w:pPr>
          </w:p>
        </w:tc>
        <w:tc>
          <w:tcPr>
            <w:tcW w:w="1077" w:type="dxa"/>
          </w:tcPr>
          <w:p w:rsidR="00AF6174" w:rsidRPr="00786F12" w:rsidRDefault="00AF6174" w:rsidP="00A936B1">
            <w:pPr>
              <w:ind w:firstLine="0"/>
              <w:jc w:val="center"/>
              <w:rPr>
                <w:b/>
              </w:rPr>
            </w:pPr>
          </w:p>
        </w:tc>
      </w:tr>
    </w:tbl>
    <w:p w:rsidR="00AF6174" w:rsidRDefault="00AF6174" w:rsidP="00A936B1">
      <w:pPr>
        <w:spacing w:line="240" w:lineRule="auto"/>
        <w:rPr>
          <w:color w:val="000000" w:themeColor="text1"/>
        </w:rPr>
      </w:pPr>
    </w:p>
    <w:p w:rsidR="00354567" w:rsidRDefault="00354567" w:rsidP="00A936B1">
      <w:pPr>
        <w:spacing w:line="240" w:lineRule="auto"/>
      </w:pPr>
    </w:p>
    <w:p w:rsidR="00354567" w:rsidRDefault="00354567" w:rsidP="00A936B1">
      <w:pPr>
        <w:spacing w:line="240" w:lineRule="auto"/>
      </w:pPr>
    </w:p>
    <w:p w:rsidR="00354567" w:rsidRDefault="00354567" w:rsidP="00A936B1">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28" w:name="_Toc524166463"/>
      <w:r>
        <w:t>MỘT SỐ DẠNG TOÁN</w:t>
      </w:r>
      <w:bookmarkEnd w:id="28"/>
    </w:p>
    <w:p w:rsidR="00354567" w:rsidRDefault="00354567" w:rsidP="00A936B1">
      <w:pPr>
        <w:spacing w:line="240" w:lineRule="auto"/>
        <w:rPr>
          <w:b/>
          <w:u w:val="single"/>
        </w:rPr>
      </w:pPr>
      <w:r w:rsidRPr="00780E3B">
        <w:rPr>
          <w:b/>
          <w:i/>
          <w:u w:val="single"/>
        </w:rPr>
        <w:sym w:font="Wingdings" w:char="F040"/>
      </w:r>
      <w:r>
        <w:rPr>
          <w:b/>
          <w:u w:val="single"/>
        </w:rPr>
        <w:t xml:space="preserve"> </w:t>
      </w:r>
      <w:r w:rsidRPr="00780E3B">
        <w:rPr>
          <w:b/>
          <w:u w:val="single"/>
        </w:rPr>
        <w:t>Phương pháp:</w:t>
      </w:r>
    </w:p>
    <w:p w:rsidR="00354567" w:rsidRDefault="00354567" w:rsidP="00A936B1">
      <w:pPr>
        <w:spacing w:line="240" w:lineRule="auto"/>
      </w:pPr>
      <w:r>
        <w:t xml:space="preserve">+ Định luật khúc xạ: </w:t>
      </w:r>
      <w:r w:rsidRPr="00780E3B">
        <w:rPr>
          <w:position w:val="-30"/>
        </w:rPr>
        <w:object w:dxaOrig="3500" w:dyaOrig="680">
          <v:shape id="_x0000_i1031" type="#_x0000_t75" style="width:174.85pt;height:34.15pt" o:ole="">
            <v:imagedata r:id="rId27" o:title=""/>
          </v:shape>
          <o:OLEObject Type="Embed" ProgID="Equation.DSMT4" ShapeID="_x0000_i1031" DrawAspect="Content" ObjectID="_1633945652" r:id="rId28"/>
        </w:object>
      </w:r>
      <w:r>
        <w:t xml:space="preserve"> </w:t>
      </w:r>
    </w:p>
    <w:p w:rsidR="00354567" w:rsidRDefault="00354567" w:rsidP="00A936B1">
      <w:pPr>
        <w:spacing w:line="240" w:lineRule="auto"/>
      </w:pPr>
      <w:r>
        <w:t xml:space="preserve">+ Liên hệ giữa chiết suất và vận tốc ánh sáng: </w:t>
      </w:r>
      <w:r w:rsidRPr="00780E3B">
        <w:rPr>
          <w:position w:val="-62"/>
        </w:rPr>
        <w:object w:dxaOrig="1500" w:dyaOrig="1359">
          <v:shape id="_x0000_i1032" type="#_x0000_t75" style="width:74.8pt;height:67.8pt" o:ole="">
            <v:imagedata r:id="rId29" o:title=""/>
          </v:shape>
          <o:OLEObject Type="Embed" ProgID="Equation.DSMT4" ShapeID="_x0000_i1032" DrawAspect="Content" ObjectID="_1633945653" r:id="rId30"/>
        </w:object>
      </w:r>
      <w:r>
        <w:t xml:space="preserve"> </w:t>
      </w:r>
    </w:p>
    <w:p w:rsidR="00354567" w:rsidRPr="00780E3B" w:rsidRDefault="00354567" w:rsidP="00A936B1">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29" w:name="_Toc524166464"/>
      <w:r>
        <w:t>VÍ DỤ MINH HỌA</w:t>
      </w:r>
      <w:bookmarkEnd w:id="29"/>
    </w:p>
    <w:p w:rsidR="00354567" w:rsidRDefault="00354567" w:rsidP="00A936B1">
      <w:pPr>
        <w:spacing w:line="240" w:lineRule="auto"/>
        <w:ind w:firstLine="0"/>
      </w:pPr>
      <w:r>
        <w:rPr>
          <w:b/>
        </w:rPr>
        <w:t xml:space="preserve">Câu 1. </w:t>
      </w:r>
      <w:r>
        <w:t xml:space="preserve"> (Đề chính thức của BGD</w:t>
      </w:r>
      <w:r w:rsidRPr="00596F2E">
        <w:t>−</w:t>
      </w:r>
      <w:r>
        <w:t xml:space="preserve">ĐT </w:t>
      </w:r>
      <w:r w:rsidRPr="00596F2E">
        <w:t>−</w:t>
      </w:r>
      <w:r>
        <w:t xml:space="preserve"> 2018) Chiết suất của nước và của thủy tinh đối với một ánh sáng </w:t>
      </w:r>
      <w:r w:rsidRPr="00596F2E">
        <w:t xml:space="preserve">đơn </w:t>
      </w:r>
      <w:r>
        <w:t>sắc có giá trị lần lượt là 1,333 và 1,532. Chiết suất tỉ đối của nước đối với thủy tinh ứng với ánh sáng đơn sắc này là</w:t>
      </w:r>
    </w:p>
    <w:p w:rsidR="00354567" w:rsidRDefault="00354567" w:rsidP="00A936B1">
      <w:pPr>
        <w:spacing w:line="240" w:lineRule="auto"/>
      </w:pPr>
      <w:r w:rsidRPr="00344931">
        <w:rPr>
          <w:b/>
        </w:rPr>
        <w:lastRenderedPageBreak/>
        <w:t>A.</w:t>
      </w:r>
      <w:r>
        <w:t xml:space="preserve"> 0,199</w:t>
      </w:r>
      <w:r>
        <w:tab/>
      </w:r>
      <w:r>
        <w:tab/>
      </w:r>
      <w:r>
        <w:tab/>
      </w:r>
      <w:r w:rsidRPr="00344931">
        <w:rPr>
          <w:b/>
        </w:rPr>
        <w:t>B.</w:t>
      </w:r>
      <w:r>
        <w:t xml:space="preserve"> 0,870</w:t>
      </w:r>
      <w:r>
        <w:tab/>
      </w:r>
      <w:r>
        <w:tab/>
      </w:r>
      <w:r>
        <w:tab/>
      </w:r>
      <w:r w:rsidRPr="00344931">
        <w:rPr>
          <w:b/>
        </w:rPr>
        <w:t>C.</w:t>
      </w:r>
      <w:r>
        <w:t xml:space="preserve"> 1,433</w:t>
      </w:r>
      <w:r>
        <w:tab/>
      </w:r>
      <w:r>
        <w:tab/>
      </w:r>
      <w:r>
        <w:tab/>
      </w:r>
      <w:r w:rsidRPr="00344931">
        <w:rPr>
          <w:b/>
        </w:rPr>
        <w:t>D.</w:t>
      </w:r>
      <w:r>
        <w:t xml:space="preserve"> 1,149</w:t>
      </w:r>
    </w:p>
    <w:p w:rsidR="00354567" w:rsidRPr="0051700F"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B</w:t>
      </w:r>
    </w:p>
    <w:p w:rsidR="00354567" w:rsidRPr="0051700F"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1700F">
        <w:rPr>
          <w:position w:val="-34"/>
        </w:rPr>
        <w:object w:dxaOrig="3620" w:dyaOrig="720">
          <v:shape id="_x0000_i1033" type="#_x0000_t75" style="width:180.95pt;height:36pt" o:ole="">
            <v:imagedata r:id="rId31" o:title=""/>
          </v:shape>
          <o:OLEObject Type="Embed" ProgID="Equation.DSMT4" ShapeID="_x0000_i1033" DrawAspect="Content" ObjectID="_1633945654" r:id="rId32"/>
        </w:object>
      </w:r>
      <w:r>
        <w:t xml:space="preserve"> </w:t>
      </w:r>
    </w:p>
    <w:p w:rsidR="00354567" w:rsidRDefault="00354567" w:rsidP="004D12AA">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54567" w:rsidRDefault="00354567" w:rsidP="00A936B1">
      <w:pPr>
        <w:spacing w:line="240" w:lineRule="auto"/>
        <w:ind w:firstLine="0"/>
      </w:pPr>
      <w:r>
        <w:rPr>
          <w:b/>
        </w:rPr>
        <w:t xml:space="preserve">Câu 2. </w:t>
      </w:r>
      <w:r>
        <w:t xml:space="preserve">(Đề chính thức của BGDĐT </w:t>
      </w:r>
      <w:r w:rsidRPr="00596F2E">
        <w:t>−</w:t>
      </w:r>
      <w:r>
        <w:t xml:space="preserve"> 2018) Chiếu một tia sáng đơn sắc từ không khí tới mặt nước với góc tới 60°, tia khúc xạ đi vào trong nước với góc khúc xạ là r. Biết chiết suất của không khí và của nước đối với ánh sáng đơn sắc này lần lượt là 1 và 1,333. Giá trị của r là</w:t>
      </w:r>
    </w:p>
    <w:p w:rsidR="00354567" w:rsidRDefault="00354567" w:rsidP="00A936B1">
      <w:pPr>
        <w:spacing w:line="240" w:lineRule="auto"/>
      </w:pPr>
      <w:r w:rsidRPr="001C3EC5">
        <w:rPr>
          <w:b/>
        </w:rPr>
        <w:t xml:space="preserve">A. </w:t>
      </w:r>
      <w:r>
        <w:t>37,97°.</w:t>
      </w:r>
      <w:r>
        <w:tab/>
      </w:r>
      <w:r>
        <w:tab/>
      </w:r>
      <w:r>
        <w:tab/>
      </w:r>
      <w:r w:rsidRPr="001C3EC5">
        <w:rPr>
          <w:b/>
        </w:rPr>
        <w:t xml:space="preserve">B. </w:t>
      </w:r>
      <w:r>
        <w:t>22,03°.</w:t>
      </w:r>
      <w:r>
        <w:tab/>
      </w:r>
      <w:r>
        <w:tab/>
      </w:r>
      <w:r>
        <w:tab/>
      </w:r>
      <w:r w:rsidRPr="001C3EC5">
        <w:rPr>
          <w:b/>
        </w:rPr>
        <w:t xml:space="preserve">C. </w:t>
      </w:r>
      <w:r>
        <w:t>40,52°.</w:t>
      </w:r>
      <w:r>
        <w:tab/>
      </w:r>
      <w:r>
        <w:tab/>
      </w:r>
      <w:r>
        <w:tab/>
      </w:r>
      <w:r w:rsidRPr="001C3EC5">
        <w:rPr>
          <w:b/>
        </w:rPr>
        <w:t xml:space="preserve">D. </w:t>
      </w:r>
      <w:r>
        <w:t>19,48°.</w:t>
      </w:r>
    </w:p>
    <w:p w:rsidR="00354567" w:rsidRPr="0051700F"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C</w:t>
      </w:r>
    </w:p>
    <w:p w:rsidR="00354567" w:rsidRPr="0051700F"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1700F">
        <w:rPr>
          <w:position w:val="-12"/>
        </w:rPr>
        <w:object w:dxaOrig="5240" w:dyaOrig="380">
          <v:shape id="_x0000_i1034" type="#_x0000_t75" style="width:261.8pt;height:19.15pt" o:ole="">
            <v:imagedata r:id="rId33" o:title=""/>
          </v:shape>
          <o:OLEObject Type="Embed" ProgID="Equation.DSMT4" ShapeID="_x0000_i1034" DrawAspect="Content" ObjectID="_1633945655" r:id="rId34"/>
        </w:object>
      </w:r>
      <w:r>
        <w:t xml:space="preserve"> </w:t>
      </w:r>
    </w:p>
    <w:p w:rsidR="00354567" w:rsidRDefault="00354567" w:rsidP="004D12AA">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354567" w:rsidRDefault="00354567" w:rsidP="00A936B1">
      <w:pPr>
        <w:spacing w:line="240" w:lineRule="auto"/>
        <w:ind w:firstLine="0"/>
      </w:pPr>
      <w:r>
        <w:rPr>
          <w:b/>
        </w:rPr>
        <w:t xml:space="preserve">Câu 3. </w:t>
      </w:r>
      <w:r>
        <w:t>Tính tốc độ của ánh sáng trong thủy tinh. Biết thủy tinh có chiết suất n = 1,6 và tốc độ ánh sáng trong chân không là c = 3.10</w:t>
      </w:r>
      <w:r w:rsidRPr="005646C6">
        <w:rPr>
          <w:vertAlign w:val="superscript"/>
        </w:rPr>
        <w:t>8</w:t>
      </w:r>
      <w:r>
        <w:t xml:space="preserve"> m/s.</w:t>
      </w:r>
    </w:p>
    <w:p w:rsidR="00354567" w:rsidRDefault="00354567" w:rsidP="00A936B1">
      <w:pPr>
        <w:spacing w:line="240" w:lineRule="auto"/>
      </w:pPr>
      <w:r w:rsidRPr="001C3EC5">
        <w:rPr>
          <w:b/>
        </w:rPr>
        <w:t xml:space="preserve">A. </w:t>
      </w:r>
      <w:r>
        <w:t>2,23.10</w:t>
      </w:r>
      <w:r w:rsidRPr="005646C6">
        <w:rPr>
          <w:vertAlign w:val="superscript"/>
        </w:rPr>
        <w:t>8</w:t>
      </w:r>
      <w:r>
        <w:t xml:space="preserve"> m/s.</w:t>
      </w:r>
      <w:r>
        <w:tab/>
      </w:r>
      <w:r>
        <w:tab/>
      </w:r>
      <w:r w:rsidRPr="001C3EC5">
        <w:rPr>
          <w:b/>
        </w:rPr>
        <w:t xml:space="preserve">B. </w:t>
      </w:r>
      <w:r>
        <w:t>1,875.10</w:t>
      </w:r>
      <w:r w:rsidRPr="005646C6">
        <w:rPr>
          <w:vertAlign w:val="superscript"/>
        </w:rPr>
        <w:t>8</w:t>
      </w:r>
      <w:r>
        <w:t xml:space="preserve"> m/s. </w:t>
      </w:r>
      <w:r>
        <w:tab/>
      </w:r>
      <w:r>
        <w:tab/>
      </w:r>
      <w:r w:rsidRPr="001C3EC5">
        <w:rPr>
          <w:b/>
        </w:rPr>
        <w:t xml:space="preserve">C. </w:t>
      </w:r>
      <w:r>
        <w:t>2/75.10</w:t>
      </w:r>
      <w:r w:rsidRPr="005646C6">
        <w:rPr>
          <w:vertAlign w:val="superscript"/>
        </w:rPr>
        <w:t>8</w:t>
      </w:r>
      <w:r>
        <w:t xml:space="preserve"> m/s.</w:t>
      </w:r>
      <w:r>
        <w:tab/>
      </w:r>
      <w:r>
        <w:tab/>
      </w:r>
      <w:r w:rsidRPr="001C3EC5">
        <w:rPr>
          <w:b/>
        </w:rPr>
        <w:t xml:space="preserve">D. </w:t>
      </w:r>
      <w:r>
        <w:t>1,5.10</w:t>
      </w:r>
      <w:r w:rsidRPr="005646C6">
        <w:rPr>
          <w:vertAlign w:val="superscript"/>
        </w:rPr>
        <w:t>8</w:t>
      </w:r>
      <w:r>
        <w:t xml:space="preserve"> m/s.</w:t>
      </w:r>
    </w:p>
    <w:p w:rsidR="00354567" w:rsidRPr="0051700F"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3. Chọn đáp án B</w:t>
      </w:r>
    </w:p>
    <w:p w:rsidR="00354567" w:rsidRPr="0051700F"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1700F">
        <w:rPr>
          <w:position w:val="-28"/>
        </w:rPr>
        <w:object w:dxaOrig="4200" w:dyaOrig="700">
          <v:shape id="_x0000_i1035" type="#_x0000_t75" style="width:209.9pt;height:35.05pt" o:ole="">
            <v:imagedata r:id="rId35" o:title=""/>
          </v:shape>
          <o:OLEObject Type="Embed" ProgID="Equation.DSMT4" ShapeID="_x0000_i1035" DrawAspect="Content" ObjectID="_1633945656" r:id="rId36"/>
        </w:object>
      </w:r>
      <w:r>
        <w:t xml:space="preserve"> </w:t>
      </w:r>
    </w:p>
    <w:p w:rsidR="00354567" w:rsidRDefault="00354567" w:rsidP="004D12AA">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54567" w:rsidRDefault="00354567" w:rsidP="00A936B1">
      <w:pPr>
        <w:spacing w:line="240" w:lineRule="auto"/>
        <w:ind w:firstLine="0"/>
      </w:pPr>
      <w:r>
        <w:rPr>
          <w:b/>
        </w:rPr>
        <w:t xml:space="preserve">Câu 4. </w:t>
      </w:r>
      <w:r>
        <w:t xml:space="preserve">Một tia sáng truyền từ môi trường A vào môi trường B dưới góc tới 6° thì góc khúc xạ là 8°. Tính tốc độ ánh sáng trong môi trường </w:t>
      </w:r>
      <w:r w:rsidRPr="005646C6">
        <w:t>A</w:t>
      </w:r>
      <w:r w:rsidRPr="001C3EC5">
        <w:rPr>
          <w:b/>
        </w:rPr>
        <w:t xml:space="preserve">. </w:t>
      </w:r>
      <w:r>
        <w:t>Biết tốc độ ánh sáng ừong môi trường B là 2.10</w:t>
      </w:r>
      <w:r w:rsidRPr="00F41F88">
        <w:rPr>
          <w:vertAlign w:val="superscript"/>
        </w:rPr>
        <w:t>5</w:t>
      </w:r>
      <w:r>
        <w:t xml:space="preserve"> km/s.</w:t>
      </w:r>
    </w:p>
    <w:p w:rsidR="00354567" w:rsidRDefault="00354567" w:rsidP="00A936B1">
      <w:pPr>
        <w:spacing w:line="240" w:lineRule="auto"/>
      </w:pPr>
      <w:r w:rsidRPr="001C3EC5">
        <w:rPr>
          <w:b/>
        </w:rPr>
        <w:t xml:space="preserve">A. </w:t>
      </w:r>
      <w:r>
        <w:t>2,25.10</w:t>
      </w:r>
      <w:r w:rsidRPr="005646C6">
        <w:rPr>
          <w:vertAlign w:val="superscript"/>
        </w:rPr>
        <w:t>5</w:t>
      </w:r>
      <w:r>
        <w:t xml:space="preserve"> km/s. </w:t>
      </w:r>
      <w:r>
        <w:tab/>
      </w:r>
      <w:r>
        <w:tab/>
      </w:r>
      <w:r w:rsidRPr="001C3EC5">
        <w:rPr>
          <w:b/>
        </w:rPr>
        <w:t xml:space="preserve">B. </w:t>
      </w:r>
      <w:r>
        <w:t>2,3.10</w:t>
      </w:r>
      <w:r w:rsidRPr="005646C6">
        <w:rPr>
          <w:vertAlign w:val="superscript"/>
        </w:rPr>
        <w:t>5</w:t>
      </w:r>
      <w:r>
        <w:t xml:space="preserve"> km/s.</w:t>
      </w:r>
      <w:r>
        <w:tab/>
      </w:r>
      <w:r>
        <w:tab/>
      </w:r>
      <w:r w:rsidRPr="001C3EC5">
        <w:rPr>
          <w:b/>
        </w:rPr>
        <w:t xml:space="preserve">C. </w:t>
      </w:r>
      <w:r w:rsidRPr="00283207">
        <w:t>l,5.10</w:t>
      </w:r>
      <w:r w:rsidRPr="005646C6">
        <w:rPr>
          <w:vertAlign w:val="superscript"/>
        </w:rPr>
        <w:t>5</w:t>
      </w:r>
      <w:r w:rsidRPr="00283207">
        <w:t xml:space="preserve">km/s. </w:t>
      </w:r>
      <w:r>
        <w:tab/>
      </w:r>
      <w:r>
        <w:tab/>
      </w:r>
      <w:r w:rsidRPr="001C3EC5">
        <w:rPr>
          <w:b/>
        </w:rPr>
        <w:t xml:space="preserve">D. </w:t>
      </w:r>
      <w:r>
        <w:t>2,5.10</w:t>
      </w:r>
      <w:r w:rsidRPr="005646C6">
        <w:rPr>
          <w:vertAlign w:val="superscript"/>
        </w:rPr>
        <w:t>5</w:t>
      </w:r>
      <w:r w:rsidRPr="00283207">
        <w:t xml:space="preserve"> km/s.</w:t>
      </w:r>
    </w:p>
    <w:p w:rsidR="00354567" w:rsidRPr="0051700F"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4. Chọn đáp án C</w:t>
      </w:r>
    </w:p>
    <w:p w:rsidR="00354567" w:rsidRPr="0051700F"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1700F">
        <w:rPr>
          <w:position w:val="-30"/>
        </w:rPr>
        <w:object w:dxaOrig="5500" w:dyaOrig="720">
          <v:shape id="_x0000_i1036" type="#_x0000_t75" style="width:274.9pt;height:36pt" o:ole="">
            <v:imagedata r:id="rId37" o:title=""/>
          </v:shape>
          <o:OLEObject Type="Embed" ProgID="Equation.DSMT4" ShapeID="_x0000_i1036" DrawAspect="Content" ObjectID="_1633945657" r:id="rId38"/>
        </w:object>
      </w:r>
      <w:r>
        <w:t xml:space="preserve"> </w:t>
      </w:r>
    </w:p>
    <w:p w:rsidR="00354567" w:rsidRDefault="00354567" w:rsidP="004D12AA">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354567" w:rsidRDefault="00354567" w:rsidP="00A936B1">
      <w:pPr>
        <w:spacing w:line="240" w:lineRule="auto"/>
        <w:ind w:firstLine="0"/>
      </w:pPr>
      <w:r>
        <w:rPr>
          <w:b/>
        </w:rPr>
        <w:t xml:space="preserve">Câu 5. </w:t>
      </w:r>
      <w:r>
        <w:t xml:space="preserve">Tính tốc độ của ánh sáng truyền trong môi trường </w:t>
      </w:r>
      <w:r w:rsidRPr="001C3EC5">
        <w:t>nước.</w:t>
      </w:r>
      <w:r w:rsidRPr="001C3EC5">
        <w:rPr>
          <w:b/>
        </w:rPr>
        <w:t xml:space="preserve"> </w:t>
      </w:r>
      <w:r>
        <w:t>Biết tia sáng truyền từ không khí với góc tới là i = 60° thì góc khúc xạ trong nước là r = 40°. Lấy tốc độ ánh sáng ngoài không khí c = 3.10</w:t>
      </w:r>
      <w:r w:rsidRPr="0026766F">
        <w:rPr>
          <w:vertAlign w:val="superscript"/>
        </w:rPr>
        <w:t>8</w:t>
      </w:r>
      <w:r>
        <w:t xml:space="preserve"> m/s.</w:t>
      </w:r>
    </w:p>
    <w:p w:rsidR="00354567" w:rsidRDefault="00354567" w:rsidP="00A936B1">
      <w:pPr>
        <w:spacing w:line="240" w:lineRule="auto"/>
      </w:pPr>
      <w:r w:rsidRPr="001C3EC5">
        <w:rPr>
          <w:b/>
        </w:rPr>
        <w:t xml:space="preserve">A. </w:t>
      </w:r>
      <w:r>
        <w:t>2,875.10</w:t>
      </w:r>
      <w:r w:rsidRPr="0026766F">
        <w:rPr>
          <w:vertAlign w:val="superscript"/>
        </w:rPr>
        <w:t>8</w:t>
      </w:r>
      <w:r>
        <w:t xml:space="preserve"> m/s.</w:t>
      </w:r>
      <w:r>
        <w:tab/>
      </w:r>
      <w:r>
        <w:tab/>
        <w:t xml:space="preserve"> </w:t>
      </w:r>
      <w:r w:rsidRPr="001C3EC5">
        <w:rPr>
          <w:b/>
        </w:rPr>
        <w:t xml:space="preserve">B. </w:t>
      </w:r>
      <w:r>
        <w:t>1,875.10</w:t>
      </w:r>
      <w:r w:rsidRPr="0026766F">
        <w:rPr>
          <w:vertAlign w:val="superscript"/>
        </w:rPr>
        <w:t>8</w:t>
      </w:r>
      <w:r>
        <w:t xml:space="preserve"> m/s.</w:t>
      </w:r>
      <w:r>
        <w:tab/>
      </w:r>
      <w:r>
        <w:tab/>
      </w:r>
      <w:r w:rsidRPr="001C3EC5">
        <w:rPr>
          <w:b/>
        </w:rPr>
        <w:t xml:space="preserve">C. </w:t>
      </w:r>
      <w:r>
        <w:t>2,23.10</w:t>
      </w:r>
      <w:r w:rsidRPr="0026766F">
        <w:rPr>
          <w:vertAlign w:val="superscript"/>
        </w:rPr>
        <w:t>8</w:t>
      </w:r>
      <w:r>
        <w:t xml:space="preserve"> m/s.</w:t>
      </w:r>
      <w:r>
        <w:tab/>
      </w:r>
      <w:r>
        <w:tab/>
        <w:t xml:space="preserve"> </w:t>
      </w:r>
      <w:r w:rsidRPr="001C3EC5">
        <w:rPr>
          <w:b/>
        </w:rPr>
        <w:t xml:space="preserve">D. </w:t>
      </w:r>
      <w:r>
        <w:t>1,5.10</w:t>
      </w:r>
      <w:r w:rsidRPr="0026766F">
        <w:rPr>
          <w:vertAlign w:val="superscript"/>
        </w:rPr>
        <w:t>8</w:t>
      </w:r>
      <w:r>
        <w:t xml:space="preserve"> m/s.</w:t>
      </w:r>
    </w:p>
    <w:p w:rsidR="00354567" w:rsidRPr="0051700F"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5. Chọn đáp án C</w:t>
      </w:r>
    </w:p>
    <w:p w:rsidR="00354567" w:rsidRPr="0051700F"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1700F">
        <w:rPr>
          <w:position w:val="-30"/>
        </w:rPr>
        <w:object w:dxaOrig="5640" w:dyaOrig="720">
          <v:shape id="_x0000_i1037" type="#_x0000_t75" style="width:281.9pt;height:36pt" o:ole="">
            <v:imagedata r:id="rId39" o:title=""/>
          </v:shape>
          <o:OLEObject Type="Embed" ProgID="Equation.DSMT4" ShapeID="_x0000_i1037" DrawAspect="Content" ObjectID="_1633945658" r:id="rId40"/>
        </w:object>
      </w:r>
      <w:r>
        <w:t xml:space="preserve"> </w:t>
      </w:r>
    </w:p>
    <w:p w:rsidR="00354567" w:rsidRDefault="00354567" w:rsidP="004D12AA">
      <w:pPr>
        <w:pStyle w:val="ListParagraph"/>
        <w:numPr>
          <w:ilvl w:val="0"/>
          <w:numId w:val="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354567" w:rsidRDefault="00354567" w:rsidP="00A936B1">
      <w:pPr>
        <w:spacing w:line="240" w:lineRule="auto"/>
        <w:ind w:firstLine="0"/>
      </w:pPr>
      <w:r>
        <w:rPr>
          <w:b/>
        </w:rPr>
        <w:t xml:space="preserve">Câu 6. </w:t>
      </w:r>
      <w:r>
        <w:t>Tia sáng đi từ nước có chiết suất n</w:t>
      </w:r>
      <w:r>
        <w:rPr>
          <w:vertAlign w:val="subscript"/>
        </w:rPr>
        <w:t>1</w:t>
      </w:r>
      <w:r>
        <w:t xml:space="preserve"> = 4/3 sang thủy tinh có chiết suất n</w:t>
      </w:r>
      <w:r>
        <w:rPr>
          <w:vertAlign w:val="subscript"/>
        </w:rPr>
        <w:t>2</w:t>
      </w:r>
      <w:r>
        <w:t xml:space="preserve"> = 1,5 với góc tới i = 30°. Góc khúc xạ và góc lệch D tạo bởi tia khúc xạ và tia tới lần lượt là</w:t>
      </w:r>
    </w:p>
    <w:p w:rsidR="00354567" w:rsidRDefault="00354567" w:rsidP="00A936B1">
      <w:pPr>
        <w:spacing w:line="240" w:lineRule="auto"/>
      </w:pPr>
      <w:r>
        <w:rPr>
          <w:b/>
        </w:rPr>
        <w:t xml:space="preserve">A. </w:t>
      </w:r>
      <w:r>
        <w:t>27,2</w:t>
      </w:r>
      <w:r>
        <w:rPr>
          <w:vertAlign w:val="superscript"/>
        </w:rPr>
        <w:t>0</w:t>
      </w:r>
      <w:r>
        <w:t xml:space="preserve"> và 2,8</w:t>
      </w:r>
      <w:r>
        <w:rPr>
          <w:vertAlign w:val="superscript"/>
        </w:rPr>
        <w:t>0</w:t>
      </w:r>
      <w:r>
        <w:tab/>
      </w:r>
      <w:r>
        <w:tab/>
      </w:r>
      <w:r>
        <w:rPr>
          <w:b/>
        </w:rPr>
        <w:t>B.</w:t>
      </w:r>
      <w:r>
        <w:t xml:space="preserve"> 24,2</w:t>
      </w:r>
      <w:r>
        <w:rPr>
          <w:vertAlign w:val="superscript"/>
        </w:rPr>
        <w:t>0</w:t>
      </w:r>
      <w:r>
        <w:t xml:space="preserve"> và 5,8</w:t>
      </w:r>
      <w:r>
        <w:rPr>
          <w:vertAlign w:val="superscript"/>
        </w:rPr>
        <w:t>0</w:t>
      </w:r>
      <w:r>
        <w:tab/>
      </w:r>
      <w:r>
        <w:tab/>
      </w:r>
      <w:r>
        <w:rPr>
          <w:b/>
        </w:rPr>
        <w:t>C.</w:t>
      </w:r>
      <w:r>
        <w:t xml:space="preserve"> 2,23.10</w:t>
      </w:r>
      <w:r>
        <w:rPr>
          <w:vertAlign w:val="superscript"/>
        </w:rPr>
        <w:t>8</w:t>
      </w:r>
      <w:r>
        <w:t>m/s</w:t>
      </w:r>
      <w:r>
        <w:tab/>
      </w:r>
      <w:r>
        <w:tab/>
      </w:r>
      <w:r>
        <w:rPr>
          <w:b/>
        </w:rPr>
        <w:t>D.</w:t>
      </w:r>
      <w:r>
        <w:t xml:space="preserve"> 1,5.10</w:t>
      </w:r>
      <w:r>
        <w:rPr>
          <w:vertAlign w:val="superscript"/>
        </w:rPr>
        <w:t>8</w:t>
      </w:r>
      <w:r>
        <w:t>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7"/>
        <w:gridCol w:w="2116"/>
      </w:tblGrid>
      <w:tr w:rsidR="00354567" w:rsidTr="00863243">
        <w:tc>
          <w:tcPr>
            <w:tcW w:w="8647" w:type="dxa"/>
            <w:shd w:val="clear" w:color="auto" w:fill="auto"/>
          </w:tcPr>
          <w:p w:rsidR="00354567" w:rsidRPr="0051700F"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6. Chọn đáp án D</w:t>
            </w:r>
          </w:p>
          <w:p w:rsidR="00354567" w:rsidRPr="0051700F"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6860F2">
              <w:rPr>
                <w:position w:val="-32"/>
                <w:szCs w:val="22"/>
              </w:rPr>
              <w:object w:dxaOrig="3780" w:dyaOrig="760">
                <v:shape id="_x0000_i1038" type="#_x0000_t75" style="width:188.9pt;height:37.85pt" o:ole="">
                  <v:imagedata r:id="rId41" o:title=""/>
                </v:shape>
                <o:OLEObject Type="Embed" ProgID="Equation.DSMT4" ShapeID="_x0000_i1038" DrawAspect="Content" ObjectID="_1633945659" r:id="rId42"/>
              </w:object>
            </w:r>
            <w:r>
              <w:t xml:space="preserve">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rsidRPr="006860F2">
              <w:rPr>
                <w:position w:val="-30"/>
                <w:szCs w:val="22"/>
              </w:rPr>
              <w:object w:dxaOrig="5700" w:dyaOrig="720">
                <v:shape id="_x0000_i1039" type="#_x0000_t75" style="width:285.2pt;height:36pt" o:ole="">
                  <v:imagedata r:id="rId43" o:title=""/>
                </v:shape>
                <o:OLEObject Type="Embed" ProgID="Equation.DSMT4" ShapeID="_x0000_i1039" DrawAspect="Content" ObjectID="_1633945660" r:id="rId44"/>
              </w:object>
            </w:r>
            <w:r>
              <w:t xml:space="preserve"> </w:t>
            </w:r>
          </w:p>
          <w:p w:rsidR="00354567" w:rsidRPr="006860F2" w:rsidRDefault="00354567" w:rsidP="004D12AA">
            <w:pPr>
              <w:pStyle w:val="ListParagraph"/>
              <w:numPr>
                <w:ilvl w:val="0"/>
                <w:numId w:val="8"/>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lastRenderedPageBreak/>
              <w:t>Chọn đáp án D</w:t>
            </w:r>
          </w:p>
        </w:tc>
        <w:tc>
          <w:tcPr>
            <w:tcW w:w="2116" w:type="dxa"/>
            <w:shd w:val="clear" w:color="auto" w:fill="auto"/>
          </w:tcPr>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pPr>
            <w:r>
              <w:rPr>
                <w:szCs w:val="22"/>
              </w:rPr>
              <w:object w:dxaOrig="1888" w:dyaOrig="1512">
                <v:shape id="_x0000_i1040" type="#_x0000_t75" style="width:93.95pt;height:76.2pt" o:ole="">
                  <v:imagedata r:id="rId45" o:title=""/>
                </v:shape>
                <o:OLEObject Type="Embed" ProgID="Visio.Drawing.11" ShapeID="_x0000_i1040" DrawAspect="Content" ObjectID="_1633945661" r:id="rId46"/>
              </w:object>
            </w:r>
          </w:p>
        </w:tc>
      </w:tr>
    </w:tbl>
    <w:p w:rsidR="00354567" w:rsidRDefault="00354567" w:rsidP="00A936B1">
      <w:pPr>
        <w:spacing w:line="240" w:lineRule="auto"/>
        <w:ind w:firstLine="0"/>
      </w:pPr>
      <w:r>
        <w:rPr>
          <w:b/>
        </w:rPr>
        <w:lastRenderedPageBreak/>
        <w:t xml:space="preserve">Câu 7. </w:t>
      </w:r>
      <w:r>
        <w:t>Tia sáng truyền trong không khí tới gặp mặt thoáng của chất lỏng có chiết suất n =</w:t>
      </w:r>
      <w:r w:rsidRPr="00AE05BD">
        <w:rPr>
          <w:position w:val="-6"/>
        </w:rPr>
        <w:object w:dxaOrig="320" w:dyaOrig="300">
          <v:shape id="_x0000_i1041" type="#_x0000_t75" style="width:15.9pt;height:14.95pt" o:ole="">
            <v:imagedata r:id="rId47" o:title=""/>
          </v:shape>
          <o:OLEObject Type="Embed" ProgID="Equation.DSMT4" ShapeID="_x0000_i1041" DrawAspect="Content" ObjectID="_1633945662" r:id="rId48"/>
        </w:object>
      </w:r>
      <w:r>
        <w:t xml:space="preserve">. Nếu tia phản xạ và tia khúc xạ vuông góc với nhau thì góc tới bằng </w:t>
      </w:r>
    </w:p>
    <w:p w:rsidR="00354567" w:rsidRDefault="00354567" w:rsidP="00A936B1">
      <w:pPr>
        <w:spacing w:line="240" w:lineRule="auto"/>
      </w:pPr>
      <w:r w:rsidRPr="001C3EC5">
        <w:rPr>
          <w:b/>
        </w:rPr>
        <w:t xml:space="preserve">A. </w:t>
      </w:r>
      <w:r>
        <w:t>30°.</w:t>
      </w:r>
      <w:r>
        <w:tab/>
      </w:r>
      <w:r>
        <w:tab/>
      </w:r>
      <w:r>
        <w:tab/>
      </w:r>
      <w:r>
        <w:rPr>
          <w:b/>
        </w:rPr>
        <w:t>B.</w:t>
      </w:r>
      <w:r>
        <w:t xml:space="preserve"> 60°.</w:t>
      </w:r>
      <w:r>
        <w:tab/>
      </w:r>
      <w:r>
        <w:tab/>
      </w:r>
      <w:r>
        <w:tab/>
      </w:r>
      <w:r>
        <w:tab/>
      </w:r>
      <w:r w:rsidRPr="001C3EC5">
        <w:rPr>
          <w:b/>
        </w:rPr>
        <w:t xml:space="preserve">C. </w:t>
      </w:r>
      <w:r>
        <w:t>75°.</w:t>
      </w:r>
      <w:r>
        <w:tab/>
      </w:r>
      <w:r>
        <w:tab/>
      </w:r>
      <w:r>
        <w:tab/>
      </w:r>
      <w:r>
        <w:tab/>
      </w:r>
      <w:r w:rsidRPr="001C3EC5">
        <w:rPr>
          <w:b/>
        </w:rPr>
        <w:t xml:space="preserve">D. </w:t>
      </w:r>
      <w:r>
        <w:t>45°.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2399"/>
      </w:tblGrid>
      <w:tr w:rsidR="00354567" w:rsidTr="00863243">
        <w:tc>
          <w:tcPr>
            <w:tcW w:w="8364" w:type="dxa"/>
            <w:shd w:val="clear" w:color="auto" w:fill="auto"/>
          </w:tcPr>
          <w:p w:rsidR="00354567" w:rsidRPr="008C265C"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7. Chọn đáp án B</w:t>
            </w:r>
          </w:p>
          <w:p w:rsidR="00354567" w:rsidRPr="008C265C"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8C265C">
              <w:rPr>
                <w:position w:val="-18"/>
                <w:szCs w:val="22"/>
              </w:rPr>
              <w:object w:dxaOrig="4900" w:dyaOrig="480">
                <v:shape id="_x0000_i1042" type="#_x0000_t75" style="width:245pt;height:23.85pt" o:ole="">
                  <v:imagedata r:id="rId49" o:title=""/>
                </v:shape>
                <o:OLEObject Type="Embed" ProgID="Equation.DSMT4" ShapeID="_x0000_i1042" DrawAspect="Content" ObjectID="_1633945663" r:id="rId50"/>
              </w:object>
            </w:r>
            <w:r>
              <w:t xml:space="preserve">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rsidRPr="008C265C">
              <w:rPr>
                <w:position w:val="-6"/>
                <w:szCs w:val="22"/>
              </w:rPr>
              <w:object w:dxaOrig="980" w:dyaOrig="320">
                <v:shape id="_x0000_i1043" type="#_x0000_t75" style="width:49.1pt;height:15.9pt" o:ole="">
                  <v:imagedata r:id="rId51" o:title=""/>
                </v:shape>
                <o:OLEObject Type="Embed" ProgID="Equation.DSMT4" ShapeID="_x0000_i1043" DrawAspect="Content" ObjectID="_1633945664" r:id="rId52"/>
              </w:object>
            </w:r>
            <w:r>
              <w:t xml:space="preserve"> </w:t>
            </w:r>
          </w:p>
          <w:p w:rsidR="00354567" w:rsidRPr="008C265C" w:rsidRDefault="00354567" w:rsidP="004D12AA">
            <w:pPr>
              <w:pStyle w:val="ListParagraph"/>
              <w:numPr>
                <w:ilvl w:val="0"/>
                <w:numId w:val="9"/>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b</w:t>
            </w:r>
          </w:p>
        </w:tc>
        <w:tc>
          <w:tcPr>
            <w:tcW w:w="2399" w:type="dxa"/>
            <w:shd w:val="clear" w:color="auto" w:fill="auto"/>
          </w:tcPr>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034" w:dyaOrig="1512">
                <v:shape id="_x0000_i1044" type="#_x0000_t75" style="width:101.9pt;height:76.2pt" o:ole="">
                  <v:imagedata r:id="rId53" o:title=""/>
                </v:shape>
                <o:OLEObject Type="Embed" ProgID="Visio.Drawing.11" ShapeID="_x0000_i1044" DrawAspect="Content" ObjectID="_1633945665" r:id="rId54"/>
              </w:object>
            </w:r>
          </w:p>
        </w:tc>
      </w:tr>
    </w:tbl>
    <w:p w:rsidR="00354567" w:rsidRDefault="00354567" w:rsidP="00A936B1">
      <w:pPr>
        <w:spacing w:line="240" w:lineRule="auto"/>
        <w:ind w:firstLine="0"/>
      </w:pPr>
      <w:r>
        <w:rPr>
          <w:b/>
        </w:rPr>
        <w:t xml:space="preserve">Câu 8. </w:t>
      </w:r>
      <w:r>
        <w:t>Nếu tia phản xạ và tia khúc xạ vuông góc với nhau, mặt khác góc tới là 30° thì chiết suất tỉ đối n</w:t>
      </w:r>
      <w:r>
        <w:rPr>
          <w:vertAlign w:val="subscript"/>
        </w:rPr>
        <w:t>21</w:t>
      </w:r>
      <w:r>
        <w:t xml:space="preserve"> gần giá trị nào nhất sau đây?</w:t>
      </w:r>
    </w:p>
    <w:p w:rsidR="00354567" w:rsidRDefault="00354567" w:rsidP="00A936B1">
      <w:pPr>
        <w:spacing w:line="240" w:lineRule="auto"/>
      </w:pPr>
      <w:r w:rsidRPr="001C3EC5">
        <w:rPr>
          <w:b/>
        </w:rPr>
        <w:t xml:space="preserve">A. </w:t>
      </w:r>
      <w:r>
        <w:t>0,58.</w:t>
      </w:r>
      <w:r>
        <w:tab/>
      </w:r>
      <w:r>
        <w:tab/>
      </w:r>
      <w:r>
        <w:tab/>
      </w:r>
      <w:r w:rsidRPr="001C3EC5">
        <w:rPr>
          <w:b/>
        </w:rPr>
        <w:t xml:space="preserve">B. </w:t>
      </w:r>
      <w:r>
        <w:t>0,71</w:t>
      </w:r>
      <w:r>
        <w:tab/>
      </w:r>
      <w:r>
        <w:tab/>
      </w:r>
      <w:r>
        <w:tab/>
      </w:r>
      <w:r>
        <w:tab/>
      </w:r>
      <w:r w:rsidRPr="001C3EC5">
        <w:rPr>
          <w:b/>
        </w:rPr>
        <w:t xml:space="preserve">C. </w:t>
      </w:r>
      <w:r>
        <w:t>1,7</w:t>
      </w:r>
      <w:r>
        <w:tab/>
      </w:r>
      <w:r>
        <w:tab/>
      </w:r>
      <w:r>
        <w:tab/>
      </w:r>
      <w:r>
        <w:tab/>
      </w:r>
      <w:r w:rsidRPr="001C3EC5">
        <w:rPr>
          <w:b/>
        </w:rPr>
        <w:t xml:space="preserve">D. </w:t>
      </w:r>
      <w:r>
        <w:t>1,8</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354567" w:rsidTr="00863243">
        <w:tc>
          <w:tcPr>
            <w:tcW w:w="8222" w:type="dxa"/>
            <w:shd w:val="clear" w:color="auto" w:fill="auto"/>
          </w:tcPr>
          <w:p w:rsidR="00354567" w:rsidRPr="008C265C"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8. Chọn đáp án A</w:t>
            </w:r>
          </w:p>
          <w:p w:rsidR="00354567" w:rsidRPr="008C265C"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8C265C">
              <w:rPr>
                <w:position w:val="-30"/>
                <w:szCs w:val="22"/>
              </w:rPr>
              <w:object w:dxaOrig="4400" w:dyaOrig="680">
                <v:shape id="_x0000_i1045" type="#_x0000_t75" style="width:220.2pt;height:34.15pt" o:ole="">
                  <v:imagedata r:id="rId55" o:title=""/>
                </v:shape>
                <o:OLEObject Type="Embed" ProgID="Equation.DSMT4" ShapeID="_x0000_i1045" DrawAspect="Content" ObjectID="_1633945666" r:id="rId56"/>
              </w:object>
            </w:r>
            <w:r>
              <w:t xml:space="preserve">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rsidRPr="008C265C">
              <w:rPr>
                <w:position w:val="-24"/>
                <w:szCs w:val="22"/>
              </w:rPr>
              <w:object w:dxaOrig="2380" w:dyaOrig="660">
                <v:shape id="_x0000_i1046" type="#_x0000_t75" style="width:119.2pt;height:33.2pt" o:ole="">
                  <v:imagedata r:id="rId57" o:title=""/>
                </v:shape>
                <o:OLEObject Type="Embed" ProgID="Equation.DSMT4" ShapeID="_x0000_i1046" DrawAspect="Content" ObjectID="_1633945667" r:id="rId58"/>
              </w:object>
            </w:r>
            <w:r>
              <w:t xml:space="preserve"> </w:t>
            </w:r>
          </w:p>
          <w:p w:rsidR="00354567" w:rsidRPr="008C265C" w:rsidRDefault="00354567" w:rsidP="004D12AA">
            <w:pPr>
              <w:pStyle w:val="ListParagraph"/>
              <w:numPr>
                <w:ilvl w:val="0"/>
                <w:numId w:val="10"/>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tc>
        <w:tc>
          <w:tcPr>
            <w:tcW w:w="2541" w:type="dxa"/>
            <w:shd w:val="clear" w:color="auto" w:fill="auto"/>
          </w:tcPr>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247" w:dyaOrig="1925">
                <v:shape id="_x0000_i1047" type="#_x0000_t75" style="width:112.2pt;height:95.85pt" o:ole="">
                  <v:imagedata r:id="rId59" o:title=""/>
                </v:shape>
                <o:OLEObject Type="Embed" ProgID="Visio.Drawing.11" ShapeID="_x0000_i1047" DrawAspect="Content" ObjectID="_1633945668" r:id="rId60"/>
              </w:object>
            </w:r>
          </w:p>
        </w:tc>
      </w:tr>
    </w:tbl>
    <w:p w:rsidR="00354567" w:rsidRDefault="00354567" w:rsidP="00A936B1">
      <w:pPr>
        <w:spacing w:line="240" w:lineRule="auto"/>
        <w:ind w:firstLine="0"/>
      </w:pPr>
      <w:r>
        <w:rPr>
          <w:b/>
        </w:rPr>
        <w:t xml:space="preserve">Câu 9. </w:t>
      </w:r>
      <w:r>
        <w:t>Tia sáng truyền trong không khí tới gặp mặt thoáng của chất lỏng có chiết suất n = 1,6. Nếu tia phản xạ và tia khúc xạ hợp với nhau một góc 100° thì góc tới bằng</w:t>
      </w:r>
    </w:p>
    <w:p w:rsidR="00354567" w:rsidRDefault="00354567" w:rsidP="00A936B1">
      <w:pPr>
        <w:spacing w:line="240" w:lineRule="auto"/>
      </w:pPr>
      <w:r w:rsidRPr="001C3EC5">
        <w:rPr>
          <w:b/>
        </w:rPr>
        <w:t xml:space="preserve">A. </w:t>
      </w:r>
      <w:r>
        <w:t>36°.</w:t>
      </w:r>
      <w:r>
        <w:tab/>
      </w:r>
      <w:r>
        <w:tab/>
      </w:r>
      <w:r>
        <w:tab/>
      </w:r>
      <w:r w:rsidRPr="001C3EC5">
        <w:rPr>
          <w:b/>
        </w:rPr>
        <w:t xml:space="preserve">B. </w:t>
      </w:r>
      <w:r>
        <w:t>60°.</w:t>
      </w:r>
      <w:r>
        <w:tab/>
      </w:r>
      <w:r>
        <w:tab/>
      </w:r>
      <w:r>
        <w:tab/>
      </w:r>
      <w:r>
        <w:tab/>
      </w:r>
      <w:r w:rsidRPr="001C3EC5">
        <w:rPr>
          <w:b/>
        </w:rPr>
        <w:t xml:space="preserve">C. </w:t>
      </w:r>
      <w:r>
        <w:t>72°.</w:t>
      </w:r>
      <w:r>
        <w:tab/>
      </w:r>
      <w:r>
        <w:tab/>
      </w:r>
      <w:r>
        <w:tab/>
      </w:r>
      <w:r>
        <w:tab/>
      </w:r>
      <w:r w:rsidRPr="001C3EC5">
        <w:rPr>
          <w:b/>
        </w:rPr>
        <w:t xml:space="preserve">D. </w:t>
      </w:r>
      <w:r>
        <w:t>51°.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6"/>
        <w:gridCol w:w="2415"/>
      </w:tblGrid>
      <w:tr w:rsidR="00354567" w:rsidTr="00863243">
        <w:tc>
          <w:tcPr>
            <w:tcW w:w="8356" w:type="dxa"/>
            <w:shd w:val="clear" w:color="auto" w:fill="auto"/>
          </w:tcPr>
          <w:p w:rsidR="00354567" w:rsidRPr="008C265C"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9. Chọn đáp án D</w:t>
            </w:r>
          </w:p>
          <w:p w:rsidR="00354567" w:rsidRPr="008C265C"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CE7623">
              <w:rPr>
                <w:position w:val="-16"/>
                <w:szCs w:val="22"/>
              </w:rPr>
              <w:object w:dxaOrig="4880" w:dyaOrig="460">
                <v:shape id="_x0000_i1048" type="#_x0000_t75" style="width:244.05pt;height:22.9pt" o:ole="">
                  <v:imagedata r:id="rId61" o:title=""/>
                </v:shape>
                <o:OLEObject Type="Embed" ProgID="Equation.DSMT4" ShapeID="_x0000_i1048" DrawAspect="Content" ObjectID="_1633945669" r:id="rId62"/>
              </w:object>
            </w:r>
            <w:r>
              <w:t xml:space="preserve">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rsidRPr="00CE7623">
              <w:rPr>
                <w:position w:val="-10"/>
                <w:szCs w:val="22"/>
              </w:rPr>
              <w:object w:dxaOrig="1300" w:dyaOrig="360">
                <v:shape id="_x0000_i1049" type="#_x0000_t75" style="width:65pt;height:18.25pt" o:ole="">
                  <v:imagedata r:id="rId63" o:title=""/>
                </v:shape>
                <o:OLEObject Type="Embed" ProgID="Equation.DSMT4" ShapeID="_x0000_i1049" DrawAspect="Content" ObjectID="_1633945670" r:id="rId64"/>
              </w:object>
            </w:r>
            <w:r>
              <w:t xml:space="preserve"> </w:t>
            </w:r>
          </w:p>
          <w:p w:rsidR="00354567" w:rsidRPr="00CE7623" w:rsidRDefault="00354567" w:rsidP="004D12AA">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D</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p>
        </w:tc>
        <w:tc>
          <w:tcPr>
            <w:tcW w:w="2407" w:type="dxa"/>
            <w:shd w:val="clear" w:color="auto" w:fill="auto"/>
          </w:tcPr>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188" w:dyaOrig="1925">
                <v:shape id="_x0000_i1050" type="#_x0000_t75" style="width:109.85pt;height:95.85pt" o:ole="">
                  <v:imagedata r:id="rId65" o:title=""/>
                </v:shape>
                <o:OLEObject Type="Embed" ProgID="Visio.Drawing.11" ShapeID="_x0000_i1050" DrawAspect="Content" ObjectID="_1633945671" r:id="rId66"/>
              </w:object>
            </w:r>
          </w:p>
        </w:tc>
      </w:tr>
    </w:tbl>
    <w:p w:rsidR="00354567" w:rsidRDefault="00354567" w:rsidP="00A936B1">
      <w:pPr>
        <w:spacing w:line="240" w:lineRule="auto"/>
        <w:ind w:firstLine="0"/>
      </w:pPr>
      <w:r>
        <w:rPr>
          <w:b/>
        </w:rPr>
        <w:t xml:space="preserve">Câu 10. </w:t>
      </w:r>
      <w:r>
        <w:t>Một thợ lặn ở dưới nước nhìn thấy Mặt Trời ở độ cao 60° so với đường chân trời. Biết chiết suất của nước là n = 4/3. Tính độ cao thực của Mặt Trời so với đường</w:t>
      </w:r>
    </w:p>
    <w:p w:rsidR="00354567" w:rsidRPr="007D4A6F" w:rsidRDefault="00354567" w:rsidP="00A936B1">
      <w:pPr>
        <w:spacing w:line="240" w:lineRule="auto"/>
        <w:rPr>
          <w:lang w:val="fr-FR"/>
        </w:rPr>
      </w:pPr>
      <w:r w:rsidRPr="007D4A6F">
        <w:rPr>
          <w:lang w:val="fr-FR"/>
        </w:rPr>
        <w:t>chân ừời.</w:t>
      </w:r>
    </w:p>
    <w:p w:rsidR="00354567" w:rsidRDefault="00354567" w:rsidP="00A936B1">
      <w:pPr>
        <w:spacing w:line="240" w:lineRule="auto"/>
      </w:pPr>
      <w:r w:rsidRPr="007D4A6F">
        <w:rPr>
          <w:b/>
          <w:lang w:val="fr-FR"/>
        </w:rPr>
        <w:t xml:space="preserve">A. </w:t>
      </w:r>
      <w:r w:rsidRPr="007D4A6F">
        <w:rPr>
          <w:lang w:val="fr-FR"/>
        </w:rPr>
        <w:t>38°.</w:t>
      </w:r>
      <w:r w:rsidRPr="007D4A6F">
        <w:rPr>
          <w:lang w:val="fr-FR"/>
        </w:rPr>
        <w:tab/>
      </w:r>
      <w:r w:rsidRPr="007D4A6F">
        <w:rPr>
          <w:lang w:val="fr-FR"/>
        </w:rPr>
        <w:tab/>
      </w:r>
      <w:r w:rsidRPr="007D4A6F">
        <w:rPr>
          <w:lang w:val="fr-FR"/>
        </w:rPr>
        <w:tab/>
      </w:r>
      <w:r w:rsidRPr="007D4A6F">
        <w:rPr>
          <w:b/>
          <w:lang w:val="fr-FR"/>
        </w:rPr>
        <w:t xml:space="preserve">B. </w:t>
      </w:r>
      <w:r w:rsidRPr="007D4A6F">
        <w:rPr>
          <w:lang w:val="fr-FR"/>
        </w:rPr>
        <w:t>60°.</w:t>
      </w:r>
      <w:r w:rsidRPr="007D4A6F">
        <w:rPr>
          <w:lang w:val="fr-FR"/>
        </w:rPr>
        <w:tab/>
      </w:r>
      <w:r w:rsidRPr="007D4A6F">
        <w:rPr>
          <w:lang w:val="fr-FR"/>
        </w:rPr>
        <w:tab/>
      </w:r>
      <w:r w:rsidRPr="007D4A6F">
        <w:rPr>
          <w:lang w:val="fr-FR"/>
        </w:rPr>
        <w:tab/>
      </w:r>
      <w:r w:rsidRPr="007D4A6F">
        <w:rPr>
          <w:lang w:val="fr-FR"/>
        </w:rPr>
        <w:tab/>
      </w:r>
      <w:r w:rsidRPr="007D4A6F">
        <w:rPr>
          <w:b/>
          <w:lang w:val="fr-FR"/>
        </w:rPr>
        <w:t xml:space="preserve">C. </w:t>
      </w:r>
      <w:r w:rsidRPr="007D4A6F">
        <w:rPr>
          <w:lang w:val="fr-FR"/>
        </w:rPr>
        <w:t>72°.</w:t>
      </w:r>
      <w:r w:rsidRPr="007D4A6F">
        <w:rPr>
          <w:lang w:val="fr-FR"/>
        </w:rPr>
        <w:tab/>
      </w:r>
      <w:r w:rsidRPr="007D4A6F">
        <w:rPr>
          <w:lang w:val="fr-FR"/>
        </w:rPr>
        <w:tab/>
      </w:r>
      <w:r w:rsidRPr="007D4A6F">
        <w:rPr>
          <w:lang w:val="fr-FR"/>
        </w:rPr>
        <w:tab/>
      </w:r>
      <w:r w:rsidRPr="007D4A6F">
        <w:rPr>
          <w:lang w:val="fr-FR"/>
        </w:rPr>
        <w:tab/>
      </w:r>
      <w:r w:rsidRPr="001C3EC5">
        <w:rPr>
          <w:b/>
        </w:rPr>
        <w:t xml:space="preserve">D. </w:t>
      </w:r>
      <w:r>
        <w:t>48°.</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2409"/>
      </w:tblGrid>
      <w:tr w:rsidR="00354567" w:rsidTr="00863243">
        <w:tc>
          <w:tcPr>
            <w:tcW w:w="8364" w:type="dxa"/>
            <w:shd w:val="clear" w:color="auto" w:fill="auto"/>
          </w:tcPr>
          <w:p w:rsidR="00354567" w:rsidRPr="00DF2B5A"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10. Chọn đáp án D</w:t>
            </w:r>
          </w:p>
          <w:p w:rsidR="00354567" w:rsidRPr="00DF2B5A"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DF2B5A">
              <w:rPr>
                <w:position w:val="-24"/>
                <w:szCs w:val="22"/>
              </w:rPr>
              <w:object w:dxaOrig="5420" w:dyaOrig="620">
                <v:shape id="_x0000_i1051" type="#_x0000_t75" style="width:271.15pt;height:30.85pt" o:ole="">
                  <v:imagedata r:id="rId67" o:title=""/>
                </v:shape>
                <o:OLEObject Type="Embed" ProgID="Equation.DSMT4" ShapeID="_x0000_i1051" DrawAspect="Content" ObjectID="_1633945672" r:id="rId68"/>
              </w:object>
            </w:r>
          </w:p>
          <w:p w:rsidR="00354567" w:rsidRPr="00DF2B5A" w:rsidRDefault="00354567" w:rsidP="004D12AA">
            <w:pPr>
              <w:pStyle w:val="ListParagraph"/>
              <w:numPr>
                <w:ilvl w:val="0"/>
                <w:numId w:val="12"/>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D</w:t>
            </w:r>
          </w:p>
        </w:tc>
        <w:tc>
          <w:tcPr>
            <w:tcW w:w="2409" w:type="dxa"/>
            <w:shd w:val="clear" w:color="auto" w:fill="auto"/>
          </w:tcPr>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213" w:dyaOrig="2026">
                <v:shape id="_x0000_i1052" type="#_x0000_t75" style="width:110.8pt;height:101pt" o:ole="">
                  <v:imagedata r:id="rId69" o:title=""/>
                </v:shape>
                <o:OLEObject Type="Embed" ProgID="Visio.Drawing.11" ShapeID="_x0000_i1052" DrawAspect="Content" ObjectID="_1633945673" r:id="rId70"/>
              </w:object>
            </w:r>
          </w:p>
        </w:tc>
      </w:tr>
    </w:tbl>
    <w:p w:rsidR="00354567" w:rsidRDefault="00354567" w:rsidP="00A936B1">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95"/>
        <w:gridCol w:w="4294"/>
      </w:tblGrid>
      <w:tr w:rsidR="00354567" w:rsidTr="00863243">
        <w:tc>
          <w:tcPr>
            <w:tcW w:w="8331" w:type="dxa"/>
            <w:shd w:val="clear" w:color="auto" w:fill="auto"/>
          </w:tcPr>
          <w:p w:rsidR="00354567" w:rsidRDefault="00354567" w:rsidP="00A936B1">
            <w:pPr>
              <w:ind w:firstLine="0"/>
            </w:pPr>
            <w:r>
              <w:rPr>
                <w:b/>
              </w:rPr>
              <w:t xml:space="preserve">Câu 11. </w:t>
            </w:r>
            <w:r>
              <w:t>Có ba môi trường ừong suốt (1), (2), (3). Với cùng góc tới i, một tia sáng khúc xạ như hình vẽ khi truyền từ (1) vào (2) và từ (1) vào (3) vẫn với góc tới i, khi tia sáng truyền từ (2) vào (3) thì góc khúc xạ gần giá trị nào nhất sau đây?</w:t>
            </w:r>
          </w:p>
          <w:p w:rsidR="00354567" w:rsidRDefault="00354567" w:rsidP="00A936B1">
            <w:r w:rsidRPr="001C3EC5">
              <w:rPr>
                <w:b/>
              </w:rPr>
              <w:t xml:space="preserve">A. </w:t>
            </w:r>
            <w:r>
              <w:t>22°.</w:t>
            </w:r>
            <w:r>
              <w:tab/>
            </w:r>
            <w:r>
              <w:tab/>
            </w:r>
            <w:r>
              <w:tab/>
            </w:r>
            <w:r w:rsidRPr="001C3EC5">
              <w:rPr>
                <w:b/>
              </w:rPr>
              <w:t xml:space="preserve">B. </w:t>
            </w:r>
            <w:r>
              <w:t>31°.</w:t>
            </w:r>
            <w:r>
              <w:tab/>
            </w:r>
          </w:p>
          <w:p w:rsidR="00354567" w:rsidRDefault="00354567" w:rsidP="00A936B1">
            <w:r w:rsidRPr="001C3EC5">
              <w:rPr>
                <w:b/>
              </w:rPr>
              <w:t xml:space="preserve">C. </w:t>
            </w:r>
            <w:r>
              <w:t>38°.</w:t>
            </w:r>
            <w:r>
              <w:tab/>
            </w:r>
            <w:r>
              <w:tab/>
            </w:r>
            <w:r>
              <w:tab/>
            </w:r>
            <w:r w:rsidRPr="001C3EC5">
              <w:rPr>
                <w:b/>
              </w:rPr>
              <w:t xml:space="preserve">D. </w:t>
            </w:r>
            <w:r>
              <w:t>thiếu dữ kiện</w:t>
            </w:r>
          </w:p>
        </w:tc>
        <w:tc>
          <w:tcPr>
            <w:tcW w:w="2432" w:type="dxa"/>
            <w:shd w:val="clear" w:color="auto" w:fill="auto"/>
          </w:tcPr>
          <w:p w:rsidR="00354567" w:rsidRDefault="00354567" w:rsidP="00A936B1">
            <w:pPr>
              <w:ind w:firstLine="0"/>
            </w:pPr>
            <w:r>
              <w:rPr>
                <w:szCs w:val="22"/>
              </w:rPr>
              <w:object w:dxaOrig="4078" w:dyaOrig="1870">
                <v:shape id="_x0000_i1053" type="#_x0000_t75" style="width:203.85pt;height:93.05pt" o:ole="">
                  <v:imagedata r:id="rId71" o:title=""/>
                </v:shape>
                <o:OLEObject Type="Embed" ProgID="Visio.Drawing.11" ShapeID="_x0000_i1053" DrawAspect="Content" ObjectID="_1633945674" r:id="rId72"/>
              </w:object>
            </w:r>
          </w:p>
        </w:tc>
      </w:tr>
    </w:tbl>
    <w:p w:rsidR="00354567" w:rsidRPr="005007EE"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lastRenderedPageBreak/>
        <w:t>Câu 11. Chọn đáp án D</w:t>
      </w:r>
    </w:p>
    <w:p w:rsidR="00354567" w:rsidRPr="005007EE"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007EE">
        <w:rPr>
          <w:position w:val="-102"/>
        </w:rPr>
        <w:object w:dxaOrig="5260" w:dyaOrig="2160">
          <v:shape id="_x0000_i1054" type="#_x0000_t75" style="width:263.2pt;height:108pt" o:ole="">
            <v:imagedata r:id="rId73" o:title=""/>
          </v:shape>
          <o:OLEObject Type="Embed" ProgID="Equation.DSMT4" ShapeID="_x0000_i1054" DrawAspect="Content" ObjectID="_1633945675" r:id="rId74"/>
        </w:object>
      </w:r>
      <w:r>
        <w:t xml:space="preserve">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5007EE">
        <w:rPr>
          <w:position w:val="-24"/>
        </w:rPr>
        <w:object w:dxaOrig="2460" w:dyaOrig="660">
          <v:shape id="_x0000_i1055" type="#_x0000_t75" style="width:122.95pt;height:33.2pt" o:ole="">
            <v:imagedata r:id="rId75" o:title=""/>
          </v:shape>
          <o:OLEObject Type="Embed" ProgID="Equation.DSMT4" ShapeID="_x0000_i1055" DrawAspect="Content" ObjectID="_1633945676" r:id="rId76"/>
        </w:object>
      </w:r>
      <w:r>
        <w:t xml:space="preserve"> Chưa biết I nên không tính được r</w:t>
      </w:r>
      <w:r>
        <w:rPr>
          <w:vertAlign w:val="subscript"/>
        </w:rPr>
        <w:t>3</w:t>
      </w:r>
      <w:r>
        <w:t>.</w:t>
      </w:r>
    </w:p>
    <w:p w:rsidR="00354567" w:rsidRPr="005007EE" w:rsidRDefault="00354567" w:rsidP="004D12AA">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354567" w:rsidRDefault="00354567" w:rsidP="00A936B1">
      <w:pPr>
        <w:spacing w:line="240" w:lineRule="auto"/>
        <w:ind w:firstLine="0"/>
      </w:pPr>
      <w:r>
        <w:rPr>
          <w:b/>
        </w:rPr>
        <w:t xml:space="preserve">Câu 12. </w:t>
      </w:r>
      <w:r>
        <w:t>Ba môi trường trong suốt (1), (2), (3) có thể đặt tiếp giáp nhau. Với cùng góc tới i = 60°; nếu ánh sáng truyền từ (1) vào (2) thì góc khúc xạ là 45°; nếu ánh sáng truyền từ (1) vào (3) thì góc khúc xạ là 30°. Nếu ánh sáng truyền từ (2) vào (3) vẫn với góc tới i thì góc khúc xạ gần giá trị nào nhất sau đây?</w:t>
      </w:r>
    </w:p>
    <w:p w:rsidR="00354567" w:rsidRDefault="00354567" w:rsidP="00A936B1">
      <w:pPr>
        <w:spacing w:line="240" w:lineRule="auto"/>
      </w:pPr>
      <w:r w:rsidRPr="001C3EC5">
        <w:rPr>
          <w:b/>
        </w:rPr>
        <w:t xml:space="preserve">A. </w:t>
      </w:r>
      <w:r>
        <w:t>36°.</w:t>
      </w:r>
      <w:r>
        <w:tab/>
      </w:r>
      <w:r>
        <w:tab/>
      </w:r>
      <w:r>
        <w:tab/>
      </w:r>
      <w:r w:rsidRPr="001C3EC5">
        <w:rPr>
          <w:b/>
        </w:rPr>
        <w:t xml:space="preserve">B. </w:t>
      </w:r>
      <w:r>
        <w:t>60°.</w:t>
      </w:r>
      <w:r>
        <w:tab/>
      </w:r>
      <w:r>
        <w:tab/>
      </w:r>
      <w:r>
        <w:tab/>
      </w:r>
      <w:r>
        <w:tab/>
      </w:r>
      <w:r w:rsidRPr="001C3EC5">
        <w:rPr>
          <w:b/>
        </w:rPr>
        <w:t xml:space="preserve">C. </w:t>
      </w:r>
      <w:r>
        <w:t>72°.</w:t>
      </w:r>
      <w:r>
        <w:tab/>
      </w:r>
      <w:r>
        <w:tab/>
      </w:r>
      <w:r>
        <w:tab/>
      </w:r>
      <w:r>
        <w:tab/>
      </w:r>
      <w:r w:rsidRPr="001C3EC5">
        <w:rPr>
          <w:b/>
        </w:rPr>
        <w:t xml:space="preserve">D. </w:t>
      </w:r>
      <w:r>
        <w:t>51°.</w:t>
      </w:r>
    </w:p>
    <w:p w:rsidR="00354567" w:rsidRPr="005007EE"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12. Chọn đáp án A</w:t>
      </w:r>
    </w:p>
    <w:p w:rsidR="00354567" w:rsidRPr="005007EE"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5007EE">
        <w:rPr>
          <w:position w:val="-102"/>
        </w:rPr>
        <w:object w:dxaOrig="6720" w:dyaOrig="2160">
          <v:shape id="_x0000_i1056" type="#_x0000_t75" style="width:336.15pt;height:108pt" o:ole="">
            <v:imagedata r:id="rId77" o:title=""/>
          </v:shape>
          <o:OLEObject Type="Embed" ProgID="Equation.DSMT4" ShapeID="_x0000_i1056" DrawAspect="Content" ObjectID="_1633945677" r:id="rId78"/>
        </w:object>
      </w:r>
    </w:p>
    <w:p w:rsidR="00354567" w:rsidRDefault="00354567" w:rsidP="004D12AA">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354567" w:rsidRDefault="00354567" w:rsidP="00A936B1">
      <w:pPr>
        <w:spacing w:line="240" w:lineRule="auto"/>
        <w:ind w:firstLine="0"/>
      </w:pPr>
      <w:r>
        <w:rPr>
          <w:b/>
        </w:rPr>
        <w:t xml:space="preserve">Câu 13. </w:t>
      </w:r>
      <w:r>
        <w:t xml:space="preserve">Một cái gậy dài 2 m cắm thẳng đứng ở đáy hồ. Gậy nhô lên khỏi mặt nước 0,5 m. Ánh sáng Mặt Trời chiếu xuống hồ theo </w:t>
      </w:r>
      <w:r w:rsidRPr="00EB7324">
        <w:t>phương</w:t>
      </w:r>
      <w:r>
        <w:t xml:space="preserve"> hợp với pháp tuyến của mặt nước góc 60°. Biết chiết suất của nước là n = 4/3. Tìm chiều dài bóng của cây gậy in trên đáy hồ.</w:t>
      </w:r>
    </w:p>
    <w:p w:rsidR="00354567" w:rsidRDefault="00354567" w:rsidP="00A936B1">
      <w:pPr>
        <w:spacing w:line="240" w:lineRule="auto"/>
      </w:pPr>
      <w:r w:rsidRPr="001C3EC5">
        <w:rPr>
          <w:b/>
        </w:rPr>
        <w:t xml:space="preserve">A. </w:t>
      </w:r>
      <w:r>
        <w:t>200 cm.</w:t>
      </w:r>
      <w:r>
        <w:tab/>
      </w:r>
      <w:r>
        <w:tab/>
      </w:r>
      <w:r>
        <w:tab/>
      </w:r>
      <w:r w:rsidRPr="001C3EC5">
        <w:rPr>
          <w:b/>
        </w:rPr>
        <w:t xml:space="preserve">B. </w:t>
      </w:r>
      <w:r>
        <w:t>180 cm.</w:t>
      </w:r>
      <w:r>
        <w:tab/>
      </w:r>
      <w:r>
        <w:tab/>
      </w:r>
      <w:r>
        <w:tab/>
      </w:r>
      <w:r w:rsidRPr="001C3EC5">
        <w:rPr>
          <w:b/>
        </w:rPr>
        <w:t xml:space="preserve">C. </w:t>
      </w:r>
      <w:r>
        <w:t>175 cm.</w:t>
      </w:r>
      <w:r>
        <w:tab/>
      </w:r>
      <w:r>
        <w:tab/>
      </w:r>
      <w:r>
        <w:tab/>
      </w:r>
      <w:r w:rsidRPr="001C3EC5">
        <w:rPr>
          <w:b/>
        </w:rPr>
        <w:t xml:space="preserve">D. </w:t>
      </w:r>
      <w:r>
        <w:t>250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354567" w:rsidTr="00863243">
        <w:tc>
          <w:tcPr>
            <w:tcW w:w="8222" w:type="dxa"/>
            <w:shd w:val="clear" w:color="auto" w:fill="auto"/>
          </w:tcPr>
          <w:p w:rsidR="00354567" w:rsidRPr="002841A8"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13. Chọn đáp án A</w:t>
            </w:r>
          </w:p>
          <w:p w:rsidR="00354567" w:rsidRPr="002841A8"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2841A8">
              <w:rPr>
                <w:position w:val="-48"/>
                <w:szCs w:val="22"/>
              </w:rPr>
              <w:object w:dxaOrig="3300" w:dyaOrig="1080">
                <v:shape id="_x0000_i1057" type="#_x0000_t75" style="width:165.05pt;height:54.25pt" o:ole="">
                  <v:imagedata r:id="rId79" o:title=""/>
                </v:shape>
                <o:OLEObject Type="Embed" ProgID="Equation.DSMT4" ShapeID="_x0000_i1057" DrawAspect="Content" ObjectID="_1633945678" r:id="rId80"/>
              </w:object>
            </w:r>
            <w:r>
              <w:t xml:space="preserve">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rsidRPr="002841A8">
              <w:rPr>
                <w:position w:val="-14"/>
                <w:szCs w:val="22"/>
              </w:rPr>
              <w:object w:dxaOrig="4440" w:dyaOrig="400">
                <v:shape id="_x0000_i1058" type="#_x0000_t75" style="width:222.1pt;height:20.1pt" o:ole="">
                  <v:imagedata r:id="rId81" o:title=""/>
                </v:shape>
                <o:OLEObject Type="Embed" ProgID="Equation.DSMT4" ShapeID="_x0000_i1058" DrawAspect="Content" ObjectID="_1633945679" r:id="rId82"/>
              </w:object>
            </w:r>
            <w:r>
              <w:t xml:space="preserve"> </w:t>
            </w:r>
          </w:p>
          <w:p w:rsidR="00354567" w:rsidRPr="002841A8" w:rsidRDefault="00354567" w:rsidP="004D12AA">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tc>
        <w:tc>
          <w:tcPr>
            <w:tcW w:w="2541" w:type="dxa"/>
            <w:shd w:val="clear" w:color="auto" w:fill="auto"/>
          </w:tcPr>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258" w:dyaOrig="2337">
                <v:shape id="_x0000_i1059" type="#_x0000_t75" style="width:113.15pt;height:116.9pt" o:ole="">
                  <v:imagedata r:id="rId83" o:title=""/>
                </v:shape>
                <o:OLEObject Type="Embed" ProgID="Visio.Drawing.11" ShapeID="_x0000_i1059" DrawAspect="Content" ObjectID="_1633945680" r:id="rId84"/>
              </w:object>
            </w:r>
          </w:p>
        </w:tc>
      </w:tr>
    </w:tbl>
    <w:p w:rsidR="00354567" w:rsidRDefault="00354567" w:rsidP="00A936B1">
      <w:pPr>
        <w:spacing w:line="240" w:lineRule="auto"/>
        <w:ind w:firstLine="0"/>
      </w:pPr>
      <w:r>
        <w:rPr>
          <w:b/>
        </w:rPr>
        <w:t xml:space="preserve">Câu 14. </w:t>
      </w:r>
      <w:r>
        <w:t>Một cây cọc dài được cắm thẳng đứng xuống một bể nước chiết suất n = 4/3. Phần cọc nhô ra ngoài mặt nước là 30 cm, bóng của nó trên mặt nước dài 40 cm và dưới đáy bể nước dài 190cm. Tính chiều sâu của lớp nước:</w:t>
      </w:r>
    </w:p>
    <w:p w:rsidR="00354567" w:rsidRDefault="00354567" w:rsidP="00A936B1">
      <w:pPr>
        <w:spacing w:line="240" w:lineRule="auto"/>
      </w:pPr>
      <w:r w:rsidRPr="001C3EC5">
        <w:rPr>
          <w:b/>
        </w:rPr>
        <w:t xml:space="preserve">A. </w:t>
      </w:r>
      <w:r>
        <w:t>200cm</w:t>
      </w:r>
      <w:r>
        <w:tab/>
      </w:r>
      <w:r>
        <w:tab/>
      </w:r>
      <w:r>
        <w:tab/>
      </w:r>
      <w:r w:rsidRPr="001C3EC5">
        <w:rPr>
          <w:b/>
        </w:rPr>
        <w:t xml:space="preserve">B. </w:t>
      </w:r>
      <w:r>
        <w:t>180 cm</w:t>
      </w:r>
      <w:r>
        <w:tab/>
      </w:r>
      <w:r>
        <w:tab/>
      </w:r>
      <w:r>
        <w:tab/>
      </w:r>
      <w:r w:rsidRPr="001C3EC5">
        <w:rPr>
          <w:b/>
        </w:rPr>
        <w:t xml:space="preserve">C. </w:t>
      </w:r>
      <w:r>
        <w:t>175 cm</w:t>
      </w:r>
      <w:r>
        <w:tab/>
      </w:r>
      <w:r>
        <w:tab/>
      </w:r>
      <w:r>
        <w:tab/>
      </w:r>
      <w:r w:rsidRPr="001C3EC5">
        <w:rPr>
          <w:b/>
        </w:rPr>
        <w:t xml:space="preserve">D. </w:t>
      </w:r>
      <w:r>
        <w:t>250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354567" w:rsidTr="00863243">
        <w:tc>
          <w:tcPr>
            <w:tcW w:w="8222" w:type="dxa"/>
            <w:shd w:val="clear" w:color="auto" w:fill="auto"/>
          </w:tcPr>
          <w:p w:rsidR="00354567" w:rsidRPr="002841A8"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lastRenderedPageBreak/>
              <w:t>Câu 14. Chọn đáp án A</w:t>
            </w:r>
          </w:p>
          <w:p w:rsidR="00354567" w:rsidRPr="002841A8"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2841A8">
              <w:rPr>
                <w:position w:val="-30"/>
                <w:szCs w:val="22"/>
              </w:rPr>
              <w:object w:dxaOrig="4320" w:dyaOrig="680">
                <v:shape id="_x0000_i1060" type="#_x0000_t75" style="width:3in;height:34.15pt" o:ole="">
                  <v:imagedata r:id="rId85" o:title=""/>
                </v:shape>
                <o:OLEObject Type="Embed" ProgID="Equation.DSMT4" ShapeID="_x0000_i1060" DrawAspect="Content" ObjectID="_1633945681" r:id="rId86"/>
              </w:object>
            </w:r>
            <w:r>
              <w:t xml:space="preserve">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rsidRPr="002841A8">
              <w:rPr>
                <w:position w:val="-30"/>
                <w:szCs w:val="22"/>
              </w:rPr>
              <w:object w:dxaOrig="5280" w:dyaOrig="760">
                <v:shape id="_x0000_i1061" type="#_x0000_t75" style="width:264.15pt;height:37.85pt" o:ole="">
                  <v:imagedata r:id="rId87" o:title=""/>
                </v:shape>
                <o:OLEObject Type="Embed" ProgID="Equation.DSMT4" ShapeID="_x0000_i1061" DrawAspect="Content" ObjectID="_1633945682" r:id="rId88"/>
              </w:object>
            </w:r>
            <w:r>
              <w:t xml:space="preserve">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rsidRPr="002841A8">
              <w:rPr>
                <w:position w:val="-14"/>
                <w:szCs w:val="22"/>
              </w:rPr>
              <w:object w:dxaOrig="1640" w:dyaOrig="400">
                <v:shape id="_x0000_i1062" type="#_x0000_t75" style="width:81.8pt;height:20.1pt" o:ole="">
                  <v:imagedata r:id="rId89" o:title=""/>
                </v:shape>
                <o:OLEObject Type="Embed" ProgID="Equation.DSMT4" ShapeID="_x0000_i1062" DrawAspect="Content" ObjectID="_1633945683" r:id="rId90"/>
              </w:object>
            </w:r>
            <w:r>
              <w:t xml:space="preserve"> </w:t>
            </w:r>
          </w:p>
          <w:p w:rsidR="00354567" w:rsidRPr="002841A8" w:rsidRDefault="00354567" w:rsidP="004D12AA">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tc>
        <w:tc>
          <w:tcPr>
            <w:tcW w:w="2541" w:type="dxa"/>
            <w:shd w:val="clear" w:color="auto" w:fill="auto"/>
          </w:tcPr>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258" w:dyaOrig="2337">
                <v:shape id="_x0000_i1063" type="#_x0000_t75" style="width:113.15pt;height:116.9pt" o:ole="">
                  <v:imagedata r:id="rId83" o:title=""/>
                </v:shape>
                <o:OLEObject Type="Embed" ProgID="Visio.Drawing.11" ShapeID="_x0000_i1063" DrawAspect="Content" ObjectID="_1633945684" r:id="rId91"/>
              </w:object>
            </w:r>
          </w:p>
        </w:tc>
      </w:tr>
    </w:tbl>
    <w:p w:rsidR="00354567" w:rsidRDefault="00354567" w:rsidP="00A936B1">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76"/>
        <w:gridCol w:w="3297"/>
      </w:tblGrid>
      <w:tr w:rsidR="00354567" w:rsidTr="00863243">
        <w:tc>
          <w:tcPr>
            <w:tcW w:w="7476" w:type="dxa"/>
            <w:shd w:val="clear" w:color="auto" w:fill="auto"/>
          </w:tcPr>
          <w:p w:rsidR="00354567" w:rsidRDefault="00354567" w:rsidP="00A936B1">
            <w:pPr>
              <w:ind w:firstLine="0"/>
            </w:pPr>
            <w:r>
              <w:rPr>
                <w:b/>
              </w:rPr>
              <w:t xml:space="preserve">Câu 15. </w:t>
            </w:r>
            <w:r>
              <w:t xml:space="preserve">Một cái máng nước sâu 30 cm rộng 40 cm có hai thành bên thẳng đứng. Lúc máng cạn nước thì bóng râm của thành A kéo dài tới đúng chân thành đối diện. Người ta đổ nước vào máng đến một độ cao h thì bóng của thành A ngắn bớt đi 7 cm so với </w:t>
            </w:r>
            <w:r w:rsidRPr="00821605">
              <w:t>trước.</w:t>
            </w:r>
            <w:r w:rsidRPr="001C3EC5">
              <w:rPr>
                <w:b/>
              </w:rPr>
              <w:t xml:space="preserve"> </w:t>
            </w:r>
            <w:r>
              <w:t>Biết chiết suất của nước là n = 4/3. Tính h.</w:t>
            </w:r>
          </w:p>
          <w:p w:rsidR="00354567" w:rsidRDefault="00354567" w:rsidP="00A936B1">
            <w:r w:rsidRPr="001C3EC5">
              <w:rPr>
                <w:b/>
              </w:rPr>
              <w:t xml:space="preserve">A. </w:t>
            </w:r>
            <w:r>
              <w:t xml:space="preserve">20 cm. </w:t>
            </w:r>
            <w:r>
              <w:tab/>
            </w:r>
            <w:r>
              <w:tab/>
            </w:r>
            <w:r>
              <w:tab/>
            </w:r>
            <w:r w:rsidRPr="001C3EC5">
              <w:rPr>
                <w:b/>
              </w:rPr>
              <w:t xml:space="preserve">B. </w:t>
            </w:r>
            <w:r>
              <w:t xml:space="preserve">12 cm. </w:t>
            </w:r>
            <w:r>
              <w:tab/>
            </w:r>
            <w:r>
              <w:tab/>
            </w:r>
            <w:r>
              <w:tab/>
            </w:r>
          </w:p>
          <w:p w:rsidR="00354567" w:rsidRPr="00C63CC1" w:rsidRDefault="00354567" w:rsidP="00A936B1">
            <w:r w:rsidRPr="001C3EC5">
              <w:rPr>
                <w:b/>
              </w:rPr>
              <w:t xml:space="preserve">C. </w:t>
            </w:r>
            <w:r>
              <w:t>15 cm.</w:t>
            </w:r>
            <w:r>
              <w:tab/>
            </w:r>
            <w:r>
              <w:tab/>
            </w:r>
            <w:r>
              <w:tab/>
              <w:t xml:space="preserve"> </w:t>
            </w:r>
            <w:r w:rsidRPr="001C3EC5">
              <w:rPr>
                <w:b/>
              </w:rPr>
              <w:t xml:space="preserve">D. </w:t>
            </w:r>
            <w:r>
              <w:t>25 cm.</w:t>
            </w:r>
          </w:p>
        </w:tc>
        <w:tc>
          <w:tcPr>
            <w:tcW w:w="3287" w:type="dxa"/>
            <w:shd w:val="clear" w:color="auto" w:fill="auto"/>
          </w:tcPr>
          <w:p w:rsidR="00354567" w:rsidRDefault="00354567" w:rsidP="00A936B1">
            <w:pPr>
              <w:ind w:firstLine="0"/>
              <w:rPr>
                <w:b/>
              </w:rPr>
            </w:pPr>
            <w:r>
              <w:rPr>
                <w:szCs w:val="22"/>
              </w:rPr>
              <w:object w:dxaOrig="3074" w:dyaOrig="1974">
                <v:shape id="_x0000_i1064" type="#_x0000_t75" style="width:153.8pt;height:99.1pt" o:ole="">
                  <v:imagedata r:id="rId92" o:title=""/>
                </v:shape>
                <o:OLEObject Type="Embed" ProgID="Visio.Drawing.11" ShapeID="_x0000_i1064" DrawAspect="Content" ObjectID="_1633945685" r:id="rId93"/>
              </w:object>
            </w:r>
          </w:p>
        </w:tc>
      </w:tr>
    </w:tbl>
    <w:p w:rsidR="00354567" w:rsidRPr="00C63CC1"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15. Chọn đáp án B</w:t>
      </w:r>
    </w:p>
    <w:p w:rsidR="00354567" w:rsidRPr="00C63CC1"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63CC1">
        <w:rPr>
          <w:position w:val="-30"/>
        </w:rPr>
        <w:object w:dxaOrig="4500" w:dyaOrig="680">
          <v:shape id="_x0000_i1065" type="#_x0000_t75" style="width:224.9pt;height:34.15pt" o:ole="">
            <v:imagedata r:id="rId94" o:title=""/>
          </v:shape>
          <o:OLEObject Type="Embed" ProgID="Equation.DSMT4" ShapeID="_x0000_i1065" DrawAspect="Content" ObjectID="_1633945686" r:id="rId95"/>
        </w:object>
      </w:r>
      <w:r>
        <w:t xml:space="preserve">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C63CC1">
        <w:rPr>
          <w:position w:val="-24"/>
        </w:rPr>
        <w:object w:dxaOrig="6820" w:dyaOrig="700">
          <v:shape id="_x0000_i1066" type="#_x0000_t75" style="width:340.85pt;height:35.05pt" o:ole="">
            <v:imagedata r:id="rId96" o:title=""/>
          </v:shape>
          <o:OLEObject Type="Embed" ProgID="Equation.DSMT4" ShapeID="_x0000_i1066" DrawAspect="Content" ObjectID="_1633945687" r:id="rId97"/>
        </w:object>
      </w:r>
      <w:r>
        <w:t xml:space="preserve">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C63CC1">
        <w:rPr>
          <w:position w:val="-24"/>
        </w:rPr>
        <w:object w:dxaOrig="3220" w:dyaOrig="620">
          <v:shape id="_x0000_i1067" type="#_x0000_t75" style="width:160.85pt;height:30.85pt" o:ole="">
            <v:imagedata r:id="rId98" o:title=""/>
          </v:shape>
          <o:OLEObject Type="Embed" ProgID="Equation.DSMT4" ShapeID="_x0000_i1067" DrawAspect="Content" ObjectID="_1633945688" r:id="rId99"/>
        </w:object>
      </w:r>
      <w:r>
        <w:t xml:space="preserve"> </w:t>
      </w:r>
    </w:p>
    <w:p w:rsidR="00354567" w:rsidRPr="00C63CC1" w:rsidRDefault="00354567" w:rsidP="004D12AA">
      <w:pPr>
        <w:pStyle w:val="ListParagraph"/>
        <w:numPr>
          <w:ilvl w:val="0"/>
          <w:numId w:val="1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54567" w:rsidRDefault="00354567" w:rsidP="00A936B1">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92"/>
        <w:gridCol w:w="2297"/>
      </w:tblGrid>
      <w:tr w:rsidR="00354567" w:rsidTr="00863243">
        <w:tc>
          <w:tcPr>
            <w:tcW w:w="8904" w:type="dxa"/>
            <w:shd w:val="clear" w:color="auto" w:fill="auto"/>
          </w:tcPr>
          <w:p w:rsidR="00354567" w:rsidRDefault="00354567" w:rsidP="00A936B1">
            <w:pPr>
              <w:ind w:firstLine="0"/>
            </w:pPr>
            <w:r>
              <w:rPr>
                <w:b/>
              </w:rPr>
              <w:t xml:space="preserve">Câu 16. </w:t>
            </w:r>
            <w:r>
              <w:t>Một tia sáng được chiếu từ không khí đến tâm của mặt trên một khối lập phương trong suốt, chiết suất 1,5 như hình vẽ. Tìm góc tới i lớn nhất để tia khúc xạ vào trong khối còn gặp mặt đáy của khối.</w:t>
            </w:r>
          </w:p>
          <w:p w:rsidR="00354567" w:rsidRDefault="00354567" w:rsidP="00A936B1">
            <w:r w:rsidRPr="001C3EC5">
              <w:rPr>
                <w:b/>
              </w:rPr>
              <w:t xml:space="preserve">A. </w:t>
            </w:r>
            <w:r>
              <w:t>36°.</w:t>
            </w:r>
            <w:r>
              <w:tab/>
            </w:r>
            <w:r>
              <w:tab/>
            </w:r>
            <w:r>
              <w:tab/>
            </w:r>
            <w:r w:rsidRPr="001C3EC5">
              <w:rPr>
                <w:b/>
              </w:rPr>
              <w:t xml:space="preserve">B. </w:t>
            </w:r>
            <w:r>
              <w:t>60°.</w:t>
            </w:r>
            <w:r>
              <w:tab/>
            </w:r>
            <w:r>
              <w:tab/>
            </w:r>
            <w:r>
              <w:tab/>
            </w:r>
            <w:r w:rsidRPr="001C3EC5">
              <w:rPr>
                <w:b/>
              </w:rPr>
              <w:t xml:space="preserve">C. </w:t>
            </w:r>
            <w:r>
              <w:t>45°.</w:t>
            </w:r>
            <w:r>
              <w:tab/>
            </w:r>
            <w:r>
              <w:tab/>
            </w:r>
            <w:r>
              <w:tab/>
            </w:r>
            <w:r w:rsidRPr="001C3EC5">
              <w:rPr>
                <w:b/>
              </w:rPr>
              <w:t xml:space="preserve">D. </w:t>
            </w:r>
            <w:r>
              <w:t>76°</w:t>
            </w:r>
          </w:p>
          <w:p w:rsidR="00354567" w:rsidRDefault="00354567" w:rsidP="00A936B1">
            <w:pPr>
              <w:ind w:firstLine="0"/>
              <w:rPr>
                <w:b/>
              </w:rPr>
            </w:pPr>
          </w:p>
        </w:tc>
        <w:tc>
          <w:tcPr>
            <w:tcW w:w="1859" w:type="dxa"/>
            <w:shd w:val="clear" w:color="auto" w:fill="auto"/>
          </w:tcPr>
          <w:p w:rsidR="00354567" w:rsidRDefault="00354567" w:rsidP="00A936B1">
            <w:pPr>
              <w:ind w:firstLine="0"/>
              <w:jc w:val="center"/>
              <w:rPr>
                <w:b/>
              </w:rPr>
            </w:pPr>
            <w:r>
              <w:rPr>
                <w:szCs w:val="22"/>
              </w:rPr>
              <w:object w:dxaOrig="1640" w:dyaOrig="1929">
                <v:shape id="_x0000_i1068" type="#_x0000_t75" style="width:81.8pt;height:95.85pt" o:ole="">
                  <v:imagedata r:id="rId100" o:title=""/>
                </v:shape>
                <o:OLEObject Type="Embed" ProgID="Visio.Drawing.11" ShapeID="_x0000_i1068" DrawAspect="Content" ObjectID="_1633945689" r:id="rId101"/>
              </w:object>
            </w:r>
          </w:p>
        </w:tc>
      </w:tr>
      <w:tr w:rsidR="00354567" w:rsidTr="00863243">
        <w:tc>
          <w:tcPr>
            <w:tcW w:w="8904" w:type="dxa"/>
            <w:shd w:val="clear" w:color="auto" w:fill="auto"/>
          </w:tcPr>
          <w:p w:rsidR="00354567" w:rsidRPr="008F16F5"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8F16F5">
              <w:rPr>
                <w:b/>
              </w:rPr>
              <w:t>Câu 16. Chọn đáp án B</w:t>
            </w:r>
          </w:p>
          <w:p w:rsidR="00354567" w:rsidRPr="008F16F5"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8F16F5">
              <w:rPr>
                <w:b/>
                <w:i/>
              </w:rPr>
              <w:sym w:font="Wingdings" w:char="F03F"/>
            </w:r>
            <w:r w:rsidRPr="008F16F5">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rPr>
                <w:b/>
              </w:rPr>
              <w:t>+</w:t>
            </w:r>
            <w:r>
              <w:t xml:space="preserve"> Xét tia tới ở trong mặt phẳng chứa các đường chéo.</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Tính </w:t>
            </w:r>
            <w:r w:rsidRPr="008F16F5">
              <w:rPr>
                <w:position w:val="-66"/>
                <w:szCs w:val="22"/>
              </w:rPr>
              <w:object w:dxaOrig="4459" w:dyaOrig="1440">
                <v:shape id="_x0000_i1069" type="#_x0000_t75" style="width:223pt;height:1in" o:ole="">
                  <v:imagedata r:id="rId102" o:title=""/>
                </v:shape>
                <o:OLEObject Type="Embed" ProgID="Equation.DSMT4" ShapeID="_x0000_i1069" DrawAspect="Content" ObjectID="_1633945690" r:id="rId103"/>
              </w:object>
            </w:r>
            <w:r>
              <w:t xml:space="preserve"> </w:t>
            </w:r>
          </w:p>
          <w:p w:rsidR="00354567" w:rsidRPr="008F16F5" w:rsidRDefault="00354567" w:rsidP="004D12AA">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B</w:t>
            </w:r>
          </w:p>
        </w:tc>
        <w:tc>
          <w:tcPr>
            <w:tcW w:w="1859" w:type="dxa"/>
            <w:shd w:val="clear" w:color="auto" w:fill="auto"/>
          </w:tcPr>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070" w:dyaOrig="2313">
                <v:shape id="_x0000_i1070" type="#_x0000_t75" style="width:103.8pt;height:115.95pt" o:ole="">
                  <v:imagedata r:id="rId104" o:title=""/>
                </v:shape>
                <o:OLEObject Type="Embed" ProgID="Visio.Drawing.11" ShapeID="_x0000_i1070" DrawAspect="Content" ObjectID="_1633945691" r:id="rId105"/>
              </w:object>
            </w:r>
          </w:p>
        </w:tc>
      </w:tr>
    </w:tbl>
    <w:p w:rsidR="00354567" w:rsidRDefault="00354567" w:rsidP="00A936B1">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354567" w:rsidTr="00863243">
        <w:tc>
          <w:tcPr>
            <w:tcW w:w="7655" w:type="dxa"/>
            <w:shd w:val="clear" w:color="auto" w:fill="auto"/>
          </w:tcPr>
          <w:p w:rsidR="00354567" w:rsidRPr="007D4A6F" w:rsidRDefault="00354567" w:rsidP="00A936B1">
            <w:pPr>
              <w:ind w:firstLine="0"/>
              <w:rPr>
                <w:lang w:val="fr-FR"/>
              </w:rPr>
            </w:pPr>
            <w:r>
              <w:rPr>
                <w:b/>
              </w:rPr>
              <w:lastRenderedPageBreak/>
              <w:t xml:space="preserve">Câu 17. </w:t>
            </w:r>
            <w:r>
              <w:t xml:space="preserve">Từ không khí một dải sáng đơn sắc song song, có bề rộng D = 3,5cm, chiều tới mặt chất lỏng và góc tới i. Chất lỏng có chiết suất n = 1,6. Dải sáng nằm trong một mặt phẳng vuông góc với mặt chất lỏng. Bề rộng của dải sáng trong chất lỏng là d như hình vẽ. </w:t>
            </w:r>
            <w:r w:rsidRPr="007D4A6F">
              <w:rPr>
                <w:lang w:val="fr-FR"/>
              </w:rPr>
              <w:t>Nếu sini = 0,96 thì d bằng:</w:t>
            </w:r>
          </w:p>
          <w:p w:rsidR="00354567" w:rsidRPr="007D4A6F" w:rsidRDefault="00354567" w:rsidP="00A936B1">
            <w:pPr>
              <w:rPr>
                <w:lang w:val="fr-FR"/>
              </w:rPr>
            </w:pPr>
            <w:r w:rsidRPr="007D4A6F">
              <w:rPr>
                <w:b/>
                <w:lang w:val="fr-FR"/>
              </w:rPr>
              <w:t xml:space="preserve">A. </w:t>
            </w:r>
            <w:r w:rsidRPr="007D4A6F">
              <w:rPr>
                <w:lang w:val="fr-FR"/>
              </w:rPr>
              <w:t>12cm</w:t>
            </w:r>
            <w:r w:rsidRPr="007D4A6F">
              <w:rPr>
                <w:lang w:val="fr-FR"/>
              </w:rPr>
              <w:tab/>
            </w:r>
            <w:r w:rsidRPr="007D4A6F">
              <w:rPr>
                <w:lang w:val="fr-FR"/>
              </w:rPr>
              <w:tab/>
            </w:r>
            <w:r w:rsidRPr="007D4A6F">
              <w:rPr>
                <w:lang w:val="fr-FR"/>
              </w:rPr>
              <w:tab/>
            </w:r>
            <w:r w:rsidRPr="007D4A6F">
              <w:rPr>
                <w:b/>
                <w:lang w:val="fr-FR"/>
              </w:rPr>
              <w:t xml:space="preserve">B. </w:t>
            </w:r>
            <w:r w:rsidRPr="007D4A6F">
              <w:rPr>
                <w:lang w:val="fr-FR"/>
              </w:rPr>
              <w:t>8cm</w:t>
            </w:r>
            <w:r w:rsidRPr="007D4A6F">
              <w:rPr>
                <w:lang w:val="fr-FR"/>
              </w:rPr>
              <w:tab/>
            </w:r>
            <w:r w:rsidRPr="007D4A6F">
              <w:rPr>
                <w:lang w:val="fr-FR"/>
              </w:rPr>
              <w:tab/>
            </w:r>
            <w:r w:rsidRPr="007D4A6F">
              <w:rPr>
                <w:lang w:val="fr-FR"/>
              </w:rPr>
              <w:tab/>
            </w:r>
            <w:r w:rsidRPr="007D4A6F">
              <w:rPr>
                <w:lang w:val="fr-FR"/>
              </w:rPr>
              <w:tab/>
            </w:r>
          </w:p>
          <w:p w:rsidR="00354567" w:rsidRPr="007D4A6F" w:rsidRDefault="00354567" w:rsidP="00A936B1">
            <w:pPr>
              <w:rPr>
                <w:lang w:val="fr-FR"/>
              </w:rPr>
            </w:pPr>
            <w:r w:rsidRPr="007D4A6F">
              <w:rPr>
                <w:b/>
                <w:lang w:val="fr-FR"/>
              </w:rPr>
              <w:t xml:space="preserve">C. </w:t>
            </w:r>
            <w:r w:rsidRPr="007D4A6F">
              <w:rPr>
                <w:lang w:val="fr-FR"/>
              </w:rPr>
              <w:t>10 cm</w:t>
            </w:r>
            <w:r w:rsidRPr="007D4A6F">
              <w:rPr>
                <w:lang w:val="fr-FR"/>
              </w:rPr>
              <w:tab/>
            </w:r>
            <w:r w:rsidRPr="007D4A6F">
              <w:rPr>
                <w:lang w:val="fr-FR"/>
              </w:rPr>
              <w:tab/>
            </w:r>
            <w:r w:rsidRPr="007D4A6F">
              <w:rPr>
                <w:lang w:val="fr-FR"/>
              </w:rPr>
              <w:tab/>
            </w:r>
            <w:r w:rsidRPr="007D4A6F">
              <w:rPr>
                <w:b/>
                <w:lang w:val="fr-FR"/>
              </w:rPr>
              <w:t xml:space="preserve">D. </w:t>
            </w:r>
            <w:r w:rsidRPr="007D4A6F">
              <w:rPr>
                <w:lang w:val="fr-FR"/>
              </w:rPr>
              <w:t>5cm</w:t>
            </w:r>
          </w:p>
          <w:p w:rsidR="00354567" w:rsidRPr="007D4A6F" w:rsidRDefault="00354567" w:rsidP="00A936B1">
            <w:pPr>
              <w:ind w:firstLine="0"/>
              <w:rPr>
                <w:b/>
                <w:lang w:val="fr-FR"/>
              </w:rPr>
            </w:pPr>
          </w:p>
        </w:tc>
        <w:tc>
          <w:tcPr>
            <w:tcW w:w="3108" w:type="dxa"/>
            <w:shd w:val="clear" w:color="auto" w:fill="auto"/>
          </w:tcPr>
          <w:p w:rsidR="00354567" w:rsidRDefault="00354567" w:rsidP="00A936B1">
            <w:pPr>
              <w:ind w:firstLine="0"/>
              <w:jc w:val="center"/>
              <w:rPr>
                <w:b/>
              </w:rPr>
            </w:pPr>
            <w:r>
              <w:rPr>
                <w:szCs w:val="22"/>
              </w:rPr>
              <w:object w:dxaOrig="2470" w:dyaOrig="2022">
                <v:shape id="_x0000_i1071" type="#_x0000_t75" style="width:122.95pt;height:101pt" o:ole="">
                  <v:imagedata r:id="rId106" o:title=""/>
                </v:shape>
                <o:OLEObject Type="Embed" ProgID="Visio.Drawing.11" ShapeID="_x0000_i1071" DrawAspect="Content" ObjectID="_1633945692" r:id="rId107"/>
              </w:object>
            </w:r>
          </w:p>
        </w:tc>
      </w:tr>
    </w:tbl>
    <w:p w:rsidR="00354567" w:rsidRPr="00D614B2"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17. Chọn đáp án C</w:t>
      </w:r>
    </w:p>
    <w:p w:rsidR="00354567" w:rsidRPr="00D614B2"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D614B2">
        <w:rPr>
          <w:position w:val="-72"/>
        </w:rPr>
        <w:object w:dxaOrig="6140" w:dyaOrig="1560">
          <v:shape id="_x0000_i1072" type="#_x0000_t75" style="width:307.15pt;height:78.1pt" o:ole="">
            <v:imagedata r:id="rId108" o:title=""/>
          </v:shape>
          <o:OLEObject Type="Embed" ProgID="Equation.DSMT4" ShapeID="_x0000_i1072" DrawAspect="Content" ObjectID="_1633945693" r:id="rId109"/>
        </w:object>
      </w:r>
      <w:r>
        <w:t xml:space="preserve"> </w:t>
      </w:r>
    </w:p>
    <w:p w:rsidR="00354567" w:rsidRPr="00D614B2" w:rsidRDefault="00354567" w:rsidP="004D12AA">
      <w:pPr>
        <w:pStyle w:val="ListParagraph"/>
        <w:numPr>
          <w:ilvl w:val="0"/>
          <w:numId w:val="18"/>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354567" w:rsidRDefault="00354567" w:rsidP="00A936B1">
      <w:pPr>
        <w:spacing w:line="240" w:lineRule="auto"/>
        <w:ind w:firstLine="0"/>
      </w:pPr>
      <w:r>
        <w:rPr>
          <w:b/>
        </w:rPr>
        <w:t xml:space="preserve">Câu 18. </w:t>
      </w:r>
      <w:r>
        <w:t>Một cái đinh được cắm vuông góc vào tâm</w:t>
      </w:r>
      <w:r w:rsidRPr="006E39A4">
        <w:t xml:space="preserve"> O </w:t>
      </w:r>
      <w:r>
        <w:t xml:space="preserve">một tấm gỗ hình tròn có bán kính R = 5 cm. Tấm gỗ được thà nổi trên mặt thoáng của một chậu </w:t>
      </w:r>
      <w:r w:rsidRPr="001C3EC5">
        <w:t>nước.</w:t>
      </w:r>
      <w:r w:rsidRPr="001C3EC5">
        <w:rPr>
          <w:b/>
        </w:rPr>
        <w:t xml:space="preserve"> </w:t>
      </w:r>
      <w:r>
        <w:t xml:space="preserve">Đầu A của đinh ở trong </w:t>
      </w:r>
      <w:r w:rsidRPr="001C3EC5">
        <w:t>nước.</w:t>
      </w:r>
      <w:r w:rsidRPr="001C3EC5">
        <w:rPr>
          <w:b/>
        </w:rPr>
        <w:t xml:space="preserve"> </w:t>
      </w:r>
      <w:r>
        <w:t>Cho chiết suất của nước là n = 4/3. Cho chiều dài OA của đinh ở trong nước là 8,7 cm. Hỏi mắt ở trong không khí, nhìn theo mép của tấm gỗ sẽ thấy đầu đinh ở cách mặt nước bao nhiêu xentimét?</w:t>
      </w:r>
    </w:p>
    <w:p w:rsidR="00354567" w:rsidRDefault="00354567" w:rsidP="00A936B1">
      <w:pPr>
        <w:spacing w:line="240" w:lineRule="auto"/>
      </w:pPr>
      <w:r w:rsidRPr="006E39A4">
        <w:rPr>
          <w:b/>
        </w:rPr>
        <w:t>A.</w:t>
      </w:r>
      <w:r>
        <w:t xml:space="preserve"> 6,5cm</w:t>
      </w:r>
      <w:r>
        <w:tab/>
      </w:r>
      <w:r>
        <w:tab/>
      </w:r>
      <w:r>
        <w:tab/>
      </w:r>
      <w:r w:rsidRPr="006E39A4">
        <w:rPr>
          <w:b/>
        </w:rPr>
        <w:t>B.</w:t>
      </w:r>
      <w:r>
        <w:t xml:space="preserve"> 7,2cm</w:t>
      </w:r>
      <w:r>
        <w:tab/>
      </w:r>
      <w:r>
        <w:tab/>
      </w:r>
      <w:r>
        <w:tab/>
      </w:r>
      <w:r w:rsidRPr="006E39A4">
        <w:rPr>
          <w:b/>
        </w:rPr>
        <w:t>C.</w:t>
      </w:r>
      <w:r>
        <w:t xml:space="preserve"> 4,5cm</w:t>
      </w:r>
      <w:r>
        <w:tab/>
      </w:r>
      <w:r>
        <w:tab/>
      </w:r>
      <w:r>
        <w:tab/>
      </w:r>
      <w:r w:rsidRPr="006E39A4">
        <w:rPr>
          <w:b/>
        </w:rPr>
        <w:t>D.</w:t>
      </w:r>
      <w:r>
        <w:t xml:space="preserve"> 5,6cm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354567" w:rsidTr="00863243">
        <w:tc>
          <w:tcPr>
            <w:tcW w:w="7513" w:type="dxa"/>
            <w:shd w:val="clear" w:color="auto" w:fill="auto"/>
          </w:tcPr>
          <w:p w:rsidR="00354567" w:rsidRPr="00F34C1B"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18. Chọn đáp án D</w:t>
            </w:r>
          </w:p>
          <w:p w:rsidR="00354567" w:rsidRPr="00F34C1B"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0C0C94">
              <w:rPr>
                <w:position w:val="-100"/>
                <w:szCs w:val="22"/>
              </w:rPr>
              <w:object w:dxaOrig="3660" w:dyaOrig="2120">
                <v:shape id="_x0000_i1073" type="#_x0000_t75" style="width:182.8pt;height:106.15pt" o:ole="">
                  <v:imagedata r:id="rId110" o:title=""/>
                </v:shape>
                <o:OLEObject Type="Embed" ProgID="Equation.DSMT4" ShapeID="_x0000_i1073" DrawAspect="Content" ObjectID="_1633945694" r:id="rId111"/>
              </w:object>
            </w:r>
            <w:r>
              <w:t xml:space="preserve"> </w:t>
            </w:r>
          </w:p>
          <w:p w:rsidR="00354567" w:rsidRPr="000C0C94" w:rsidRDefault="00354567" w:rsidP="004D12AA">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D</w:t>
            </w:r>
          </w:p>
        </w:tc>
        <w:tc>
          <w:tcPr>
            <w:tcW w:w="3250" w:type="dxa"/>
            <w:shd w:val="clear" w:color="auto" w:fill="auto"/>
          </w:tcPr>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pPr>
            <w:r>
              <w:rPr>
                <w:szCs w:val="22"/>
              </w:rPr>
              <w:object w:dxaOrig="2661" w:dyaOrig="2080">
                <v:shape id="_x0000_i1074" type="#_x0000_t75" style="width:133.25pt;height:103.8pt" o:ole="">
                  <v:imagedata r:id="rId112" o:title=""/>
                </v:shape>
                <o:OLEObject Type="Embed" ProgID="Visio.Drawing.11" ShapeID="_x0000_i1074" DrawAspect="Content" ObjectID="_1633945695" r:id="rId113"/>
              </w:object>
            </w:r>
          </w:p>
        </w:tc>
      </w:tr>
    </w:tbl>
    <w:p w:rsidR="00354567" w:rsidRDefault="00354567" w:rsidP="00A936B1">
      <w:pPr>
        <w:spacing w:line="240" w:lineRule="auto"/>
        <w:ind w:firstLine="0"/>
      </w:pPr>
      <w:r>
        <w:rPr>
          <w:b/>
        </w:rPr>
        <w:t xml:space="preserve">Câu 19. </w:t>
      </w:r>
      <w:r>
        <w:t>Một người ngồi trên bờ hồ nhúng chân vào nước trong suốt. Biết chiết suất của nước là n = 4/3. Khoảng cách thự từ bàn chân người đó đến mặt nước là 36cm. Nếu nhìn theo phương gần thẳng đứng, mắt người đó cảm thấy bàn chân cách mặt nước bao nhiêu:</w:t>
      </w:r>
    </w:p>
    <w:p w:rsidR="00354567" w:rsidRDefault="00354567" w:rsidP="00A936B1">
      <w:pPr>
        <w:spacing w:line="240" w:lineRule="auto"/>
      </w:pPr>
      <w:r w:rsidRPr="006E39A4">
        <w:rPr>
          <w:b/>
        </w:rPr>
        <w:t>A.</w:t>
      </w:r>
      <w:r>
        <w:t xml:space="preserve"> 28cm</w:t>
      </w:r>
      <w:r>
        <w:tab/>
      </w:r>
      <w:r>
        <w:tab/>
      </w:r>
      <w:r>
        <w:tab/>
      </w:r>
      <w:r w:rsidRPr="006E39A4">
        <w:rPr>
          <w:b/>
        </w:rPr>
        <w:t>B.</w:t>
      </w:r>
      <w:r>
        <w:t xml:space="preserve"> 18cm</w:t>
      </w:r>
      <w:r>
        <w:tab/>
      </w:r>
      <w:r>
        <w:tab/>
      </w:r>
      <w:r>
        <w:tab/>
      </w:r>
      <w:r w:rsidRPr="006E39A4">
        <w:rPr>
          <w:b/>
        </w:rPr>
        <w:t>C.</w:t>
      </w:r>
      <w:r>
        <w:t xml:space="preserve"> 25cm</w:t>
      </w:r>
      <w:r>
        <w:tab/>
      </w:r>
      <w:r>
        <w:tab/>
      </w:r>
      <w:r>
        <w:tab/>
      </w:r>
      <w:r w:rsidRPr="006E39A4">
        <w:rPr>
          <w:b/>
        </w:rPr>
        <w:t>D.</w:t>
      </w:r>
      <w:r>
        <w:t xml:space="preserve"> 27cm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354567" w:rsidTr="00863243">
        <w:tc>
          <w:tcPr>
            <w:tcW w:w="7513" w:type="dxa"/>
            <w:shd w:val="clear" w:color="auto" w:fill="auto"/>
          </w:tcPr>
          <w:p w:rsidR="00354567" w:rsidRPr="00F34C1B"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19. Chọn đáp án D</w:t>
            </w:r>
          </w:p>
          <w:p w:rsidR="00354567" w:rsidRPr="00F34C1B"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C00F20">
              <w:rPr>
                <w:position w:val="-90"/>
                <w:szCs w:val="22"/>
              </w:rPr>
              <w:object w:dxaOrig="5760" w:dyaOrig="1920">
                <v:shape id="_x0000_i1075" type="#_x0000_t75" style="width:4in;height:95.85pt" o:ole="">
                  <v:imagedata r:id="rId114" o:title=""/>
                </v:shape>
                <o:OLEObject Type="Embed" ProgID="Equation.DSMT4" ShapeID="_x0000_i1075" DrawAspect="Content" ObjectID="_1633945696" r:id="rId115"/>
              </w:object>
            </w:r>
            <w:r>
              <w:t xml:space="preserve"> </w:t>
            </w:r>
          </w:p>
          <w:p w:rsidR="00354567" w:rsidRPr="000C0C94" w:rsidRDefault="00354567" w:rsidP="004D12AA">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D</w:t>
            </w:r>
          </w:p>
        </w:tc>
        <w:tc>
          <w:tcPr>
            <w:tcW w:w="3250" w:type="dxa"/>
            <w:shd w:val="clear" w:color="auto" w:fill="auto"/>
          </w:tcPr>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pPr>
            <w:r>
              <w:rPr>
                <w:szCs w:val="22"/>
              </w:rPr>
              <w:object w:dxaOrig="2661" w:dyaOrig="2080">
                <v:shape id="_x0000_i1076" type="#_x0000_t75" style="width:133.25pt;height:103.8pt" o:ole="">
                  <v:imagedata r:id="rId112" o:title=""/>
                </v:shape>
                <o:OLEObject Type="Embed" ProgID="Visio.Drawing.11" ShapeID="_x0000_i1076" DrawAspect="Content" ObjectID="_1633945697" r:id="rId116"/>
              </w:object>
            </w:r>
          </w:p>
        </w:tc>
      </w:tr>
    </w:tbl>
    <w:p w:rsidR="00354567" w:rsidRPr="006E39A4" w:rsidRDefault="00354567" w:rsidP="00A936B1">
      <w:pPr>
        <w:spacing w:line="240" w:lineRule="auto"/>
      </w:pPr>
    </w:p>
    <w:p w:rsidR="00354567" w:rsidRDefault="00354567" w:rsidP="00A936B1">
      <w:pPr>
        <w:spacing w:line="240" w:lineRule="auto"/>
        <w:ind w:firstLine="0"/>
      </w:pPr>
      <w:r>
        <w:rPr>
          <w:b/>
        </w:rPr>
        <w:t xml:space="preserve">Câu 20. </w:t>
      </w:r>
      <w:r>
        <w:t>Biết chiết suất của nước là n = 4/3. Một người này cao 1,68 m, nhìn theo phương gần thẳng đứng thì thấy một hòn sỏi dưới đáy hồ dường như cách mặt nước 1,5 m. Độ sâu của hồ là</w:t>
      </w:r>
    </w:p>
    <w:p w:rsidR="00354567" w:rsidRDefault="00354567" w:rsidP="00A936B1">
      <w:pPr>
        <w:spacing w:line="240" w:lineRule="auto"/>
      </w:pPr>
      <w:r w:rsidRPr="001C3EC5">
        <w:rPr>
          <w:b/>
        </w:rPr>
        <w:t xml:space="preserve">A. </w:t>
      </w:r>
      <w:r>
        <w:t>248 cm.</w:t>
      </w:r>
      <w:r>
        <w:tab/>
      </w:r>
      <w:r>
        <w:tab/>
      </w:r>
      <w:r>
        <w:tab/>
      </w:r>
      <w:r w:rsidRPr="001C3EC5">
        <w:rPr>
          <w:b/>
        </w:rPr>
        <w:t xml:space="preserve">B. </w:t>
      </w:r>
      <w:r>
        <w:t>180 cm.</w:t>
      </w:r>
      <w:r>
        <w:tab/>
      </w:r>
      <w:r>
        <w:tab/>
      </w:r>
      <w:r>
        <w:tab/>
      </w:r>
      <w:r w:rsidRPr="001C3EC5">
        <w:rPr>
          <w:b/>
        </w:rPr>
        <w:t xml:space="preserve">C. </w:t>
      </w:r>
      <w:r>
        <w:t>200 cm.</w:t>
      </w:r>
      <w:r>
        <w:tab/>
      </w:r>
      <w:r>
        <w:tab/>
      </w:r>
      <w:r>
        <w:tab/>
      </w:r>
      <w:r w:rsidRPr="001C3EC5">
        <w:rPr>
          <w:b/>
        </w:rPr>
        <w:t xml:space="preserve">D. </w:t>
      </w:r>
      <w:r>
        <w:t>270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354567" w:rsidTr="00863243">
        <w:tc>
          <w:tcPr>
            <w:tcW w:w="7513" w:type="dxa"/>
            <w:shd w:val="clear" w:color="auto" w:fill="auto"/>
          </w:tcPr>
          <w:p w:rsidR="00354567" w:rsidRPr="00F34C1B"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lastRenderedPageBreak/>
              <w:t>Câu 20. Chọn đáp án C</w:t>
            </w:r>
          </w:p>
          <w:p w:rsidR="00354567" w:rsidRPr="00F34C1B"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C00F20">
              <w:rPr>
                <w:position w:val="-90"/>
                <w:szCs w:val="22"/>
              </w:rPr>
              <w:object w:dxaOrig="4780" w:dyaOrig="1920">
                <v:shape id="_x0000_i1077" type="#_x0000_t75" style="width:238.9pt;height:95.85pt" o:ole="">
                  <v:imagedata r:id="rId117" o:title=""/>
                </v:shape>
                <o:OLEObject Type="Embed" ProgID="Equation.DSMT4" ShapeID="_x0000_i1077" DrawAspect="Content" ObjectID="_1633945698" r:id="rId118"/>
              </w:object>
            </w:r>
            <w:r>
              <w:t xml:space="preserve"> </w:t>
            </w:r>
          </w:p>
          <w:p w:rsidR="00354567" w:rsidRPr="000C0C94" w:rsidRDefault="00354567" w:rsidP="004D12AA">
            <w:pPr>
              <w:pStyle w:val="ListParagraph"/>
              <w:numPr>
                <w:ilvl w:val="0"/>
                <w:numId w:val="19"/>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C</w:t>
            </w:r>
          </w:p>
        </w:tc>
        <w:tc>
          <w:tcPr>
            <w:tcW w:w="3250" w:type="dxa"/>
            <w:shd w:val="clear" w:color="auto" w:fill="auto"/>
          </w:tcPr>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pPr>
            <w:r>
              <w:rPr>
                <w:szCs w:val="22"/>
              </w:rPr>
              <w:object w:dxaOrig="2661" w:dyaOrig="2080">
                <v:shape id="_x0000_i1078" type="#_x0000_t75" style="width:133.25pt;height:103.8pt" o:ole="">
                  <v:imagedata r:id="rId112" o:title=""/>
                </v:shape>
                <o:OLEObject Type="Embed" ProgID="Visio.Drawing.11" ShapeID="_x0000_i1078" DrawAspect="Content" ObjectID="_1633945699" r:id="rId119"/>
              </w:object>
            </w:r>
          </w:p>
        </w:tc>
      </w:tr>
    </w:tbl>
    <w:p w:rsidR="00354567" w:rsidRDefault="00354567" w:rsidP="00A936B1">
      <w:pPr>
        <w:spacing w:line="240" w:lineRule="auto"/>
      </w:pPr>
    </w:p>
    <w:p w:rsidR="00354567" w:rsidRDefault="00354567" w:rsidP="00A936B1">
      <w:pPr>
        <w:spacing w:line="240" w:lineRule="auto"/>
        <w:ind w:firstLine="0"/>
      </w:pPr>
      <w:r>
        <w:rPr>
          <w:b/>
        </w:rPr>
        <w:t xml:space="preserve">Câu 21. </w:t>
      </w:r>
      <w:r w:rsidRPr="00644CBC">
        <w:t xml:space="preserve">Một chậu thuỷ tinh nằm ngang chứa một lóp nước dày có chiết suất 4/3. Một tia sáng SI chiếu tới mặt nước với góc tới là 45°. Bỏ qua bề dày của đáy chậu. Góc lệch của tia ló so với tia khúc xạ và so với tia tới SI lần lượt là </w:t>
      </w:r>
    </w:p>
    <w:p w:rsidR="00354567" w:rsidRPr="007D4A6F" w:rsidRDefault="00354567" w:rsidP="00A936B1">
      <w:pPr>
        <w:spacing w:line="240" w:lineRule="auto"/>
        <w:rPr>
          <w:lang w:val="fr-FR"/>
        </w:rPr>
      </w:pPr>
      <w:r w:rsidRPr="007D4A6F">
        <w:rPr>
          <w:b/>
          <w:lang w:val="fr-FR"/>
        </w:rPr>
        <w:t xml:space="preserve">A. </w:t>
      </w:r>
      <w:r w:rsidRPr="007D4A6F">
        <w:rPr>
          <w:lang w:val="fr-FR"/>
        </w:rPr>
        <w:t>13°và0°.</w:t>
      </w:r>
      <w:r w:rsidRPr="007D4A6F">
        <w:rPr>
          <w:lang w:val="fr-FR"/>
        </w:rPr>
        <w:tab/>
      </w:r>
      <w:r w:rsidRPr="007D4A6F">
        <w:rPr>
          <w:lang w:val="fr-FR"/>
        </w:rPr>
        <w:tab/>
      </w:r>
      <w:r w:rsidRPr="007D4A6F">
        <w:rPr>
          <w:lang w:val="fr-FR"/>
        </w:rPr>
        <w:tab/>
      </w:r>
      <w:r w:rsidRPr="007D4A6F">
        <w:rPr>
          <w:b/>
          <w:lang w:val="fr-FR"/>
        </w:rPr>
        <w:t xml:space="preserve">B. </w:t>
      </w:r>
      <w:r w:rsidRPr="007D4A6F">
        <w:rPr>
          <w:lang w:val="fr-FR"/>
        </w:rPr>
        <w:t>0° và 13°.</w:t>
      </w:r>
      <w:r w:rsidRPr="007D4A6F">
        <w:rPr>
          <w:lang w:val="fr-FR"/>
        </w:rPr>
        <w:tab/>
      </w:r>
      <w:r w:rsidRPr="007D4A6F">
        <w:rPr>
          <w:lang w:val="fr-FR"/>
        </w:rPr>
        <w:tab/>
      </w:r>
      <w:r w:rsidRPr="007D4A6F">
        <w:rPr>
          <w:lang w:val="fr-FR"/>
        </w:rPr>
        <w:tab/>
      </w:r>
      <w:r w:rsidRPr="007D4A6F">
        <w:rPr>
          <w:b/>
          <w:lang w:val="fr-FR"/>
        </w:rPr>
        <w:t xml:space="preserve">C. </w:t>
      </w:r>
      <w:r w:rsidRPr="007D4A6F">
        <w:rPr>
          <w:lang w:val="fr-FR"/>
        </w:rPr>
        <w:t xml:space="preserve">13° và 15°. </w:t>
      </w:r>
      <w:r w:rsidRPr="007D4A6F">
        <w:rPr>
          <w:lang w:val="fr-FR"/>
        </w:rPr>
        <w:tab/>
      </w:r>
      <w:r w:rsidRPr="007D4A6F">
        <w:rPr>
          <w:lang w:val="fr-FR"/>
        </w:rPr>
        <w:tab/>
      </w:r>
      <w:r w:rsidRPr="007D4A6F">
        <w:rPr>
          <w:lang w:val="fr-FR"/>
        </w:rPr>
        <w:tab/>
      </w:r>
      <w:r w:rsidRPr="007D4A6F">
        <w:rPr>
          <w:b/>
          <w:lang w:val="fr-FR"/>
        </w:rPr>
        <w:t xml:space="preserve">D. </w:t>
      </w:r>
      <w:r w:rsidRPr="007D4A6F">
        <w:rPr>
          <w:lang w:val="fr-FR"/>
        </w:rPr>
        <w:t>15° và 30°.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354567" w:rsidTr="00863243">
        <w:tc>
          <w:tcPr>
            <w:tcW w:w="8222" w:type="dxa"/>
            <w:shd w:val="clear" w:color="auto" w:fill="auto"/>
          </w:tcPr>
          <w:p w:rsidR="00354567" w:rsidRPr="007D4A6F"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lang w:val="fr-FR"/>
              </w:rPr>
            </w:pPr>
            <w:r w:rsidRPr="007D4A6F">
              <w:rPr>
                <w:b/>
                <w:lang w:val="fr-FR"/>
              </w:rPr>
              <w:t>Câu 21. Chọn đáp án B</w:t>
            </w:r>
          </w:p>
          <w:p w:rsidR="00354567" w:rsidRPr="007D4A6F"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rPr>
                <w:b/>
                <w:i/>
                <w:lang w:val="fr-FR"/>
              </w:rPr>
            </w:pPr>
            <w:r>
              <w:rPr>
                <w:b/>
                <w:i/>
              </w:rPr>
              <w:sym w:font="Wingdings" w:char="F03F"/>
            </w:r>
            <w:r w:rsidRPr="007D4A6F">
              <w:rPr>
                <w:b/>
                <w:i/>
                <w:lang w:val="fr-FR"/>
              </w:rPr>
              <w:t xml:space="preserve">  Lời giải:</w:t>
            </w:r>
          </w:p>
          <w:p w:rsidR="00354567" w:rsidRPr="007D4A6F"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rPr>
                <w:lang w:val="fr-FR"/>
              </w:rPr>
            </w:pPr>
            <w:r w:rsidRPr="007D4A6F">
              <w:rPr>
                <w:lang w:val="fr-FR"/>
              </w:rPr>
              <w:t xml:space="preserve">+ </w:t>
            </w:r>
            <w:r w:rsidRPr="00FC57B1">
              <w:rPr>
                <w:position w:val="-30"/>
                <w:szCs w:val="22"/>
              </w:rPr>
              <w:object w:dxaOrig="3700" w:dyaOrig="720">
                <v:shape id="_x0000_i1079" type="#_x0000_t75" style="width:185.15pt;height:36pt" o:ole="">
                  <v:imagedata r:id="rId120" o:title=""/>
                </v:shape>
                <o:OLEObject Type="Embed" ProgID="Equation.DSMT4" ShapeID="_x0000_i1079" DrawAspect="Content" ObjectID="_1633945700" r:id="rId121"/>
              </w:object>
            </w:r>
            <w:r w:rsidRPr="007D4A6F">
              <w:rPr>
                <w:lang w:val="fr-FR"/>
              </w:rPr>
              <w:t xml:space="preserve"> </w:t>
            </w:r>
          </w:p>
          <w:p w:rsidR="00354567" w:rsidRPr="007D4A6F"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rPr>
                <w:lang w:val="fr-FR"/>
              </w:rPr>
            </w:pPr>
            <w:r w:rsidRPr="007D4A6F">
              <w:rPr>
                <w:lang w:val="fr-FR"/>
              </w:rPr>
              <w:t xml:space="preserve">+ Góc lệch tia ló với tia khúc xạ và tia tới SI: </w:t>
            </w:r>
            <w:r w:rsidRPr="00FC57B1">
              <w:rPr>
                <w:position w:val="-34"/>
                <w:szCs w:val="22"/>
              </w:rPr>
              <w:object w:dxaOrig="1660" w:dyaOrig="800">
                <v:shape id="_x0000_i1080" type="#_x0000_t75" style="width:83.2pt;height:40.2pt" o:ole="">
                  <v:imagedata r:id="rId122" o:title=""/>
                </v:shape>
                <o:OLEObject Type="Embed" ProgID="Equation.DSMT4" ShapeID="_x0000_i1080" DrawAspect="Content" ObjectID="_1633945701" r:id="rId123"/>
              </w:object>
            </w:r>
            <w:r w:rsidRPr="007D4A6F">
              <w:rPr>
                <w:lang w:val="fr-FR"/>
              </w:rPr>
              <w:t xml:space="preserve"> </w:t>
            </w:r>
          </w:p>
          <w:p w:rsidR="00354567" w:rsidRPr="00FC57B1" w:rsidRDefault="00354567" w:rsidP="004D12AA">
            <w:pPr>
              <w:pStyle w:val="ListParagraph"/>
              <w:numPr>
                <w:ilvl w:val="0"/>
                <w:numId w:val="20"/>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B</w:t>
            </w:r>
          </w:p>
        </w:tc>
        <w:tc>
          <w:tcPr>
            <w:tcW w:w="2541" w:type="dxa"/>
            <w:shd w:val="clear" w:color="auto" w:fill="auto"/>
          </w:tcPr>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307" w:dyaOrig="2176">
                <v:shape id="_x0000_i1081" type="#_x0000_t75" style="width:115pt;height:108.95pt" o:ole="">
                  <v:imagedata r:id="rId124" o:title=""/>
                </v:shape>
                <o:OLEObject Type="Embed" ProgID="Visio.Drawing.11" ShapeID="_x0000_i1081" DrawAspect="Content" ObjectID="_1633945702" r:id="rId125"/>
              </w:object>
            </w:r>
          </w:p>
        </w:tc>
      </w:tr>
    </w:tbl>
    <w:p w:rsidR="00354567" w:rsidRDefault="00354567" w:rsidP="00A936B1">
      <w:pPr>
        <w:spacing w:line="240" w:lineRule="auto"/>
      </w:pPr>
    </w:p>
    <w:p w:rsidR="00354567" w:rsidRDefault="00354567" w:rsidP="00A936B1">
      <w:pPr>
        <w:spacing w:line="240" w:lineRule="auto"/>
        <w:ind w:firstLine="0"/>
      </w:pPr>
      <w:r>
        <w:rPr>
          <w:b/>
        </w:rPr>
        <w:t xml:space="preserve">Câu 23. </w:t>
      </w:r>
      <w:r w:rsidRPr="00644CBC">
        <w:t>Một bản mặt song song (một bản trong suốt giới hạn bởi hai mặt phẳng song song) có bề dày 10 cm, chiết suất 1,5 được đặt trong không khí. Chiếu tới bản một tia sáng SI có góc tới 45°. Khoảng cách giữa giá tia ló và giá của tia tới là</w:t>
      </w:r>
    </w:p>
    <w:p w:rsidR="00354567" w:rsidRDefault="00354567" w:rsidP="00A936B1">
      <w:pPr>
        <w:spacing w:line="240" w:lineRule="auto"/>
      </w:pPr>
      <w:r w:rsidRPr="001C3EC5">
        <w:rPr>
          <w:b/>
        </w:rPr>
        <w:t xml:space="preserve">A. </w:t>
      </w:r>
      <w:r w:rsidRPr="00644CBC">
        <w:t>3,5 cm.</w:t>
      </w:r>
      <w:r w:rsidRPr="00644CBC">
        <w:tab/>
      </w:r>
      <w:r>
        <w:tab/>
      </w:r>
      <w:r>
        <w:tab/>
      </w:r>
      <w:r w:rsidRPr="001C3EC5">
        <w:rPr>
          <w:b/>
        </w:rPr>
        <w:t xml:space="preserve">B. </w:t>
      </w:r>
      <w:r w:rsidRPr="00644CBC">
        <w:t>3,3 cm.</w:t>
      </w:r>
      <w:r w:rsidRPr="00644CBC">
        <w:tab/>
      </w:r>
      <w:r>
        <w:tab/>
      </w:r>
      <w:r>
        <w:tab/>
      </w:r>
      <w:r w:rsidRPr="001C3EC5">
        <w:rPr>
          <w:b/>
        </w:rPr>
        <w:t xml:space="preserve">C. </w:t>
      </w:r>
      <w:r w:rsidRPr="00644CBC">
        <w:t>4,5 cm.</w:t>
      </w:r>
      <w:r>
        <w:tab/>
      </w:r>
      <w:r>
        <w:tab/>
      </w:r>
      <w:r>
        <w:tab/>
      </w:r>
      <w:r w:rsidRPr="001C3EC5">
        <w:rPr>
          <w:b/>
        </w:rPr>
        <w:t xml:space="preserve">D. </w:t>
      </w:r>
      <w:r w:rsidRPr="00644CBC">
        <w:t>1,5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16"/>
        <w:gridCol w:w="2845"/>
      </w:tblGrid>
      <w:tr w:rsidR="00354567" w:rsidTr="00863243">
        <w:tc>
          <w:tcPr>
            <w:tcW w:w="7918" w:type="dxa"/>
            <w:shd w:val="clear" w:color="auto" w:fill="auto"/>
          </w:tcPr>
          <w:p w:rsidR="00354567" w:rsidRPr="00FC57B1"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22. Chọn đáp án B</w:t>
            </w:r>
          </w:p>
          <w:p w:rsidR="00354567" w:rsidRPr="00FC57B1"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t>+ Từ hình vẽ suy ra tia ló song song với tia tới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FC57B1">
              <w:rPr>
                <w:position w:val="-70"/>
                <w:szCs w:val="22"/>
              </w:rPr>
              <w:object w:dxaOrig="5160" w:dyaOrig="1520">
                <v:shape id="_x0000_i1082" type="#_x0000_t75" style="width:258.1pt;height:76.2pt" o:ole="">
                  <v:imagedata r:id="rId126" o:title=""/>
                </v:shape>
                <o:OLEObject Type="Embed" ProgID="Equation.DSMT4" ShapeID="_x0000_i1082" DrawAspect="Content" ObjectID="_1633945703" r:id="rId127"/>
              </w:object>
            </w:r>
            <w:r>
              <w:t xml:space="preserve">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FC57B1">
              <w:rPr>
                <w:position w:val="-32"/>
                <w:szCs w:val="22"/>
              </w:rPr>
              <w:object w:dxaOrig="7800" w:dyaOrig="760">
                <v:shape id="_x0000_i1083" type="#_x0000_t75" style="width:389.9pt;height:37.85pt" o:ole="">
                  <v:imagedata r:id="rId128" o:title=""/>
                </v:shape>
                <o:OLEObject Type="Embed" ProgID="Equation.DSMT4" ShapeID="_x0000_i1083" DrawAspect="Content" ObjectID="_1633945704" r:id="rId129"/>
              </w:object>
            </w:r>
          </w:p>
          <w:p w:rsidR="00354567" w:rsidRPr="00FC57B1" w:rsidRDefault="00354567" w:rsidP="004D12AA">
            <w:pPr>
              <w:pStyle w:val="ListParagraph"/>
              <w:numPr>
                <w:ilvl w:val="0"/>
                <w:numId w:val="21"/>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B</w:t>
            </w:r>
            <w:r w:rsidRPr="00FC57B1">
              <w:t xml:space="preserve">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p>
        </w:tc>
        <w:tc>
          <w:tcPr>
            <w:tcW w:w="2845" w:type="dxa"/>
            <w:shd w:val="clear" w:color="auto" w:fill="auto"/>
          </w:tcPr>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629" w:dyaOrig="2427">
                <v:shape id="_x0000_i1084" type="#_x0000_t75" style="width:130.9pt;height:121.1pt" o:ole="">
                  <v:imagedata r:id="rId130" o:title=""/>
                </v:shape>
                <o:OLEObject Type="Embed" ProgID="Visio.Drawing.11" ShapeID="_x0000_i1084" DrawAspect="Content" ObjectID="_1633945705" r:id="rId131"/>
              </w:object>
            </w:r>
          </w:p>
        </w:tc>
      </w:tr>
    </w:tbl>
    <w:p w:rsidR="00354567" w:rsidRDefault="00354567" w:rsidP="00A936B1">
      <w:pPr>
        <w:spacing w:line="240" w:lineRule="auto"/>
        <w:ind w:firstLine="0"/>
      </w:pPr>
      <w:r>
        <w:rPr>
          <w:b/>
        </w:rPr>
        <w:t xml:space="preserve">Câu 23. </w:t>
      </w:r>
      <w:r>
        <w:t>Cho một bản hai mặt song song có chiết suất n = 1,6, bề dày e = 3 cm, đặt trong không khí. Xét một tia sáng SI từ một điểm sáng s tới bản tại I vói góc tới là i (i rất nhỏ), tia sáng khúc xạ đi qua bản và ló ra theo tia JR. Khoảng cách SS' giữa vật và ảnh gần giá trị nào nhất sau đây?</w:t>
      </w:r>
    </w:p>
    <w:p w:rsidR="00354567" w:rsidRDefault="00354567" w:rsidP="00A936B1">
      <w:pPr>
        <w:spacing w:line="240" w:lineRule="auto"/>
      </w:pPr>
      <w:r w:rsidRPr="001C3EC5">
        <w:rPr>
          <w:b/>
        </w:rPr>
        <w:t xml:space="preserve">A. </w:t>
      </w:r>
      <w:r>
        <w:t>3 cm.</w:t>
      </w:r>
      <w:r>
        <w:tab/>
      </w:r>
      <w:r>
        <w:tab/>
      </w:r>
      <w:r>
        <w:tab/>
      </w:r>
      <w:r w:rsidRPr="001C3EC5">
        <w:rPr>
          <w:b/>
        </w:rPr>
        <w:t xml:space="preserve">B. </w:t>
      </w:r>
      <w:r>
        <w:t>2 cm.</w:t>
      </w:r>
      <w:r>
        <w:tab/>
      </w:r>
      <w:r>
        <w:tab/>
      </w:r>
      <w:r>
        <w:tab/>
      </w:r>
      <w:r w:rsidRPr="001C3EC5">
        <w:rPr>
          <w:b/>
        </w:rPr>
        <w:t xml:space="preserve">C. </w:t>
      </w:r>
      <w:r>
        <w:t>4,5 cm.</w:t>
      </w:r>
      <w:r>
        <w:tab/>
      </w:r>
      <w:r>
        <w:tab/>
      </w:r>
      <w:r>
        <w:tab/>
      </w:r>
      <w:r w:rsidRPr="001C3EC5">
        <w:rPr>
          <w:b/>
        </w:rPr>
        <w:t xml:space="preserve">D. </w:t>
      </w:r>
      <w:r>
        <w:t>1,5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354567" w:rsidTr="00863243">
        <w:tc>
          <w:tcPr>
            <w:tcW w:w="7797" w:type="dxa"/>
            <w:shd w:val="clear" w:color="auto" w:fill="auto"/>
          </w:tcPr>
          <w:p w:rsidR="00354567" w:rsidRPr="00FC57B1"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lastRenderedPageBreak/>
              <w:t>Câu 23. Chọn đáp án D</w:t>
            </w:r>
          </w:p>
          <w:p w:rsidR="00354567" w:rsidRPr="00FC57B1"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FC57B1">
              <w:rPr>
                <w:position w:val="-90"/>
                <w:szCs w:val="22"/>
              </w:rPr>
              <w:object w:dxaOrig="4340" w:dyaOrig="1920">
                <v:shape id="_x0000_i1085" type="#_x0000_t75" style="width:216.95pt;height:95.85pt" o:ole="">
                  <v:imagedata r:id="rId132" o:title=""/>
                </v:shape>
                <o:OLEObject Type="Embed" ProgID="Equation.DSMT4" ShapeID="_x0000_i1085" DrawAspect="Content" ObjectID="_1633945706" r:id="rId133"/>
              </w:object>
            </w:r>
            <w:r>
              <w:t xml:space="preserve">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rsidRPr="00010D79">
              <w:rPr>
                <w:position w:val="-30"/>
                <w:szCs w:val="22"/>
              </w:rPr>
              <w:object w:dxaOrig="3140" w:dyaOrig="720">
                <v:shape id="_x0000_i1086" type="#_x0000_t75" style="width:157.1pt;height:36pt" o:ole="">
                  <v:imagedata r:id="rId134" o:title=""/>
                </v:shape>
                <o:OLEObject Type="Embed" ProgID="Equation.DSMT4" ShapeID="_x0000_i1086" DrawAspect="Content" ObjectID="_1633945707" r:id="rId135"/>
              </w:object>
            </w:r>
            <w:r>
              <w:t xml:space="preserve"> </w:t>
            </w:r>
          </w:p>
          <w:p w:rsidR="00354567" w:rsidRPr="00010D79" w:rsidRDefault="00354567" w:rsidP="004D12AA">
            <w:pPr>
              <w:pStyle w:val="ListParagraph"/>
              <w:numPr>
                <w:ilvl w:val="0"/>
                <w:numId w:val="22"/>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D</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p>
        </w:tc>
        <w:tc>
          <w:tcPr>
            <w:tcW w:w="2966" w:type="dxa"/>
            <w:shd w:val="clear" w:color="auto" w:fill="auto"/>
          </w:tcPr>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629" w:dyaOrig="2427">
                <v:shape id="_x0000_i1087" type="#_x0000_t75" style="width:130.9pt;height:121.1pt" o:ole="">
                  <v:imagedata r:id="rId136" o:title=""/>
                </v:shape>
                <o:OLEObject Type="Embed" ProgID="Visio.Drawing.11" ShapeID="_x0000_i1087" DrawAspect="Content" ObjectID="_1633945708" r:id="rId137"/>
              </w:object>
            </w:r>
          </w:p>
        </w:tc>
      </w:tr>
    </w:tbl>
    <w:p w:rsidR="00354567" w:rsidRDefault="00354567" w:rsidP="00A936B1">
      <w:pPr>
        <w:spacing w:line="240" w:lineRule="auto"/>
        <w:ind w:firstLine="0"/>
      </w:pPr>
      <w:r>
        <w:rPr>
          <w:b/>
        </w:rPr>
        <w:t xml:space="preserve">Câu 24. </w:t>
      </w:r>
      <w:r>
        <w:t>Cho một bản hai mặt song song có chiết suất n = 1,6, bề dày e = 12 cm, đặt trong nước có chiết suất n’ = 4/3. Xét một tia sáng SI từ một điểm sáng S tới bản tại I với góc tới là i (i rất nhỏ), tia sáng khúc xạ đi qua bản và ló ra theo tia JR. Khoảng cách SS' giữa vật và ảnh gần giá trị nào nhất sau đây?</w:t>
      </w:r>
    </w:p>
    <w:p w:rsidR="00354567" w:rsidRDefault="00354567" w:rsidP="00A936B1">
      <w:pPr>
        <w:spacing w:line="240" w:lineRule="auto"/>
      </w:pPr>
      <w:r w:rsidRPr="001C3EC5">
        <w:rPr>
          <w:b/>
        </w:rPr>
        <w:t xml:space="preserve">A. </w:t>
      </w:r>
      <w:r>
        <w:t>3 cm.</w:t>
      </w:r>
      <w:r>
        <w:tab/>
      </w:r>
      <w:r>
        <w:tab/>
      </w:r>
      <w:r>
        <w:tab/>
      </w:r>
      <w:r w:rsidRPr="001C3EC5">
        <w:rPr>
          <w:b/>
        </w:rPr>
        <w:t xml:space="preserve">B. </w:t>
      </w:r>
      <w:r>
        <w:t>2 cm.</w:t>
      </w:r>
      <w:r>
        <w:tab/>
      </w:r>
      <w:r>
        <w:tab/>
      </w:r>
      <w:r>
        <w:tab/>
      </w:r>
      <w:r w:rsidRPr="001C3EC5">
        <w:rPr>
          <w:b/>
        </w:rPr>
        <w:t xml:space="preserve">C. </w:t>
      </w:r>
      <w:r>
        <w:t>4,5 cm.</w:t>
      </w:r>
      <w:r>
        <w:tab/>
      </w:r>
      <w:r>
        <w:tab/>
      </w:r>
      <w:r>
        <w:tab/>
      </w:r>
      <w:r>
        <w:tab/>
      </w:r>
      <w:r w:rsidRPr="001C3EC5">
        <w:rPr>
          <w:b/>
        </w:rPr>
        <w:t xml:space="preserve">D. </w:t>
      </w:r>
      <w:r>
        <w:t>1,5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7"/>
        <w:gridCol w:w="2966"/>
      </w:tblGrid>
      <w:tr w:rsidR="00354567" w:rsidTr="00863243">
        <w:tc>
          <w:tcPr>
            <w:tcW w:w="7797" w:type="dxa"/>
            <w:shd w:val="clear" w:color="auto" w:fill="auto"/>
          </w:tcPr>
          <w:p w:rsidR="00354567" w:rsidRPr="00010D79"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24. Chọn đáp án B</w:t>
            </w:r>
          </w:p>
          <w:p w:rsidR="00354567" w:rsidRPr="00010D79"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010D79">
              <w:rPr>
                <w:position w:val="-90"/>
                <w:szCs w:val="22"/>
              </w:rPr>
              <w:object w:dxaOrig="4480" w:dyaOrig="1920">
                <v:shape id="_x0000_i1088" type="#_x0000_t75" style="width:223.95pt;height:95.85pt" o:ole="">
                  <v:imagedata r:id="rId138" o:title=""/>
                </v:shape>
                <o:OLEObject Type="Embed" ProgID="Equation.DSMT4" ShapeID="_x0000_i1088" DrawAspect="Content" ObjectID="_1633945709" r:id="rId139"/>
              </w:object>
            </w:r>
            <w:r>
              <w:t xml:space="preserve">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rsidRPr="00010D79">
              <w:rPr>
                <w:position w:val="-30"/>
                <w:szCs w:val="22"/>
              </w:rPr>
              <w:object w:dxaOrig="2940" w:dyaOrig="720">
                <v:shape id="_x0000_i1089" type="#_x0000_t75" style="width:146.8pt;height:36pt" o:ole="">
                  <v:imagedata r:id="rId140" o:title=""/>
                </v:shape>
                <o:OLEObject Type="Embed" ProgID="Equation.DSMT4" ShapeID="_x0000_i1089" DrawAspect="Content" ObjectID="_1633945710" r:id="rId141"/>
              </w:object>
            </w:r>
            <w:r>
              <w:t xml:space="preserve"> </w:t>
            </w:r>
          </w:p>
          <w:p w:rsidR="00354567" w:rsidRPr="00010D79" w:rsidRDefault="00354567" w:rsidP="004D12AA">
            <w:pPr>
              <w:pStyle w:val="ListParagraph"/>
              <w:numPr>
                <w:ilvl w:val="0"/>
                <w:numId w:val="23"/>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B</w:t>
            </w:r>
          </w:p>
        </w:tc>
        <w:tc>
          <w:tcPr>
            <w:tcW w:w="2966" w:type="dxa"/>
            <w:shd w:val="clear" w:color="auto" w:fill="auto"/>
          </w:tcPr>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629" w:dyaOrig="2428">
                <v:shape id="_x0000_i1090" type="#_x0000_t75" style="width:130.9pt;height:121.1pt" o:ole="">
                  <v:imagedata r:id="rId142" o:title=""/>
                </v:shape>
                <o:OLEObject Type="Embed" ProgID="Visio.Drawing.11" ShapeID="_x0000_i1090" DrawAspect="Content" ObjectID="_1633945711" r:id="rId143"/>
              </w:object>
            </w:r>
          </w:p>
        </w:tc>
      </w:tr>
    </w:tbl>
    <w:p w:rsidR="00354567" w:rsidRDefault="00354567" w:rsidP="00A936B1">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rPr>
          <w:b/>
          <w:u w:val="single"/>
        </w:rPr>
        <w:t>Kinh nghiệm:</w:t>
      </w:r>
      <w:r>
        <w:t xml:space="preserve"> Dùng một bản mặt song song có chiết suất n có bề dày là e để nhìn vaatjthaatj S theo phương gần vuông góc với bản mặt thì bản mặt có tác dụng “dịch vật” theo chiều chiều của ánh sáng một đoạn:</w:t>
      </w:r>
    </w:p>
    <w:p w:rsidR="00354567" w:rsidRDefault="00354567" w:rsidP="00A936B1">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t xml:space="preserve">1) </w:t>
      </w:r>
      <w:r w:rsidRPr="00010D79">
        <w:rPr>
          <w:position w:val="-28"/>
        </w:rPr>
        <w:object w:dxaOrig="1420" w:dyaOrig="680">
          <v:shape id="_x0000_i1091" type="#_x0000_t75" style="width:71.05pt;height:34.15pt" o:ole="">
            <v:imagedata r:id="rId144" o:title=""/>
          </v:shape>
          <o:OLEObject Type="Embed" ProgID="Equation.DSMT4" ShapeID="_x0000_i1091" DrawAspect="Content" ObjectID="_1633945712" r:id="rId145"/>
        </w:object>
      </w:r>
      <w:r>
        <w:t xml:space="preserve"> nếu quan hệ đặt trong không khí.</w:t>
      </w:r>
    </w:p>
    <w:p w:rsidR="00354567" w:rsidRDefault="00354567" w:rsidP="00A936B1">
      <w:pPr>
        <w:pBdr>
          <w:top w:val="single" w:sz="4" w:space="1" w:color="auto"/>
          <w:left w:val="single" w:sz="4" w:space="4" w:color="auto"/>
          <w:bottom w:val="single" w:sz="4" w:space="1" w:color="auto"/>
          <w:right w:val="single" w:sz="4" w:space="4" w:color="auto"/>
        </w:pBdr>
        <w:shd w:val="clear" w:color="auto" w:fill="F4B083" w:themeFill="accent2" w:themeFillTint="99"/>
        <w:spacing w:line="240" w:lineRule="auto"/>
      </w:pPr>
      <w:r>
        <w:t xml:space="preserve">2) </w:t>
      </w:r>
      <w:r w:rsidRPr="00010D79">
        <w:rPr>
          <w:position w:val="-32"/>
        </w:rPr>
        <w:object w:dxaOrig="1500" w:dyaOrig="760">
          <v:shape id="_x0000_i1092" type="#_x0000_t75" style="width:74.8pt;height:37.85pt" o:ole="">
            <v:imagedata r:id="rId146" o:title=""/>
          </v:shape>
          <o:OLEObject Type="Embed" ProgID="Equation.DSMT4" ShapeID="_x0000_i1092" DrawAspect="Content" ObjectID="_1633945713" r:id="rId147"/>
        </w:object>
      </w:r>
      <w:r>
        <w:t xml:space="preserve"> nếu quang hệ đặt trong môi trưởng có chiết suất n</w:t>
      </w:r>
      <w:r>
        <w:rPr>
          <w:vertAlign w:val="superscript"/>
        </w:rPr>
        <w:t>/</w:t>
      </w:r>
    </w:p>
    <w:p w:rsidR="00354567" w:rsidRDefault="00354567" w:rsidP="00A936B1">
      <w:pPr>
        <w:spacing w:line="240" w:lineRule="auto"/>
      </w:pPr>
    </w:p>
    <w:p w:rsidR="00354567" w:rsidRDefault="00354567" w:rsidP="00A936B1">
      <w:pPr>
        <w:spacing w:line="240" w:lineRule="auto"/>
        <w:ind w:firstLine="0"/>
      </w:pPr>
      <w:r>
        <w:rPr>
          <w:b/>
        </w:rPr>
        <w:t xml:space="preserve">Câu 25. </w:t>
      </w:r>
      <w:r>
        <w:t>Cho một bản thuỷ tinh hai mặt song song, có bề dày 6 cm, chiết suất 1,5, đặt trong không khí. Một vật sáng AB cao 4 cm, cách bản 20 cm và song song với các mặt của bản cho ảnh</w:t>
      </w:r>
    </w:p>
    <w:p w:rsidR="00354567" w:rsidRDefault="00354567" w:rsidP="00A936B1">
      <w:pPr>
        <w:spacing w:line="240" w:lineRule="auto"/>
      </w:pPr>
      <w:r w:rsidRPr="001C3EC5">
        <w:rPr>
          <w:b/>
        </w:rPr>
        <w:t xml:space="preserve">A. </w:t>
      </w:r>
      <w:r>
        <w:t>thật.</w:t>
      </w:r>
      <w:r>
        <w:tab/>
      </w:r>
      <w:r>
        <w:tab/>
      </w:r>
      <w:r>
        <w:tab/>
      </w:r>
      <w:r>
        <w:tab/>
      </w:r>
      <w:r>
        <w:tab/>
      </w:r>
      <w:r>
        <w:tab/>
      </w:r>
      <w:r w:rsidRPr="001C3EC5">
        <w:rPr>
          <w:b/>
        </w:rPr>
        <w:t xml:space="preserve">B. </w:t>
      </w:r>
      <w:r>
        <w:t>cao 8 cm.</w:t>
      </w:r>
    </w:p>
    <w:p w:rsidR="00354567" w:rsidRDefault="00354567" w:rsidP="00A936B1">
      <w:pPr>
        <w:spacing w:line="240" w:lineRule="auto"/>
      </w:pPr>
      <w:r w:rsidRPr="007D4A6F">
        <w:rPr>
          <w:b/>
          <w:lang w:val="fr-FR"/>
        </w:rPr>
        <w:t xml:space="preserve">C. </w:t>
      </w:r>
      <w:r w:rsidRPr="007D4A6F">
        <w:rPr>
          <w:lang w:val="fr-FR"/>
        </w:rPr>
        <w:t>cách AB là 3 cm.</w:t>
      </w:r>
      <w:r w:rsidRPr="007D4A6F">
        <w:rPr>
          <w:lang w:val="fr-FR"/>
        </w:rPr>
        <w:tab/>
      </w:r>
      <w:r w:rsidRPr="007D4A6F">
        <w:rPr>
          <w:lang w:val="fr-FR"/>
        </w:rPr>
        <w:tab/>
      </w:r>
      <w:r w:rsidRPr="007D4A6F">
        <w:rPr>
          <w:lang w:val="fr-FR"/>
        </w:rPr>
        <w:tab/>
      </w:r>
      <w:r w:rsidRPr="007D4A6F">
        <w:rPr>
          <w:lang w:val="fr-FR"/>
        </w:rPr>
        <w:tab/>
      </w:r>
      <w:r w:rsidRPr="001C3EC5">
        <w:rPr>
          <w:b/>
        </w:rPr>
        <w:t xml:space="preserve">D. </w:t>
      </w:r>
      <w:r>
        <w:t>cách bản mặt song song 18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804"/>
        <w:gridCol w:w="3959"/>
      </w:tblGrid>
      <w:tr w:rsidR="00354567" w:rsidTr="00863243">
        <w:tc>
          <w:tcPr>
            <w:tcW w:w="6804" w:type="dxa"/>
            <w:shd w:val="clear" w:color="auto" w:fill="auto"/>
          </w:tcPr>
          <w:p w:rsidR="00354567" w:rsidRPr="00010D79"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25. Chọn đáp án D</w:t>
            </w:r>
          </w:p>
          <w:p w:rsidR="00354567" w:rsidRPr="00010D79"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Ảnh A’B’ là ảnh ảo song song cùng chiều với AB và “dịch chuyển” theo chiều truyền ánh sáng một đoạn: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rsidRPr="008D06AC">
              <w:rPr>
                <w:position w:val="-30"/>
                <w:szCs w:val="22"/>
              </w:rPr>
              <w:object w:dxaOrig="4160" w:dyaOrig="720">
                <v:shape id="_x0000_i1093" type="#_x0000_t75" style="width:208.05pt;height:36pt" o:ole="">
                  <v:imagedata r:id="rId148" o:title=""/>
                </v:shape>
                <o:OLEObject Type="Embed" ProgID="Equation.DSMT4" ShapeID="_x0000_i1093" DrawAspect="Content" ObjectID="_1633945714" r:id="rId149"/>
              </w:object>
            </w:r>
            <w:r>
              <w:t xml:space="preserve">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rsidRPr="008D06AC">
              <w:rPr>
                <w:position w:val="-14"/>
                <w:szCs w:val="22"/>
              </w:rPr>
              <w:object w:dxaOrig="2780" w:dyaOrig="400">
                <v:shape id="_x0000_i1094" type="#_x0000_t75" style="width:138.85pt;height:20.1pt" o:ole="">
                  <v:imagedata r:id="rId150" o:title=""/>
                </v:shape>
                <o:OLEObject Type="Embed" ProgID="Equation.DSMT4" ShapeID="_x0000_i1094" DrawAspect="Content" ObjectID="_1633945715" r:id="rId151"/>
              </w:object>
            </w:r>
            <w:r>
              <w:t xml:space="preserve"> </w:t>
            </w:r>
          </w:p>
          <w:p w:rsidR="00354567" w:rsidRPr="008D06AC" w:rsidRDefault="00354567" w:rsidP="004D12AA">
            <w:pPr>
              <w:pStyle w:val="ListParagraph"/>
              <w:numPr>
                <w:ilvl w:val="0"/>
                <w:numId w:val="24"/>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D</w:t>
            </w:r>
          </w:p>
        </w:tc>
        <w:tc>
          <w:tcPr>
            <w:tcW w:w="3959" w:type="dxa"/>
            <w:shd w:val="clear" w:color="auto" w:fill="auto"/>
          </w:tcPr>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pPr>
            <w:r>
              <w:rPr>
                <w:szCs w:val="22"/>
              </w:rPr>
              <w:object w:dxaOrig="3735" w:dyaOrig="1920">
                <v:shape id="_x0000_i1095" type="#_x0000_t75" style="width:187pt;height:95.85pt" o:ole="">
                  <v:imagedata r:id="rId152" o:title=""/>
                </v:shape>
                <o:OLEObject Type="Embed" ProgID="Visio.Drawing.11" ShapeID="_x0000_i1095" DrawAspect="Content" ObjectID="_1633945716" r:id="rId153"/>
              </w:object>
            </w:r>
          </w:p>
        </w:tc>
      </w:tr>
    </w:tbl>
    <w:p w:rsidR="00354567" w:rsidRDefault="00354567" w:rsidP="00A936B1">
      <w:pPr>
        <w:spacing w:line="240" w:lineRule="auto"/>
        <w:ind w:firstLine="0"/>
      </w:pPr>
      <w:r>
        <w:rPr>
          <w:b/>
        </w:rPr>
        <w:lastRenderedPageBreak/>
        <w:t xml:space="preserve">Câu 26. </w:t>
      </w:r>
      <w:r>
        <w:t>Mắt</w:t>
      </w:r>
      <w:r w:rsidRPr="006E39A4">
        <w:t xml:space="preserve"> O </w:t>
      </w:r>
      <w:r>
        <w:t>nhìn xuống đáy một chậu nước có chiết suất là n = 4/3, bề dày lớp nước là 16 cm. Đáy chậu là một gương phẳng, nằm ngang. Mắt cách mặt thoáng của nước là 21 cm. Hỏi ảnh của mắt cho bởi quang hệ cách mắt một khoảng bao nhiêu xentimét?</w:t>
      </w:r>
    </w:p>
    <w:p w:rsidR="00354567" w:rsidRDefault="00354567" w:rsidP="00A936B1">
      <w:pPr>
        <w:spacing w:line="240" w:lineRule="auto"/>
      </w:pPr>
      <w:r w:rsidRPr="001C3EC5">
        <w:rPr>
          <w:b/>
        </w:rPr>
        <w:t xml:space="preserve">A. </w:t>
      </w:r>
      <w:r>
        <w:t>66cm</w:t>
      </w:r>
      <w:r>
        <w:tab/>
      </w:r>
      <w:r>
        <w:tab/>
      </w:r>
      <w:r>
        <w:tab/>
      </w:r>
      <w:r w:rsidRPr="001C3EC5">
        <w:rPr>
          <w:b/>
        </w:rPr>
        <w:t xml:space="preserve">B. </w:t>
      </w:r>
      <w:r>
        <w:t>72cm</w:t>
      </w:r>
      <w:r>
        <w:tab/>
      </w:r>
      <w:r>
        <w:tab/>
      </w:r>
      <w:r>
        <w:tab/>
      </w:r>
      <w:r w:rsidRPr="001C3EC5">
        <w:rPr>
          <w:b/>
        </w:rPr>
        <w:t xml:space="preserve">C. </w:t>
      </w:r>
      <w:r>
        <w:t>45cm</w:t>
      </w:r>
      <w:r>
        <w:tab/>
      </w:r>
      <w:r>
        <w:tab/>
      </w:r>
      <w:r>
        <w:tab/>
      </w:r>
      <w:r w:rsidRPr="001C3EC5">
        <w:rPr>
          <w:b/>
        </w:rPr>
        <w:t xml:space="preserve">D. </w:t>
      </w:r>
      <w:r>
        <w:t>56 cm.</w:t>
      </w:r>
    </w:p>
    <w:p w:rsidR="00354567" w:rsidRPr="008D06AC"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26. Chọn đáp án A</w:t>
      </w:r>
    </w:p>
    <w:p w:rsidR="00354567" w:rsidRPr="008D06AC"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u w:val="single"/>
        </w:rPr>
        <w:t>Cách 1:</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4336" w:dyaOrig="1017">
          <v:shape id="_x0000_i1096" type="#_x0000_t75" style="width:216.95pt;height:50.95pt" o:ole="">
            <v:imagedata r:id="rId154" o:title=""/>
          </v:shape>
          <o:OLEObject Type="Embed" ProgID="Visio.Drawing.11" ShapeID="_x0000_i1096" DrawAspect="Content" ObjectID="_1633945717" r:id="rId155"/>
        </w:objec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Bản mặt có tác dụng dịch O lại gần một đoạn: </w:t>
      </w:r>
      <w:r w:rsidRPr="008D06AC">
        <w:rPr>
          <w:position w:val="-28"/>
        </w:rPr>
        <w:object w:dxaOrig="3440" w:dyaOrig="680">
          <v:shape id="_x0000_i1097" type="#_x0000_t75" style="width:172.05pt;height:34.15pt" o:ole="">
            <v:imagedata r:id="rId156" o:title=""/>
          </v:shape>
          <o:OLEObject Type="Embed" ProgID="Equation.DSMT4" ShapeID="_x0000_i1097" DrawAspect="Content" ObjectID="_1633945718" r:id="rId157"/>
        </w:object>
      </w:r>
      <w:r>
        <w:t xml:space="preserve">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Ảnh của vật qua gương phẳng là ảnh ảo đối xứng với vật qua gương.</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Sơ đồ tạo ảnh của mắt:</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8D06AC">
        <w:rPr>
          <w:position w:val="-12"/>
        </w:rPr>
        <w:object w:dxaOrig="5360" w:dyaOrig="380">
          <v:shape id="_x0000_i1098" type="#_x0000_t75" style="width:267.9pt;height:19.15pt" o:ole="">
            <v:imagedata r:id="rId158" o:title=""/>
          </v:shape>
          <o:OLEObject Type="Embed" ProgID="Equation.DSMT4" ShapeID="_x0000_i1098" DrawAspect="Content" ObjectID="_1633945719" r:id="rId159"/>
        </w:object>
      </w:r>
      <w:r>
        <w:t xml:space="preserve">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rPr>
      </w:pPr>
      <w:r>
        <w:t>+ Bản mặt có tác dụng dịch O lại gần một đoạn ΔS = 4cm nên O</w:t>
      </w:r>
      <w:r w:rsidRPr="008D06AC">
        <w:rPr>
          <w:vertAlign w:val="subscript"/>
        </w:rPr>
        <w:t>1</w:t>
      </w:r>
      <w:r>
        <w:t xml:space="preserve"> cách gương O</w:t>
      </w:r>
      <w:r w:rsidRPr="008D06AC">
        <w:rPr>
          <w:vertAlign w:val="subscript"/>
        </w:rPr>
        <w:t>1</w:t>
      </w:r>
      <w:r>
        <w:t>I = 21 + 16 – 4 = 33cm, qua gương cho ảnh ảo O</w:t>
      </w:r>
      <w:r w:rsidRPr="008D06AC">
        <w:rPr>
          <w:vertAlign w:val="subscript"/>
        </w:rPr>
        <w:t>2</w:t>
      </w:r>
      <w:r>
        <w:t xml:space="preserve"> đối xứng với O</w:t>
      </w:r>
      <w:r w:rsidRPr="008D06AC">
        <w:rPr>
          <w:vertAlign w:val="subscript"/>
        </w:rPr>
        <w:t>2</w:t>
      </w:r>
      <w:r>
        <w:t xml:space="preserve"> tức O</w:t>
      </w:r>
      <w:r w:rsidRPr="008D06AC">
        <w:rPr>
          <w:vertAlign w:val="subscript"/>
        </w:rPr>
        <w:t>2</w:t>
      </w:r>
      <w:r>
        <w:t>I = 33cm, cuối cùng bản mặt có tác dụng dịch O</w:t>
      </w:r>
      <w:r w:rsidRPr="008D06AC">
        <w:rPr>
          <w:vertAlign w:val="subscript"/>
        </w:rPr>
        <w:t>2</w:t>
      </w:r>
      <w:r>
        <w:t xml:space="preserve"> đến O</w:t>
      </w:r>
      <w:r w:rsidRPr="008D06AC">
        <w:rPr>
          <w:vertAlign w:val="subscript"/>
        </w:rPr>
        <w:t>3</w:t>
      </w:r>
      <w:r>
        <w:t xml:space="preserve"> một đoạn ΔS = 4cm nên O</w:t>
      </w:r>
      <w:r w:rsidRPr="008D06AC">
        <w:rPr>
          <w:vertAlign w:val="subscript"/>
        </w:rPr>
        <w:t>3</w:t>
      </w:r>
      <w:r>
        <w:t xml:space="preserve"> cách O là O</w:t>
      </w:r>
      <w:r w:rsidRPr="008D06AC">
        <w:rPr>
          <w:vertAlign w:val="subscript"/>
        </w:rPr>
        <w:t>3</w:t>
      </w:r>
      <w:r>
        <w:t>I = 33 – 4 = 29cm →  O</w:t>
      </w:r>
      <w:r w:rsidRPr="008D06AC">
        <w:rPr>
          <w:vertAlign w:val="subscript"/>
        </w:rPr>
        <w:t>3</w:t>
      </w:r>
      <w:r>
        <w:t xml:space="preserve">O = 29 + 21 + 16 = 66cm → </w:t>
      </w:r>
      <w:r>
        <w:rPr>
          <w:b/>
        </w:rPr>
        <w:t>Chọn A</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u w:val="single"/>
        </w:rPr>
        <w:t>Cách 2:</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4234" w:dyaOrig="2135">
          <v:shape id="_x0000_i1099" type="#_x0000_t75" style="width:211.8pt;height:107.05pt" o:ole="">
            <v:imagedata r:id="rId160" o:title=""/>
          </v:shape>
          <o:OLEObject Type="Embed" ProgID="Visio.Drawing.11" ShapeID="_x0000_i1099" DrawAspect="Content" ObjectID="_1633945720" r:id="rId161"/>
        </w:objec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Nếu không có nước, ảnh O</w:t>
      </w:r>
      <w:r>
        <w:rPr>
          <w:vertAlign w:val="superscript"/>
        </w:rPr>
        <w:t>/</w:t>
      </w:r>
      <w:r>
        <w:t xml:space="preserve"> đối xứng với O qua gương O</w:t>
      </w:r>
      <w:r>
        <w:rPr>
          <w:vertAlign w:val="superscript"/>
        </w:rPr>
        <w:t>/</w:t>
      </w:r>
      <w:r>
        <w:t>I = OI = 37cm</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có lớp nước (bản mặt song song) mõi lần qua bản mặt song song, tia sáng dịch theo chiều truyền của ánh sáng một đoạn: </w:t>
      </w:r>
      <w:r w:rsidRPr="008D06AC">
        <w:rPr>
          <w:position w:val="-28"/>
        </w:rPr>
        <w:object w:dxaOrig="3440" w:dyaOrig="680">
          <v:shape id="_x0000_i1100" type="#_x0000_t75" style="width:172.05pt;height:34.15pt" o:ole="">
            <v:imagedata r:id="rId162" o:title=""/>
          </v:shape>
          <o:OLEObject Type="Embed" ProgID="Equation.DSMT4" ShapeID="_x0000_i1100" DrawAspect="Content" ObjectID="_1633945721" r:id="rId163"/>
        </w:object>
      </w:r>
      <w:r>
        <w:t xml:space="preserve">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Vì hai lần tia sáng đi qua nên ảnh O</w:t>
      </w:r>
      <w:r>
        <w:rPr>
          <w:vertAlign w:val="superscript"/>
        </w:rPr>
        <w:t>/</w:t>
      </w:r>
      <w:r>
        <w:t xml:space="preserve"> dịch đến O</w:t>
      </w:r>
      <w:r>
        <w:rPr>
          <w:vertAlign w:val="subscript"/>
        </w:rPr>
        <w:t>3</w:t>
      </w:r>
      <w:r>
        <w:t xml:space="preserve"> một đoạn 2ΔS = 8cm, tức là O</w:t>
      </w:r>
      <w:r>
        <w:rPr>
          <w:vertAlign w:val="subscript"/>
        </w:rPr>
        <w:t>3</w:t>
      </w:r>
      <w:r>
        <w:t xml:space="preserve"> cách O một đoạn:</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37.2 – 8 = 66cm.</w:t>
      </w:r>
    </w:p>
    <w:p w:rsidR="00354567" w:rsidRPr="008D06AC" w:rsidRDefault="00354567" w:rsidP="004D12AA">
      <w:pPr>
        <w:pStyle w:val="ListParagraph"/>
        <w:numPr>
          <w:ilvl w:val="0"/>
          <w:numId w:val="2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p w:rsidR="00354567" w:rsidRDefault="00354567" w:rsidP="00A936B1">
      <w:pPr>
        <w:spacing w:line="240" w:lineRule="auto"/>
        <w:ind w:firstLine="0"/>
      </w:pPr>
      <w:r>
        <w:rPr>
          <w:b/>
        </w:rPr>
        <w:t xml:space="preserve">Câu 27. </w:t>
      </w:r>
      <w:r>
        <w:t>Cho một bản thủy tinh hai mặt song song có bề dày 6cm, chiết suất 1,5 đặt trong không khí. Một vật sáng AB cao 4cm, cách bản 20cm và song song với các mặt của bản. Phía sau bản đặt một gương phẳng song song với bản và cách bản 10cm thì ảnh cho bởi qua hệ này là ảnh:</w:t>
      </w:r>
    </w:p>
    <w:p w:rsidR="00354567" w:rsidRDefault="00354567" w:rsidP="00A936B1">
      <w:pPr>
        <w:spacing w:line="240" w:lineRule="auto"/>
      </w:pPr>
      <w:r w:rsidRPr="001C3EC5">
        <w:rPr>
          <w:b/>
        </w:rPr>
        <w:t xml:space="preserve">A. </w:t>
      </w:r>
      <w:r>
        <w:t>thật</w:t>
      </w:r>
      <w:r>
        <w:tab/>
      </w:r>
      <w:r>
        <w:tab/>
      </w:r>
      <w:r>
        <w:tab/>
      </w:r>
      <w:r w:rsidRPr="001C3EC5">
        <w:rPr>
          <w:b/>
        </w:rPr>
        <w:t xml:space="preserve">B. </w:t>
      </w:r>
      <w:r>
        <w:t>cao 8cm</w:t>
      </w:r>
      <w:r>
        <w:tab/>
      </w:r>
      <w:r>
        <w:tab/>
      </w:r>
      <w:r>
        <w:tab/>
      </w:r>
      <w:r w:rsidRPr="001C3EC5">
        <w:rPr>
          <w:b/>
        </w:rPr>
        <w:t xml:space="preserve">C. </w:t>
      </w:r>
      <w:r>
        <w:t>cách AB 68cm</w:t>
      </w:r>
      <w:r>
        <w:tab/>
      </w:r>
      <w:r>
        <w:tab/>
      </w:r>
      <w:r w:rsidRPr="001C3EC5">
        <w:rPr>
          <w:b/>
        </w:rPr>
        <w:t xml:space="preserve">D. </w:t>
      </w:r>
      <w:r>
        <w:t>cách gương 36cm</w:t>
      </w:r>
    </w:p>
    <w:p w:rsidR="00354567" w:rsidRPr="00EB35DC"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27. Chọn đáp án C</w:t>
      </w:r>
    </w:p>
    <w:p w:rsidR="00354567" w:rsidRPr="00EB35DC"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4721" w:dyaOrig="2249">
          <v:shape id="_x0000_i1101" type="#_x0000_t75" style="width:236.1pt;height:112.2pt" o:ole="">
            <v:imagedata r:id="rId164" o:title=""/>
          </v:shape>
          <o:OLEObject Type="Embed" ProgID="Visio.Drawing.11" ShapeID="_x0000_i1101" DrawAspect="Content" ObjectID="_1633945722" r:id="rId165"/>
        </w:objec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Nếu không có bản mặt song song, ảnh A</w:t>
      </w:r>
      <w:r w:rsidRPr="00EB35DC">
        <w:rPr>
          <w:vertAlign w:val="subscript"/>
        </w:rPr>
        <w:t>1</w:t>
      </w:r>
      <w:r>
        <w:t>B</w:t>
      </w:r>
      <w:r w:rsidRPr="00EB35DC">
        <w:rPr>
          <w:vertAlign w:val="subscript"/>
        </w:rPr>
        <w:t>1</w:t>
      </w:r>
      <w:r>
        <w:t xml:space="preserve"> đối xứng với AB qua gương nên A</w:t>
      </w:r>
      <w:r w:rsidRPr="00EB35DC">
        <w:rPr>
          <w:vertAlign w:val="subscript"/>
        </w:rPr>
        <w:t>1</w:t>
      </w:r>
      <w:r>
        <w:t>B</w:t>
      </w:r>
      <w:r w:rsidRPr="00EB35DC">
        <w:rPr>
          <w:vertAlign w:val="subscript"/>
        </w:rPr>
        <w:t>1</w:t>
      </w:r>
      <w:r>
        <w:t xml:space="preserve"> cách AB một khoảng 72cm</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lastRenderedPageBreak/>
        <w:t>+ Khi có bản mặt song song, mỗi lần qua bản mặt song song tia sáng dịch theoc hiều truyền ánh sáng một đoạn:</w:t>
      </w:r>
      <w:r w:rsidRPr="00EB35DC">
        <w:rPr>
          <w:position w:val="-30"/>
        </w:rPr>
        <w:object w:dxaOrig="3500" w:dyaOrig="720">
          <v:shape id="_x0000_i1102" type="#_x0000_t75" style="width:174.85pt;height:36pt" o:ole="">
            <v:imagedata r:id="rId166" o:title=""/>
          </v:shape>
          <o:OLEObject Type="Embed" ProgID="Equation.DSMT4" ShapeID="_x0000_i1102" DrawAspect="Content" ObjectID="_1633945723" r:id="rId167"/>
        </w:object>
      </w:r>
      <w:r>
        <w:t xml:space="preserve">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Vì hai lần tia sáng đi qua nên ảnh A</w:t>
      </w:r>
      <w:r w:rsidRPr="00EB35DC">
        <w:rPr>
          <w:vertAlign w:val="subscript"/>
        </w:rPr>
        <w:t>1</w:t>
      </w:r>
      <w:r>
        <w:t>B</w:t>
      </w:r>
      <w:r w:rsidRPr="00EB35DC">
        <w:rPr>
          <w:vertAlign w:val="subscript"/>
        </w:rPr>
        <w:t>1</w:t>
      </w:r>
      <w:r>
        <w:t xml:space="preserve"> dịch đến A</w:t>
      </w:r>
      <w:r w:rsidRPr="00EB35DC">
        <w:rPr>
          <w:vertAlign w:val="subscript"/>
        </w:rPr>
        <w:t>2</w:t>
      </w:r>
      <w:r>
        <w:t>B</w:t>
      </w:r>
      <w:r w:rsidRPr="00EB35DC">
        <w:rPr>
          <w:vertAlign w:val="subscript"/>
        </w:rPr>
        <w:t>2</w:t>
      </w:r>
      <w:r>
        <w:t xml:space="preserve"> một đoạn 2ΔS = 4cm, tức là A</w:t>
      </w:r>
      <w:r w:rsidRPr="00EB35DC">
        <w:rPr>
          <w:vertAlign w:val="subscript"/>
        </w:rPr>
        <w:t>2</w:t>
      </w:r>
      <w:r>
        <w:t>B</w:t>
      </w:r>
      <w:r w:rsidRPr="00EB35DC">
        <w:rPr>
          <w:vertAlign w:val="subscript"/>
        </w:rPr>
        <w:t>2</w:t>
      </w:r>
      <w:r>
        <w:t xml:space="preserve"> cách AB một đoạn: 72 – 4 = 68cm</w:t>
      </w:r>
    </w:p>
    <w:p w:rsidR="00354567" w:rsidRDefault="00354567" w:rsidP="004D12AA">
      <w:pPr>
        <w:pStyle w:val="ListParagraph"/>
        <w:numPr>
          <w:ilvl w:val="0"/>
          <w:numId w:val="26"/>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p w:rsidR="00354567" w:rsidRDefault="00354567" w:rsidP="00A936B1">
      <w:pPr>
        <w:spacing w:line="240" w:lineRule="auto"/>
        <w:ind w:firstLine="0"/>
      </w:pPr>
      <w:r>
        <w:rPr>
          <w:b/>
        </w:rPr>
        <w:t xml:space="preserve">Câu 28. </w:t>
      </w:r>
      <w:r>
        <w:t>Cho một bản thủy tinh hai mặt song song có bề dày e, chiết suất n, đặt trong không khí. Một vật sáng AB cao h, song song với các mặt của bản. Phía sau bản đặt một gương phẳng G song song với bản và cách AB một khoảng là x thì ảnh cho bởi quang hệ này là A’B’. Nếu vật tịnh tiến lại gần bản một đoạn 2cm thì ảnh bởi quan hệ di chuyển một khoảng</w:t>
      </w:r>
    </w:p>
    <w:p w:rsidR="00354567" w:rsidRDefault="00354567" w:rsidP="00A936B1">
      <w:pPr>
        <w:spacing w:line="240" w:lineRule="auto"/>
      </w:pPr>
      <w:r w:rsidRPr="001C3EC5">
        <w:rPr>
          <w:b/>
        </w:rPr>
        <w:t xml:space="preserve">A. </w:t>
      </w:r>
      <w:r>
        <w:t>4 cm lại gần gương.</w:t>
      </w:r>
      <w:r>
        <w:tab/>
      </w:r>
      <w:r w:rsidRPr="001C3EC5">
        <w:rPr>
          <w:b/>
        </w:rPr>
        <w:t xml:space="preserve">B. </w:t>
      </w:r>
      <w:r>
        <w:t>4 cm lại gân vật.</w:t>
      </w:r>
      <w:r>
        <w:tab/>
      </w:r>
      <w:r>
        <w:tab/>
      </w:r>
      <w:r w:rsidRPr="001C3EC5">
        <w:rPr>
          <w:b/>
        </w:rPr>
        <w:t xml:space="preserve">C. </w:t>
      </w:r>
      <w:r>
        <w:t>2 cm ra xa gương.</w:t>
      </w:r>
      <w:r>
        <w:tab/>
      </w:r>
      <w:r>
        <w:tab/>
      </w:r>
      <w:r w:rsidRPr="001C3EC5">
        <w:rPr>
          <w:b/>
        </w:rPr>
        <w:t xml:space="preserve">D. </w:t>
      </w:r>
      <w:r>
        <w:t>2 cm ra xa vật.</w:t>
      </w:r>
    </w:p>
    <w:p w:rsidR="00354567" w:rsidRPr="00EB35DC"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28. Chọn đáp án B</w:t>
      </w:r>
    </w:p>
    <w:p w:rsidR="00354567" w:rsidRPr="00EB35DC"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jc w:val="center"/>
      </w:pPr>
      <w:r>
        <w:object w:dxaOrig="4554" w:dyaOrig="2055">
          <v:shape id="_x0000_i1103" type="#_x0000_t75" style="width:228.15pt;height:102.85pt" o:ole="">
            <v:imagedata r:id="rId168" o:title=""/>
          </v:shape>
          <o:OLEObject Type="Embed" ProgID="Visio.Drawing.11" ShapeID="_x0000_i1103" DrawAspect="Content" ObjectID="_1633945724" r:id="rId169"/>
        </w:objec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Nếu không có bản mặt song song, ảnh A</w:t>
      </w:r>
      <w:r w:rsidRPr="00EB35DC">
        <w:rPr>
          <w:vertAlign w:val="subscript"/>
        </w:rPr>
        <w:t>1</w:t>
      </w:r>
      <w:r>
        <w:t>B</w:t>
      </w:r>
      <w:r w:rsidRPr="00EB35DC">
        <w:rPr>
          <w:vertAlign w:val="subscript"/>
        </w:rPr>
        <w:t>1</w:t>
      </w:r>
      <w:r>
        <w:t xml:space="preserve"> đối xứng với AB qua gương nên A</w:t>
      </w:r>
      <w:r w:rsidRPr="00EB35DC">
        <w:rPr>
          <w:vertAlign w:val="subscript"/>
        </w:rPr>
        <w:t>1</w:t>
      </w:r>
      <w:r>
        <w:t>B</w:t>
      </w:r>
      <w:r w:rsidRPr="00EB35DC">
        <w:rPr>
          <w:vertAlign w:val="subscript"/>
        </w:rPr>
        <w:t>1</w:t>
      </w:r>
      <w:r>
        <w:t xml:space="preserve"> cách AB một khoảng 72cm</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Khi có bản mặt song song, mỗi lần qua bản mặt song song tia sáng dịch theoc hiều truyền ánh sáng một đoạn: </w:t>
      </w:r>
      <w:r w:rsidRPr="00EB35DC">
        <w:rPr>
          <w:position w:val="-28"/>
        </w:rPr>
        <w:object w:dxaOrig="1420" w:dyaOrig="680">
          <v:shape id="_x0000_i1104" type="#_x0000_t75" style="width:71.05pt;height:34.15pt" o:ole="">
            <v:imagedata r:id="rId170" o:title=""/>
          </v:shape>
          <o:OLEObject Type="Embed" ProgID="Equation.DSMT4" ShapeID="_x0000_i1104" DrawAspect="Content" ObjectID="_1633945725" r:id="rId171"/>
        </w:object>
      </w:r>
      <w:r>
        <w:t xml:space="preserve">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Vì hai lần tia sáng đi qua nên ảnh A1B1 dịch đến A2B2 một đoạn 2ΔS, tức là A2B2 cách G một đoạn:</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EB35DC">
        <w:rPr>
          <w:position w:val="-12"/>
        </w:rPr>
        <w:object w:dxaOrig="1260" w:dyaOrig="360">
          <v:shape id="_x0000_i1105" type="#_x0000_t75" style="width:63.1pt;height:18.25pt" o:ole="">
            <v:imagedata r:id="rId172" o:title=""/>
          </v:shape>
          <o:OLEObject Type="Embed" ProgID="Equation.DSMT4" ShapeID="_x0000_i1105" DrawAspect="Content" ObjectID="_1633945726" r:id="rId173"/>
        </w:object>
      </w:r>
      <w:r>
        <w:t xml:space="preserve"> và cách vật AB một khoảng y</w:t>
      </w:r>
      <w:r>
        <w:rPr>
          <w:vertAlign w:val="subscript"/>
        </w:rPr>
        <w:t>2</w:t>
      </w:r>
      <w:r>
        <w:t xml:space="preserve"> = 2x – 2ΔS </w:t>
      </w:r>
      <w:r w:rsidRPr="006200CC">
        <w:rPr>
          <w:position w:val="-12"/>
        </w:rPr>
        <w:object w:dxaOrig="3660" w:dyaOrig="360">
          <v:shape id="_x0000_i1106" type="#_x0000_t75" style="width:182.8pt;height:18.25pt" o:ole="">
            <v:imagedata r:id="rId174" o:title=""/>
          </v:shape>
          <o:OLEObject Type="Embed" ProgID="Equation.DSMT4" ShapeID="_x0000_i1106" DrawAspect="Content" ObjectID="_1633945727" r:id="rId175"/>
        </w:object>
      </w:r>
      <w:r>
        <w:t xml:space="preserve"> </w:t>
      </w:r>
    </w:p>
    <w:p w:rsidR="00354567" w:rsidRPr="006200CC" w:rsidRDefault="00354567" w:rsidP="004D12AA">
      <w:pPr>
        <w:pStyle w:val="ListParagraph"/>
        <w:numPr>
          <w:ilvl w:val="0"/>
          <w:numId w:val="27"/>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B</w:t>
      </w:r>
    </w:p>
    <w:p w:rsidR="00354567" w:rsidRDefault="00354567" w:rsidP="00A936B1">
      <w:pPr>
        <w:spacing w:line="240" w:lineRule="auto"/>
        <w:ind w:firstLine="0"/>
      </w:pPr>
      <w:r>
        <w:rPr>
          <w:b/>
        </w:rPr>
        <w:t xml:space="preserve">Câu 29. </w:t>
      </w:r>
      <w:r>
        <w:t>Một thức kẻ dài 40cm được để chìm một nửa chiều dài trong nước (chiết suất của nước là 1 = 4/3). Thước nghiêng 45</w:t>
      </w:r>
      <w:r>
        <w:rPr>
          <w:vertAlign w:val="superscript"/>
        </w:rPr>
        <w:t>0</w:t>
      </w:r>
      <w:r>
        <w:t xml:space="preserve"> với mặt thoáng của </w:t>
      </w:r>
      <w:r w:rsidRPr="001C3EC5">
        <w:t>nước.</w:t>
      </w:r>
      <w:r w:rsidRPr="001C3EC5">
        <w:rPr>
          <w:b/>
        </w:rPr>
        <w:t xml:space="preserve"> </w:t>
      </w:r>
      <w:r>
        <w:t>Hỏi mắt ở trong không khí nhìn theo phương gần vuông góc với mặt nước sẽ thấy phần chìm của thước làm với mặt thoáng của nước một góc bao nhiêu độ?</w:t>
      </w:r>
    </w:p>
    <w:p w:rsidR="00354567" w:rsidRPr="00CC5EE2" w:rsidRDefault="00354567" w:rsidP="00A936B1">
      <w:pPr>
        <w:spacing w:line="240" w:lineRule="auto"/>
      </w:pPr>
      <w:r w:rsidRPr="001C3EC5">
        <w:rPr>
          <w:b/>
        </w:rPr>
        <w:t xml:space="preserve">A. </w:t>
      </w:r>
      <w:r>
        <w:t>26</w:t>
      </w:r>
      <w:r>
        <w:rPr>
          <w:vertAlign w:val="superscript"/>
        </w:rPr>
        <w:t>0</w:t>
      </w:r>
      <w:r>
        <w:tab/>
      </w:r>
      <w:r>
        <w:tab/>
      </w:r>
      <w:r>
        <w:tab/>
      </w:r>
      <w:r w:rsidRPr="001C3EC5">
        <w:rPr>
          <w:b/>
        </w:rPr>
        <w:t xml:space="preserve">B. </w:t>
      </w:r>
      <w:r>
        <w:t>37</w:t>
      </w:r>
      <w:r>
        <w:rPr>
          <w:vertAlign w:val="superscript"/>
        </w:rPr>
        <w:t>0</w:t>
      </w:r>
      <w:r>
        <w:tab/>
      </w:r>
      <w:r>
        <w:tab/>
      </w:r>
      <w:r>
        <w:tab/>
      </w:r>
      <w:r>
        <w:tab/>
      </w:r>
      <w:r w:rsidRPr="001C3EC5">
        <w:rPr>
          <w:b/>
        </w:rPr>
        <w:t xml:space="preserve">C. </w:t>
      </w:r>
      <w:r>
        <w:t>45</w:t>
      </w:r>
      <w:r>
        <w:rPr>
          <w:vertAlign w:val="superscript"/>
        </w:rPr>
        <w:t>0</w:t>
      </w:r>
      <w:r>
        <w:tab/>
      </w:r>
      <w:r>
        <w:tab/>
      </w:r>
      <w:r>
        <w:tab/>
      </w:r>
      <w:r>
        <w:tab/>
      </w:r>
      <w:r w:rsidRPr="001C3EC5">
        <w:rPr>
          <w:b/>
        </w:rPr>
        <w:t xml:space="preserve">D. </w:t>
      </w:r>
      <w:r>
        <w:t>56</w:t>
      </w:r>
      <w:r>
        <w:rPr>
          <w:vertAlign w:val="superscript"/>
        </w:rPr>
        <w:t>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97"/>
        <w:gridCol w:w="2876"/>
      </w:tblGrid>
      <w:tr w:rsidR="00354567" w:rsidTr="00863243">
        <w:tc>
          <w:tcPr>
            <w:tcW w:w="7897" w:type="dxa"/>
            <w:shd w:val="clear" w:color="auto" w:fill="auto"/>
          </w:tcPr>
          <w:p w:rsidR="00354567" w:rsidRPr="00CC5EE2"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29. Chọn đáp án B</w:t>
            </w:r>
          </w:p>
          <w:p w:rsidR="00354567" w:rsidRPr="00CC5EE2"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Lớp nước </w:t>
            </w:r>
            <w:r w:rsidRPr="00CC5EE2">
              <w:rPr>
                <w:position w:val="-28"/>
                <w:szCs w:val="22"/>
              </w:rPr>
              <w:object w:dxaOrig="2900" w:dyaOrig="660">
                <v:shape id="_x0000_i1107" type="#_x0000_t75" style="width:144.95pt;height:33.2pt" o:ole="">
                  <v:imagedata r:id="rId176" o:title=""/>
                </v:shape>
                <o:OLEObject Type="Embed" ProgID="Equation.DSMT4" ShapeID="_x0000_i1107" DrawAspect="Content" ObjectID="_1633945728" r:id="rId177"/>
              </w:object>
            </w:r>
            <w:r>
              <w:t xml:space="preserve"> đóng vai trò là bản mặt song song có tác dụng dịch A đến A</w:t>
            </w:r>
            <w:r>
              <w:rPr>
                <w:vertAlign w:val="superscript"/>
              </w:rPr>
              <w:t>/</w:t>
            </w:r>
            <w:r>
              <w:t xml:space="preserve"> sao cho: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rsidRPr="00CC5EE2">
              <w:rPr>
                <w:position w:val="-28"/>
                <w:szCs w:val="22"/>
              </w:rPr>
              <w:object w:dxaOrig="4920" w:dyaOrig="680">
                <v:shape id="_x0000_i1108" type="#_x0000_t75" style="width:245.9pt;height:34.15pt" o:ole="">
                  <v:imagedata r:id="rId178" o:title=""/>
                </v:shape>
                <o:OLEObject Type="Embed" ProgID="Equation.DSMT4" ShapeID="_x0000_i1108" DrawAspect="Content" ObjectID="_1633945729" r:id="rId179"/>
              </w:object>
            </w:r>
            <w:r>
              <w:t xml:space="preserve"> </w:t>
            </w:r>
          </w:p>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Góc nghiêng: </w:t>
            </w:r>
            <w:r w:rsidRPr="00DD23A5">
              <w:rPr>
                <w:position w:val="-28"/>
                <w:szCs w:val="22"/>
              </w:rPr>
              <w:object w:dxaOrig="4140" w:dyaOrig="720">
                <v:shape id="_x0000_i1109" type="#_x0000_t75" style="width:207.1pt;height:36pt" o:ole="">
                  <v:imagedata r:id="rId180" o:title=""/>
                </v:shape>
                <o:OLEObject Type="Embed" ProgID="Equation.DSMT4" ShapeID="_x0000_i1109" DrawAspect="Content" ObjectID="_1633945730" r:id="rId181"/>
              </w:object>
            </w:r>
            <w:r>
              <w:t xml:space="preserve"> </w:t>
            </w:r>
          </w:p>
          <w:p w:rsidR="00354567" w:rsidRPr="00DD23A5" w:rsidRDefault="00354567" w:rsidP="004D12AA">
            <w:pPr>
              <w:pStyle w:val="ListParagraph"/>
              <w:numPr>
                <w:ilvl w:val="0"/>
                <w:numId w:val="28"/>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B</w:t>
            </w:r>
          </w:p>
        </w:tc>
        <w:tc>
          <w:tcPr>
            <w:tcW w:w="2866" w:type="dxa"/>
            <w:shd w:val="clear" w:color="auto" w:fill="auto"/>
          </w:tcPr>
          <w:p w:rsidR="00354567" w:rsidRDefault="00354567" w:rsidP="00A936B1">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pPr>
            <w:r>
              <w:rPr>
                <w:szCs w:val="22"/>
              </w:rPr>
              <w:object w:dxaOrig="2652" w:dyaOrig="1924">
                <v:shape id="_x0000_i1110" type="#_x0000_t75" style="width:132.8pt;height:95.85pt" o:ole="">
                  <v:imagedata r:id="rId182" o:title=""/>
                </v:shape>
                <o:OLEObject Type="Embed" ProgID="Visio.Drawing.11" ShapeID="_x0000_i1110" DrawAspect="Content" ObjectID="_1633945731" r:id="rId183"/>
              </w:object>
            </w:r>
          </w:p>
        </w:tc>
      </w:tr>
    </w:tbl>
    <w:p w:rsidR="00FC00E6" w:rsidRDefault="00FC00E6" w:rsidP="00A936B1">
      <w:pPr>
        <w:spacing w:line="240" w:lineRule="auto"/>
      </w:pPr>
    </w:p>
    <w:p w:rsidR="00FC00E6" w:rsidRDefault="00FC00E6">
      <w:r>
        <w:br w:type="page"/>
      </w:r>
    </w:p>
    <w:p w:rsidR="00354567" w:rsidRPr="00CC5EE2" w:rsidRDefault="00354567" w:rsidP="00A936B1">
      <w:pPr>
        <w:spacing w:line="240" w:lineRule="auto"/>
      </w:pPr>
    </w:p>
    <w:p w:rsidR="00B12AF7" w:rsidRDefault="00B12AF7" w:rsidP="00B12AF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0" w:name="_Toc524166465"/>
      <w:r>
        <w:t>BÀI TẬP TỰ LUYỆN</w:t>
      </w:r>
      <w:bookmarkEnd w:id="30"/>
    </w:p>
    <w:p w:rsidR="00B12AF7" w:rsidRDefault="00B12AF7" w:rsidP="00B12AF7">
      <w:pPr>
        <w:spacing w:line="240" w:lineRule="auto"/>
        <w:ind w:firstLine="0"/>
      </w:pPr>
      <w:r>
        <w:rPr>
          <w:b/>
        </w:rPr>
        <w:t xml:space="preserve">Câu 1. </w:t>
      </w:r>
      <w:r>
        <w:t xml:space="preserve">Chiếu ánh sáng từ không khí vào thủy tinh có chiết suất n = 1,5. Nếu góc tới i là 60° thì góc khúc xạ r </w:t>
      </w:r>
      <w:r w:rsidRPr="007E6C71">
        <w:rPr>
          <w:b/>
        </w:rPr>
        <w:t xml:space="preserve">gần giá trị nào nhất </w:t>
      </w:r>
      <w:r>
        <w:t>sau đây?</w:t>
      </w:r>
    </w:p>
    <w:p w:rsidR="00B12AF7" w:rsidRDefault="00B12AF7" w:rsidP="00B12AF7">
      <w:pPr>
        <w:spacing w:line="240" w:lineRule="auto"/>
      </w:pPr>
      <w:r w:rsidRPr="004C7F51">
        <w:rPr>
          <w:b/>
        </w:rPr>
        <w:t xml:space="preserve">A. </w:t>
      </w:r>
      <w:r>
        <w:t>30°.</w:t>
      </w:r>
      <w:r>
        <w:tab/>
      </w:r>
      <w:r>
        <w:tab/>
      </w:r>
      <w:r>
        <w:tab/>
      </w:r>
      <w:r w:rsidRPr="004C7F51">
        <w:rPr>
          <w:b/>
        </w:rPr>
        <w:t xml:space="preserve">B. </w:t>
      </w:r>
      <w:r>
        <w:t xml:space="preserve">35°. </w:t>
      </w:r>
      <w:r>
        <w:tab/>
      </w:r>
      <w:r>
        <w:tab/>
      </w:r>
      <w:r>
        <w:tab/>
      </w:r>
      <w:r w:rsidRPr="004C7F51">
        <w:rPr>
          <w:b/>
        </w:rPr>
        <w:t xml:space="preserve">C. </w:t>
      </w:r>
      <w:r>
        <w:t>40°.</w:t>
      </w:r>
      <w:r>
        <w:tab/>
      </w:r>
      <w:r>
        <w:tab/>
      </w:r>
      <w:r>
        <w:tab/>
      </w:r>
      <w:r>
        <w:tab/>
      </w:r>
      <w:r w:rsidRPr="00925CDE">
        <w:rPr>
          <w:b/>
        </w:rPr>
        <w:t xml:space="preserve">D. </w:t>
      </w:r>
      <w:r>
        <w:t>45°.</w:t>
      </w:r>
    </w:p>
    <w:p w:rsidR="00B12AF7" w:rsidRDefault="00B12AF7" w:rsidP="00B12AF7">
      <w:pPr>
        <w:spacing w:line="240" w:lineRule="auto"/>
        <w:ind w:firstLine="0"/>
      </w:pPr>
      <w:r>
        <w:rPr>
          <w:b/>
        </w:rPr>
        <w:t xml:space="preserve">Câu 2. </w:t>
      </w:r>
      <w:r>
        <w:t>Chiếu ánh sáng từ không khí vào thủy tinh có chiết suất n = 1,5. Nếu góc khúc xạ r = 30</w:t>
      </w:r>
      <w:r>
        <w:rPr>
          <w:vertAlign w:val="superscript"/>
        </w:rPr>
        <w:t>0</w:t>
      </w:r>
      <w:r>
        <w:t xml:space="preserve"> thì góc tới i</w:t>
      </w:r>
      <w:r>
        <w:rPr>
          <w:b/>
        </w:rPr>
        <w:t xml:space="preserve"> </w:t>
      </w:r>
      <w:r w:rsidRPr="007E6C71">
        <w:rPr>
          <w:b/>
        </w:rPr>
        <w:t xml:space="preserve">gần giá trị nào nhất </w:t>
      </w:r>
      <w:r>
        <w:t>sau đây?</w:t>
      </w:r>
    </w:p>
    <w:p w:rsidR="00B12AF7" w:rsidRPr="007E6C71" w:rsidRDefault="00B12AF7" w:rsidP="00B12AF7">
      <w:pPr>
        <w:spacing w:line="240" w:lineRule="auto"/>
      </w:pPr>
      <w:r w:rsidRPr="004C7F51">
        <w:rPr>
          <w:b/>
        </w:rPr>
        <w:t xml:space="preserve">A. </w:t>
      </w:r>
      <w:r>
        <w:t>20</w:t>
      </w:r>
      <w:r>
        <w:rPr>
          <w:vertAlign w:val="superscript"/>
        </w:rPr>
        <w:t>0</w:t>
      </w:r>
      <w:r>
        <w:tab/>
      </w:r>
      <w:r>
        <w:tab/>
      </w:r>
      <w:r>
        <w:tab/>
      </w:r>
      <w:r w:rsidRPr="004C7F51">
        <w:rPr>
          <w:b/>
        </w:rPr>
        <w:t xml:space="preserve">B. </w:t>
      </w:r>
      <w:r>
        <w:t>36</w:t>
      </w:r>
      <w:r>
        <w:rPr>
          <w:vertAlign w:val="superscript"/>
        </w:rPr>
        <w:t>0</w:t>
      </w:r>
      <w:r>
        <w:tab/>
      </w:r>
      <w:r>
        <w:tab/>
      </w:r>
      <w:r>
        <w:tab/>
      </w:r>
      <w:r>
        <w:tab/>
      </w:r>
      <w:r w:rsidRPr="004C7F51">
        <w:rPr>
          <w:b/>
        </w:rPr>
        <w:t xml:space="preserve">C. </w:t>
      </w:r>
      <w:r>
        <w:t>42</w:t>
      </w:r>
      <w:r>
        <w:rPr>
          <w:vertAlign w:val="superscript"/>
        </w:rPr>
        <w:t>0</w:t>
      </w:r>
      <w:r>
        <w:tab/>
      </w:r>
      <w:r>
        <w:tab/>
      </w:r>
      <w:r>
        <w:tab/>
      </w:r>
      <w:r>
        <w:tab/>
      </w:r>
      <w:r w:rsidRPr="00925CDE">
        <w:rPr>
          <w:b/>
        </w:rPr>
        <w:t xml:space="preserve">D. </w:t>
      </w:r>
      <w:r>
        <w:t>45</w:t>
      </w:r>
      <w:r>
        <w:rPr>
          <w:vertAlign w:val="superscript"/>
        </w:rPr>
        <w:t>0</w:t>
      </w:r>
    </w:p>
    <w:p w:rsidR="00B12AF7" w:rsidRDefault="00B12AF7" w:rsidP="00B12AF7">
      <w:pPr>
        <w:spacing w:line="240" w:lineRule="auto"/>
        <w:ind w:firstLine="0"/>
      </w:pPr>
      <w:r>
        <w:rPr>
          <w:b/>
        </w:rPr>
        <w:t xml:space="preserve">Câu 3. </w:t>
      </w:r>
      <w:r>
        <w:t>Chiếu ánh sáng từ không khí vào thủy tinh có chiết suất n = 1,5. Nếu góc tới i = 6° thì góc khúc xạ r là</w:t>
      </w:r>
    </w:p>
    <w:p w:rsidR="00B12AF7" w:rsidRDefault="00B12AF7" w:rsidP="00B12AF7">
      <w:pPr>
        <w:spacing w:line="240" w:lineRule="auto"/>
      </w:pPr>
      <w:r w:rsidRPr="004C7F51">
        <w:rPr>
          <w:b/>
        </w:rPr>
        <w:t xml:space="preserve">A. </w:t>
      </w:r>
      <w:r>
        <w:t>3°.</w:t>
      </w:r>
      <w:r>
        <w:tab/>
      </w:r>
      <w:r>
        <w:tab/>
      </w:r>
      <w:r>
        <w:tab/>
      </w:r>
      <w:r w:rsidRPr="004C7F51">
        <w:rPr>
          <w:b/>
        </w:rPr>
        <w:t xml:space="preserve">B. </w:t>
      </w:r>
      <w:r>
        <w:t>4°.</w:t>
      </w:r>
      <w:r>
        <w:tab/>
      </w:r>
      <w:r>
        <w:tab/>
      </w:r>
      <w:r>
        <w:tab/>
      </w:r>
      <w:r>
        <w:tab/>
      </w:r>
      <w:r w:rsidRPr="004C7F51">
        <w:rPr>
          <w:b/>
        </w:rPr>
        <w:t xml:space="preserve">C. </w:t>
      </w:r>
      <w:r>
        <w:t>7°.</w:t>
      </w:r>
      <w:r>
        <w:tab/>
      </w:r>
      <w:r>
        <w:tab/>
      </w:r>
      <w:r>
        <w:tab/>
      </w:r>
      <w:r>
        <w:tab/>
      </w:r>
      <w:r w:rsidRPr="00925CDE">
        <w:rPr>
          <w:b/>
        </w:rPr>
        <w:t xml:space="preserve">D. </w:t>
      </w:r>
      <w:r>
        <w:t>9°.</w:t>
      </w:r>
    </w:p>
    <w:p w:rsidR="00B12AF7" w:rsidRDefault="00B12AF7" w:rsidP="00B12AF7">
      <w:pPr>
        <w:spacing w:line="240" w:lineRule="auto"/>
        <w:ind w:firstLine="0"/>
      </w:pPr>
      <w:r>
        <w:rPr>
          <w:b/>
        </w:rPr>
        <w:t xml:space="preserve">Câu 4. </w:t>
      </w:r>
      <w:r>
        <w:t>Một tia sáng truyền từ môi trường A vào môi trường B dưới góc tói 9° thì góc khúc xạ là 8°. Tính góc khúc xạ khi góc tới là 60°.</w:t>
      </w:r>
    </w:p>
    <w:p w:rsidR="00B12AF7" w:rsidRDefault="00B12AF7" w:rsidP="00B12AF7">
      <w:pPr>
        <w:spacing w:line="240" w:lineRule="auto"/>
      </w:pPr>
      <w:r w:rsidRPr="004C7F51">
        <w:rPr>
          <w:b/>
        </w:rPr>
        <w:t xml:space="preserve">A. </w:t>
      </w:r>
      <w:r>
        <w:tab/>
        <w:t>47,3°.</w:t>
      </w:r>
      <w:r>
        <w:tab/>
      </w:r>
      <w:r>
        <w:tab/>
      </w:r>
      <w:r>
        <w:tab/>
      </w:r>
      <w:r w:rsidRPr="004C7F51">
        <w:rPr>
          <w:b/>
        </w:rPr>
        <w:t xml:space="preserve">B. </w:t>
      </w:r>
      <w:r>
        <w:t>50,4°</w:t>
      </w:r>
      <w:r>
        <w:tab/>
      </w:r>
      <w:r>
        <w:tab/>
      </w:r>
      <w:r>
        <w:tab/>
      </w:r>
      <w:r w:rsidRPr="004C7F51">
        <w:rPr>
          <w:b/>
        </w:rPr>
        <w:t xml:space="preserve">C. </w:t>
      </w:r>
      <w:r>
        <w:t>51,3°.</w:t>
      </w:r>
      <w:r>
        <w:tab/>
      </w:r>
      <w:r>
        <w:tab/>
      </w:r>
      <w:r>
        <w:tab/>
      </w:r>
      <w:r w:rsidRPr="00925CDE">
        <w:rPr>
          <w:b/>
        </w:rPr>
        <w:t xml:space="preserve">D. </w:t>
      </w:r>
      <w:r>
        <w:t>58,7°.</w:t>
      </w:r>
    </w:p>
    <w:p w:rsidR="00B12AF7" w:rsidRDefault="00B12AF7" w:rsidP="00B12AF7">
      <w:pPr>
        <w:spacing w:line="240" w:lineRule="auto"/>
        <w:ind w:firstLine="0"/>
      </w:pPr>
      <w:r>
        <w:rPr>
          <w:b/>
        </w:rPr>
        <w:t xml:space="preserve">Câu 5. </w:t>
      </w:r>
      <w:r>
        <w:t xml:space="preserve">Tia sáng truyền từ nước và khúc xạ ra không khí. Tia khúc xạ và tia phản xạ ở mặt nước vuông góc với nhau. Nước có chiết suất là 4/3. Góc tới của tia sáng </w:t>
      </w:r>
      <w:r w:rsidRPr="007E6C71">
        <w:rPr>
          <w:b/>
        </w:rPr>
        <w:t xml:space="preserve">gần giá trị nào nhất </w:t>
      </w:r>
      <w:r>
        <w:t>sau đây?</w:t>
      </w:r>
    </w:p>
    <w:p w:rsidR="00B12AF7" w:rsidRDefault="00B12AF7" w:rsidP="00B12AF7">
      <w:pPr>
        <w:spacing w:line="240" w:lineRule="auto"/>
      </w:pPr>
      <w:r w:rsidRPr="004C7F51">
        <w:rPr>
          <w:b/>
        </w:rPr>
        <w:t xml:space="preserve">A. </w:t>
      </w:r>
      <w:r>
        <w:tab/>
        <w:t>37°.</w:t>
      </w:r>
      <w:r>
        <w:tab/>
      </w:r>
      <w:r>
        <w:tab/>
      </w:r>
      <w:r>
        <w:tab/>
      </w:r>
      <w:r w:rsidRPr="004C7F51">
        <w:rPr>
          <w:b/>
        </w:rPr>
        <w:t xml:space="preserve">B. </w:t>
      </w:r>
      <w:r>
        <w:t>53°.</w:t>
      </w:r>
      <w:r>
        <w:tab/>
      </w:r>
      <w:r>
        <w:tab/>
      </w:r>
      <w:r>
        <w:tab/>
      </w:r>
      <w:r>
        <w:tab/>
      </w:r>
      <w:r w:rsidRPr="004C7F51">
        <w:rPr>
          <w:b/>
        </w:rPr>
        <w:t xml:space="preserve">C. </w:t>
      </w:r>
      <w:r>
        <w:t>75°.</w:t>
      </w:r>
      <w:r>
        <w:tab/>
      </w:r>
      <w:r>
        <w:tab/>
      </w:r>
      <w:r>
        <w:tab/>
      </w:r>
      <w:r>
        <w:tab/>
      </w:r>
      <w:r w:rsidRPr="00925CDE">
        <w:rPr>
          <w:b/>
        </w:rPr>
        <w:t xml:space="preserve">D. </w:t>
      </w:r>
      <w:r>
        <w:t>42°.</w:t>
      </w:r>
    </w:p>
    <w:p w:rsidR="00B12AF7" w:rsidRDefault="00B12AF7" w:rsidP="00B12AF7">
      <w:pPr>
        <w:spacing w:line="240" w:lineRule="auto"/>
        <w:ind w:firstLine="0"/>
      </w:pPr>
      <w:r>
        <w:rPr>
          <w:b/>
        </w:rPr>
        <w:t xml:space="preserve">Câu 6. </w:t>
      </w:r>
      <w:r>
        <w:t>Tia sáng truyền trong không khí tới gặp mặt thoáng của chất lỏng có chiết suất n = 1,7. Nếu tia phản xạ và tia khúc xạ hợp với nhau một góc 100</w:t>
      </w:r>
      <w:r>
        <w:rPr>
          <w:vertAlign w:val="superscript"/>
        </w:rPr>
        <w:t>0</w:t>
      </w:r>
      <w:r>
        <w:t xml:space="preserve"> thì góc tới </w:t>
      </w:r>
      <w:r>
        <w:rPr>
          <w:b/>
        </w:rPr>
        <w:t>gần giá trị nào nhất</w:t>
      </w:r>
      <w:r>
        <w:t xml:space="preserve"> sau đây?</w:t>
      </w:r>
    </w:p>
    <w:p w:rsidR="00B12AF7" w:rsidRPr="004C7F51" w:rsidRDefault="00B12AF7" w:rsidP="00B12AF7">
      <w:pPr>
        <w:spacing w:line="240" w:lineRule="auto"/>
      </w:pPr>
      <w:r w:rsidRPr="004C7F51">
        <w:rPr>
          <w:b/>
        </w:rPr>
        <w:t xml:space="preserve">A. </w:t>
      </w:r>
      <w:r>
        <w:t>52</w:t>
      </w:r>
      <w:r>
        <w:rPr>
          <w:vertAlign w:val="superscript"/>
        </w:rPr>
        <w:t>0</w:t>
      </w:r>
      <w:r>
        <w:tab/>
      </w:r>
      <w:r>
        <w:tab/>
      </w:r>
      <w:r>
        <w:tab/>
      </w:r>
      <w:r w:rsidRPr="004C7F51">
        <w:rPr>
          <w:b/>
        </w:rPr>
        <w:t xml:space="preserve">B. </w:t>
      </w:r>
      <w:r>
        <w:t>53</w:t>
      </w:r>
      <w:r>
        <w:rPr>
          <w:vertAlign w:val="superscript"/>
        </w:rPr>
        <w:t>0</w:t>
      </w:r>
      <w:r>
        <w:tab/>
      </w:r>
      <w:r>
        <w:tab/>
      </w:r>
      <w:r>
        <w:tab/>
      </w:r>
      <w:r>
        <w:tab/>
      </w:r>
      <w:r w:rsidRPr="004C7F51">
        <w:rPr>
          <w:b/>
        </w:rPr>
        <w:t xml:space="preserve">C. </w:t>
      </w:r>
      <w:r>
        <w:t>72</w:t>
      </w:r>
      <w:r>
        <w:rPr>
          <w:vertAlign w:val="superscript"/>
        </w:rPr>
        <w:t>0</w:t>
      </w:r>
      <w:r>
        <w:tab/>
      </w:r>
      <w:r>
        <w:tab/>
      </w:r>
      <w:r>
        <w:tab/>
      </w:r>
      <w:r>
        <w:tab/>
      </w:r>
      <w:r w:rsidRPr="00925CDE">
        <w:rPr>
          <w:b/>
        </w:rPr>
        <w:t xml:space="preserve">D. </w:t>
      </w:r>
      <w:r>
        <w:t>51</w:t>
      </w:r>
      <w:r>
        <w:rPr>
          <w:vertAlign w:val="superscript"/>
        </w:rPr>
        <w:t>0</w:t>
      </w:r>
    </w:p>
    <w:p w:rsidR="00B12AF7" w:rsidRDefault="00B12AF7" w:rsidP="00B12AF7">
      <w:pPr>
        <w:spacing w:line="240" w:lineRule="auto"/>
        <w:ind w:firstLine="0"/>
      </w:pPr>
      <w:r>
        <w:rPr>
          <w:b/>
        </w:rPr>
        <w:t xml:space="preserve">Câu 7. </w:t>
      </w:r>
      <w:r>
        <w:t>Một tia sáng truyền từ môi trường A vào một môi trường B dưới góc tới 9</w:t>
      </w:r>
      <w:r>
        <w:rPr>
          <w:vertAlign w:val="superscript"/>
        </w:rPr>
        <w:t>0</w:t>
      </w:r>
      <w:r>
        <w:t xml:space="preserve"> thì góc khúc xạ là 8°. Tính tốc độ ánh sáng trong môi trường </w:t>
      </w:r>
      <w:r w:rsidRPr="004C7F51">
        <w:rPr>
          <w:b/>
        </w:rPr>
        <w:t xml:space="preserve">A. </w:t>
      </w:r>
      <w:r>
        <w:t>Biết tốc độ ánh sáng trong môi trường B là 2.10</w:t>
      </w:r>
      <w:r w:rsidRPr="007E6C71">
        <w:rPr>
          <w:vertAlign w:val="superscript"/>
        </w:rPr>
        <w:t>5</w:t>
      </w:r>
      <w:r>
        <w:t xml:space="preserve"> km/s.</w:t>
      </w:r>
    </w:p>
    <w:p w:rsidR="00B12AF7" w:rsidRDefault="00B12AF7" w:rsidP="00B12AF7">
      <w:pPr>
        <w:spacing w:line="240" w:lineRule="auto"/>
      </w:pPr>
      <w:r w:rsidRPr="004C7F51">
        <w:rPr>
          <w:b/>
        </w:rPr>
        <w:t xml:space="preserve">A. </w:t>
      </w:r>
      <w:r>
        <w:t>2,25.10</w:t>
      </w:r>
      <w:r w:rsidRPr="007E6C71">
        <w:rPr>
          <w:vertAlign w:val="superscript"/>
        </w:rPr>
        <w:t>5</w:t>
      </w:r>
      <w:r>
        <w:t xml:space="preserve"> km/s.</w:t>
      </w:r>
      <w:r>
        <w:tab/>
      </w:r>
      <w:r>
        <w:tab/>
      </w:r>
      <w:r w:rsidRPr="004C7F51">
        <w:rPr>
          <w:b/>
        </w:rPr>
        <w:t xml:space="preserve">B. </w:t>
      </w:r>
      <w:r>
        <w:t>2,3.10</w:t>
      </w:r>
      <w:r w:rsidRPr="007E6C71">
        <w:rPr>
          <w:vertAlign w:val="superscript"/>
        </w:rPr>
        <w:t>5</w:t>
      </w:r>
      <w:r>
        <w:t xml:space="preserve"> km/s.</w:t>
      </w:r>
      <w:r>
        <w:tab/>
      </w:r>
      <w:r>
        <w:tab/>
      </w:r>
      <w:r w:rsidRPr="004C7F51">
        <w:rPr>
          <w:b/>
        </w:rPr>
        <w:t xml:space="preserve">C. </w:t>
      </w:r>
      <w:r>
        <w:t>1,8.10</w:t>
      </w:r>
      <w:r w:rsidRPr="007E6C71">
        <w:rPr>
          <w:vertAlign w:val="superscript"/>
        </w:rPr>
        <w:t>5</w:t>
      </w:r>
      <w:r>
        <w:t xml:space="preserve"> km/s.</w:t>
      </w:r>
      <w:r>
        <w:tab/>
      </w:r>
      <w:r>
        <w:tab/>
      </w:r>
      <w:r w:rsidRPr="00925CDE">
        <w:rPr>
          <w:b/>
        </w:rPr>
        <w:t xml:space="preserve">D. </w:t>
      </w:r>
      <w:r>
        <w:t>2,5.10</w:t>
      </w:r>
      <w:r w:rsidRPr="007E6C71">
        <w:rPr>
          <w:vertAlign w:val="superscript"/>
        </w:rPr>
        <w:t>5</w:t>
      </w:r>
      <w:r>
        <w:t xml:space="preserve"> km/s.</w:t>
      </w:r>
    </w:p>
    <w:p w:rsidR="00B12AF7" w:rsidRDefault="00B12AF7" w:rsidP="00B12AF7">
      <w:pPr>
        <w:spacing w:line="240" w:lineRule="auto"/>
        <w:ind w:firstLine="0"/>
      </w:pPr>
      <w:r>
        <w:rPr>
          <w:b/>
        </w:rPr>
        <w:t xml:space="preserve">Câu 8. </w:t>
      </w:r>
      <w:r>
        <w:t xml:space="preserve">Một người thợ săn cá nhìn con cá dưới nước theo phương gần thẳng đứng. Cá cách mặt nước 40 cm, mắt người cách mặt nước 60 cm. Chiết suất của nước là 4/3. Mắt người nhìn thấy ảnh của con cả cách mắt một khoảng là </w:t>
      </w:r>
    </w:p>
    <w:p w:rsidR="00B12AF7" w:rsidRDefault="00B12AF7" w:rsidP="00B12AF7">
      <w:pPr>
        <w:spacing w:line="240" w:lineRule="auto"/>
      </w:pPr>
      <w:r w:rsidRPr="004C7F51">
        <w:rPr>
          <w:b/>
        </w:rPr>
        <w:t xml:space="preserve">A. </w:t>
      </w:r>
      <w:r>
        <w:t>95 cm.</w:t>
      </w:r>
      <w:r>
        <w:tab/>
      </w:r>
      <w:r>
        <w:tab/>
      </w:r>
      <w:r>
        <w:tab/>
      </w:r>
      <w:r w:rsidRPr="004C7F51">
        <w:rPr>
          <w:b/>
        </w:rPr>
        <w:t xml:space="preserve">B. </w:t>
      </w:r>
      <w:r>
        <w:t>85 cm.</w:t>
      </w:r>
      <w:r>
        <w:tab/>
      </w:r>
      <w:r>
        <w:tab/>
      </w:r>
      <w:r>
        <w:tab/>
      </w:r>
      <w:r w:rsidRPr="004C7F51">
        <w:rPr>
          <w:b/>
        </w:rPr>
        <w:t xml:space="preserve">C. </w:t>
      </w:r>
      <w:r>
        <w:t>80 cm.</w:t>
      </w:r>
      <w:r>
        <w:tab/>
      </w:r>
      <w:r>
        <w:tab/>
      </w:r>
      <w:r>
        <w:tab/>
      </w:r>
      <w:r w:rsidRPr="00925CDE">
        <w:rPr>
          <w:b/>
        </w:rPr>
        <w:t xml:space="preserve">D. </w:t>
      </w:r>
      <w:r>
        <w:t>90 cm.</w:t>
      </w:r>
    </w:p>
    <w:p w:rsidR="00B12AF7" w:rsidRPr="004C7F51" w:rsidRDefault="00B12AF7" w:rsidP="00B12AF7">
      <w:pPr>
        <w:spacing w:line="240" w:lineRule="auto"/>
        <w:ind w:firstLine="0"/>
      </w:pPr>
      <w:r>
        <w:rPr>
          <w:b/>
        </w:rPr>
        <w:t xml:space="preserve">Câu 9. </w:t>
      </w:r>
      <w:r>
        <w:t>Mắt của một người đặt trong không khí nhìn xuống đáy một chậu có một chất lỏng trong suốt có chiết suất n. Chiều cao của chất lỏng là 20cm. Mắt thấy đáy chậy dường như cách mặt chất thoáng của chất lỏng một khoảng h thì?</w:t>
      </w:r>
    </w:p>
    <w:p w:rsidR="00B12AF7" w:rsidRDefault="00B12AF7" w:rsidP="00B12AF7">
      <w:pPr>
        <w:spacing w:line="240" w:lineRule="auto"/>
      </w:pPr>
      <w:r w:rsidRPr="004C7F51">
        <w:rPr>
          <w:b/>
        </w:rPr>
        <w:t xml:space="preserve">A. </w:t>
      </w:r>
      <w:r>
        <w:t>h &gt; 20 cm.</w:t>
      </w:r>
      <w:r>
        <w:tab/>
      </w:r>
      <w:r>
        <w:tab/>
      </w:r>
      <w:r w:rsidRPr="004C7F51">
        <w:rPr>
          <w:b/>
        </w:rPr>
        <w:t xml:space="preserve">B. </w:t>
      </w:r>
      <w:r>
        <w:t>h &lt; 20 cm.</w:t>
      </w:r>
      <w:r>
        <w:tab/>
      </w:r>
      <w:r>
        <w:tab/>
      </w:r>
      <w:r>
        <w:tab/>
      </w:r>
      <w:r w:rsidRPr="004C7F51">
        <w:rPr>
          <w:b/>
        </w:rPr>
        <w:t xml:space="preserve">C. </w:t>
      </w:r>
      <w:r>
        <w:t>h = 20 cm.</w:t>
      </w:r>
      <w:r>
        <w:tab/>
      </w:r>
      <w:r>
        <w:tab/>
      </w:r>
      <w:r>
        <w:tab/>
      </w:r>
      <w:r w:rsidRPr="00925CDE">
        <w:rPr>
          <w:b/>
        </w:rPr>
        <w:t xml:space="preserve">D. </w:t>
      </w:r>
      <w:r>
        <w:t>h = 20n cm.</w:t>
      </w:r>
    </w:p>
    <w:p w:rsidR="00B12AF7" w:rsidRDefault="00B12AF7" w:rsidP="00B12AF7">
      <w:pPr>
        <w:spacing w:line="240" w:lineRule="auto"/>
        <w:ind w:firstLine="0"/>
      </w:pPr>
      <w:r>
        <w:rPr>
          <w:b/>
        </w:rPr>
        <w:t xml:space="preserve">Câu 10. </w:t>
      </w:r>
      <w:r>
        <w:t>Tốc độ ánh sáng trong chân không là c = 3.10</w:t>
      </w:r>
      <w:r>
        <w:rPr>
          <w:vertAlign w:val="superscript"/>
        </w:rPr>
        <w:t>8</w:t>
      </w:r>
      <w:r>
        <w:t xml:space="preserve"> m/s. Kim cương có chiết suất n = 2,42. Tốc độ truyền ánh sáng trong kim cương v </w:t>
      </w:r>
      <w:r>
        <w:rPr>
          <w:b/>
        </w:rPr>
        <w:t>gần giá trị nào nhất</w:t>
      </w:r>
      <w:r>
        <w:t xml:space="preserve"> sau đây? Cho biết hệ thức giữa chiết suất và tốc độ truyền ánh sáng là n = c</w:t>
      </w:r>
      <w:r w:rsidRPr="003A3D27">
        <w:rPr>
          <w:b/>
          <w:i/>
        </w:rPr>
        <w:sym w:font="Wingdings" w:char="F040"/>
      </w:r>
    </w:p>
    <w:p w:rsidR="00A43F30" w:rsidRPr="004C7F51" w:rsidRDefault="00B12AF7" w:rsidP="00B12AF7">
      <w:pPr>
        <w:spacing w:line="240" w:lineRule="auto"/>
      </w:pPr>
      <w:r w:rsidRPr="004C7F51">
        <w:rPr>
          <w:b/>
        </w:rPr>
        <w:t xml:space="preserve">A. </w:t>
      </w:r>
      <w:r>
        <w:t>242.000 km/s</w:t>
      </w:r>
      <w:r>
        <w:tab/>
      </w:r>
      <w:r>
        <w:tab/>
      </w:r>
      <w:r w:rsidRPr="004C7F51">
        <w:rPr>
          <w:b/>
        </w:rPr>
        <w:t xml:space="preserve">B. </w:t>
      </w:r>
      <w:r>
        <w:t>124.000 km/s</w:t>
      </w:r>
      <w:r>
        <w:tab/>
      </w:r>
      <w:r>
        <w:tab/>
      </w:r>
      <w:r w:rsidRPr="004C7F51">
        <w:rPr>
          <w:b/>
        </w:rPr>
        <w:t xml:space="preserve">C. </w:t>
      </w:r>
      <w:r>
        <w:t>72.600 km/s</w:t>
      </w:r>
      <w:r>
        <w:tab/>
      </w:r>
      <w:r>
        <w:tab/>
      </w:r>
      <w:r w:rsidRPr="00925CDE">
        <w:rPr>
          <w:b/>
        </w:rPr>
        <w:t xml:space="preserve">D. </w:t>
      </w:r>
      <w:r>
        <w:t>184.000 km/s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A43F30" w:rsidTr="00A43F30">
        <w:tc>
          <w:tcPr>
            <w:tcW w:w="7938" w:type="dxa"/>
            <w:shd w:val="clear" w:color="auto" w:fill="auto"/>
          </w:tcPr>
          <w:p w:rsidR="00A43F30" w:rsidRDefault="00A43F30" w:rsidP="00A43F30">
            <w:pPr>
              <w:ind w:firstLine="0"/>
            </w:pPr>
            <w:r>
              <w:rPr>
                <w:b/>
              </w:rPr>
              <w:t xml:space="preserve">Câu 11. </w:t>
            </w:r>
            <w:r>
              <w:t xml:space="preserve">Từ không khí một dải sáng đom săc song song, có bề rộng D = 3,5 cm, chiếu tới mặt chất lỏng với góc tới i = 40°. Chất lỏng có chiết suất n = 1,4. Dải sáng nằm trong một mặt phẳng vuông góc với mặt chất lỏng như hình vẽ. Bề rộng của dải sáng trong chất lỏng </w:t>
            </w:r>
            <w:r w:rsidRPr="007E6C71">
              <w:rPr>
                <w:b/>
              </w:rPr>
              <w:t xml:space="preserve">gần giá trị nào nhất </w:t>
            </w:r>
            <w:r>
              <w:t>sau đây?</w:t>
            </w:r>
          </w:p>
          <w:p w:rsidR="00A43F30" w:rsidRDefault="00A43F30" w:rsidP="00A43F30">
            <w:r w:rsidRPr="004C7F51">
              <w:rPr>
                <w:b/>
              </w:rPr>
              <w:t xml:space="preserve">A. </w:t>
            </w:r>
            <w:r>
              <w:t>4cm</w:t>
            </w:r>
            <w:r>
              <w:tab/>
            </w:r>
            <w:r>
              <w:tab/>
            </w:r>
            <w:r>
              <w:tab/>
            </w:r>
            <w:r w:rsidRPr="004C7F51">
              <w:rPr>
                <w:b/>
              </w:rPr>
              <w:t xml:space="preserve">B. </w:t>
            </w:r>
            <w:r>
              <w:t>72 cm.</w:t>
            </w:r>
            <w:r>
              <w:tab/>
            </w:r>
            <w:r>
              <w:tab/>
            </w:r>
            <w:r>
              <w:tab/>
            </w:r>
          </w:p>
          <w:p w:rsidR="00A43F30" w:rsidRDefault="00A43F30" w:rsidP="00A43F30">
            <w:r w:rsidRPr="004C7F51">
              <w:rPr>
                <w:b/>
              </w:rPr>
              <w:t xml:space="preserve">C. </w:t>
            </w:r>
            <w:r>
              <w:t>60 cm.</w:t>
            </w:r>
            <w:r>
              <w:tab/>
            </w:r>
            <w:r>
              <w:tab/>
            </w:r>
            <w:r>
              <w:tab/>
            </w:r>
            <w:r w:rsidRPr="00925CDE">
              <w:rPr>
                <w:b/>
              </w:rPr>
              <w:t xml:space="preserve">D. </w:t>
            </w:r>
            <w:r>
              <w:t>90 cm.</w:t>
            </w:r>
          </w:p>
          <w:p w:rsidR="00A43F30" w:rsidRDefault="00A43F30" w:rsidP="00B12AF7">
            <w:pPr>
              <w:ind w:firstLine="0"/>
            </w:pPr>
          </w:p>
        </w:tc>
        <w:tc>
          <w:tcPr>
            <w:tcW w:w="2825" w:type="dxa"/>
            <w:shd w:val="clear" w:color="auto" w:fill="auto"/>
          </w:tcPr>
          <w:p w:rsidR="00A43F30" w:rsidRDefault="00A43F30" w:rsidP="00A43F30">
            <w:pPr>
              <w:ind w:firstLine="0"/>
              <w:jc w:val="center"/>
            </w:pPr>
            <w:r>
              <w:rPr>
                <w:szCs w:val="22"/>
              </w:rPr>
              <w:object w:dxaOrig="2470" w:dyaOrig="2022">
                <v:shape id="_x0000_i1111" type="#_x0000_t75" style="width:123.9pt;height:101pt" o:ole="">
                  <v:imagedata r:id="rId184" o:title=""/>
                </v:shape>
                <o:OLEObject Type="Embed" ProgID="Visio.Drawing.11" ShapeID="_x0000_i1111" DrawAspect="Content" ObjectID="_1633945732" r:id="rId185"/>
              </w:object>
            </w:r>
          </w:p>
        </w:tc>
      </w:tr>
    </w:tbl>
    <w:p w:rsidR="00B12AF7" w:rsidRDefault="00B12AF7" w:rsidP="00B12AF7">
      <w:pPr>
        <w:spacing w:line="240" w:lineRule="auto"/>
        <w:ind w:firstLine="0"/>
      </w:pPr>
      <w:r>
        <w:rPr>
          <w:b/>
        </w:rPr>
        <w:t>Câu 12.</w:t>
      </w:r>
      <w:r>
        <w:t xml:space="preserve"> Mắt O nhìn xuống đáy một chậu nước có chiết suất là n = 4/3, bề dày lớp nước là 20cm. Đáy chậy là một gương phẳng, nằm ngang. Mắt cách mặt thoáng của nước là 30cm. Hỏi ảnh của mắt cho bởi quang hệ cách mặt nước một khoảng bao nhiêu xentimet</w:t>
      </w:r>
    </w:p>
    <w:p w:rsidR="00B12AF7" w:rsidRPr="007E6C71" w:rsidRDefault="00B12AF7" w:rsidP="00B12AF7">
      <w:pPr>
        <w:spacing w:line="240" w:lineRule="auto"/>
      </w:pPr>
      <w:r w:rsidRPr="004C7F51">
        <w:rPr>
          <w:b/>
        </w:rPr>
        <w:t xml:space="preserve">A. </w:t>
      </w:r>
      <w:r>
        <w:t>66cm</w:t>
      </w:r>
      <w:r>
        <w:tab/>
      </w:r>
      <w:r>
        <w:tab/>
      </w:r>
      <w:r>
        <w:tab/>
      </w:r>
      <w:r w:rsidRPr="004C7F51">
        <w:rPr>
          <w:b/>
        </w:rPr>
        <w:t xml:space="preserve">B. </w:t>
      </w:r>
      <w:r>
        <w:t>72cm</w:t>
      </w:r>
      <w:r>
        <w:tab/>
      </w:r>
      <w:r>
        <w:tab/>
      </w:r>
      <w:r>
        <w:tab/>
      </w:r>
      <w:r w:rsidRPr="004C7F51">
        <w:rPr>
          <w:b/>
        </w:rPr>
        <w:t xml:space="preserve">C. </w:t>
      </w:r>
      <w:r>
        <w:t>60cm</w:t>
      </w:r>
      <w:r>
        <w:tab/>
      </w:r>
      <w:r>
        <w:tab/>
      </w:r>
      <w:r>
        <w:tab/>
      </w:r>
      <w:r w:rsidRPr="00925CDE">
        <w:rPr>
          <w:b/>
        </w:rPr>
        <w:t xml:space="preserve">D. </w:t>
      </w:r>
      <w:r>
        <w:t>90cm</w:t>
      </w:r>
    </w:p>
    <w:p w:rsidR="00B12AF7" w:rsidRDefault="00B12AF7" w:rsidP="00B12AF7">
      <w:pPr>
        <w:spacing w:line="240" w:lineRule="auto"/>
        <w:ind w:firstLine="0"/>
      </w:pPr>
      <w:r>
        <w:rPr>
          <w:b/>
        </w:rPr>
        <w:t xml:space="preserve">Câu 13. </w:t>
      </w:r>
      <w:r>
        <w:t xml:space="preserve">Một thước kẻ dài 40 cm được để chìm một nửa chiều dài trong nước (chiết suất của nước là n = 4/3). Thước nghiêng 60° với mặt thoáng của </w:t>
      </w:r>
      <w:r w:rsidRPr="00D43FAF">
        <w:t>nước.</w:t>
      </w:r>
      <w:r w:rsidRPr="004C7F51">
        <w:rPr>
          <w:b/>
        </w:rPr>
        <w:t xml:space="preserve"> </w:t>
      </w:r>
      <w:r>
        <w:t xml:space="preserve">Hỏi mắt ở trong không khi nhìn theo phương gần vuông góc với mặt nước sẽ thấy phần chìm của thước làm với mặt thoáng của nước một góc </w:t>
      </w:r>
      <w:r w:rsidRPr="00925CDE">
        <w:rPr>
          <w:b/>
        </w:rPr>
        <w:t>gần giá trị nào nhất</w:t>
      </w:r>
      <w:r>
        <w:t xml:space="preserve"> sau đây?</w:t>
      </w:r>
    </w:p>
    <w:p w:rsidR="00B12AF7" w:rsidRDefault="00B12AF7" w:rsidP="00B12AF7">
      <w:pPr>
        <w:spacing w:line="240" w:lineRule="auto"/>
      </w:pPr>
      <w:r w:rsidRPr="004C7F51">
        <w:rPr>
          <w:b/>
        </w:rPr>
        <w:t xml:space="preserve">A. </w:t>
      </w:r>
      <w:r>
        <w:t>26°.</w:t>
      </w:r>
      <w:r>
        <w:tab/>
      </w:r>
      <w:r>
        <w:tab/>
      </w:r>
      <w:r>
        <w:tab/>
      </w:r>
      <w:r w:rsidRPr="004C7F51">
        <w:rPr>
          <w:b/>
        </w:rPr>
        <w:t xml:space="preserve">B. </w:t>
      </w:r>
      <w:r>
        <w:t>37°.</w:t>
      </w:r>
      <w:r>
        <w:tab/>
      </w:r>
      <w:r>
        <w:tab/>
      </w:r>
      <w:r>
        <w:tab/>
      </w:r>
      <w:r>
        <w:tab/>
      </w:r>
      <w:r w:rsidRPr="004C7F51">
        <w:rPr>
          <w:b/>
        </w:rPr>
        <w:t xml:space="preserve">C. </w:t>
      </w:r>
      <w:r>
        <w:t>450.</w:t>
      </w:r>
      <w:r>
        <w:tab/>
      </w:r>
      <w:r>
        <w:tab/>
      </w:r>
      <w:r>
        <w:tab/>
      </w:r>
      <w:r>
        <w:tab/>
      </w:r>
      <w:r w:rsidRPr="00925CDE">
        <w:rPr>
          <w:b/>
        </w:rPr>
        <w:t xml:space="preserve">D. </w:t>
      </w:r>
      <w:r>
        <w:t>56°.</w:t>
      </w:r>
    </w:p>
    <w:p w:rsidR="00B12AF7" w:rsidRDefault="00B12AF7" w:rsidP="00B12AF7">
      <w:pPr>
        <w:spacing w:line="240" w:lineRule="auto"/>
        <w:ind w:firstLine="0"/>
      </w:pPr>
      <w:r>
        <w:rPr>
          <w:b/>
        </w:rPr>
        <w:t xml:space="preserve">Câu 14. </w:t>
      </w:r>
      <w:r>
        <w:t xml:space="preserve">Một bản mặt song song (một bản trong suốt giới hạn bởi hai mặt </w:t>
      </w:r>
      <w:r w:rsidRPr="00925CDE">
        <w:t>phẳng</w:t>
      </w:r>
      <w:r>
        <w:t xml:space="preserve"> song song) có bề dày 10 cm, chiết suất 1,5 được đặt trong không khí. Chiêu tới bản một tia sáng SI có góc tới 30°. Khoảng cách giữa giá tia ló và giá của tia tới </w:t>
      </w:r>
      <w:r w:rsidRPr="007E6C71">
        <w:rPr>
          <w:b/>
        </w:rPr>
        <w:t xml:space="preserve">gần giá trị nào nhất </w:t>
      </w:r>
      <w:r>
        <w:t>sau đây?</w:t>
      </w:r>
    </w:p>
    <w:p w:rsidR="00B12AF7" w:rsidRDefault="00B12AF7" w:rsidP="00B12AF7">
      <w:pPr>
        <w:spacing w:line="240" w:lineRule="auto"/>
      </w:pPr>
      <w:r w:rsidRPr="004C7F51">
        <w:rPr>
          <w:b/>
        </w:rPr>
        <w:lastRenderedPageBreak/>
        <w:t xml:space="preserve">A. </w:t>
      </w:r>
      <w:r>
        <w:t>3,5 cm.</w:t>
      </w:r>
      <w:r>
        <w:tab/>
      </w:r>
      <w:r>
        <w:tab/>
      </w:r>
      <w:r>
        <w:tab/>
      </w:r>
      <w:r w:rsidRPr="004C7F51">
        <w:rPr>
          <w:b/>
        </w:rPr>
        <w:t xml:space="preserve">B. </w:t>
      </w:r>
      <w:r>
        <w:t>3,3 cm.</w:t>
      </w:r>
      <w:r>
        <w:tab/>
      </w:r>
      <w:r>
        <w:tab/>
      </w:r>
      <w:r>
        <w:tab/>
      </w:r>
      <w:r w:rsidRPr="004C7F51">
        <w:rPr>
          <w:b/>
        </w:rPr>
        <w:t xml:space="preserve">C. </w:t>
      </w:r>
      <w:r>
        <w:t>4,5 cm.</w:t>
      </w:r>
      <w:r>
        <w:tab/>
      </w:r>
      <w:r>
        <w:tab/>
      </w:r>
      <w:r>
        <w:tab/>
      </w:r>
      <w:r w:rsidRPr="00925CDE">
        <w:rPr>
          <w:b/>
        </w:rPr>
        <w:t xml:space="preserve">D. </w:t>
      </w:r>
      <w:r>
        <w:t>1,5 cm.</w:t>
      </w:r>
    </w:p>
    <w:p w:rsidR="00B12AF7" w:rsidRPr="007E6C71" w:rsidRDefault="00B12AF7" w:rsidP="00B12AF7">
      <w:pPr>
        <w:spacing w:line="240" w:lineRule="auto"/>
        <w:ind w:firstLine="0"/>
      </w:pPr>
      <w:r>
        <w:rPr>
          <w:b/>
        </w:rPr>
        <w:t xml:space="preserve">Câu 15. </w:t>
      </w:r>
      <w:r>
        <w:t xml:space="preserve">Một cái thước được cắm thẳng đứng vào bình có đáy phẳng, ngang phần thước nhô khỏi mặt nước là 4cm. Chếch ở trên có một ngọn đèn. Bóng của thước trên mặt nước dài 4cm và đáy dài 8cm. Chiết suất của nước là 4/3. Chiều sâu của nước trong bình </w:t>
      </w:r>
      <w:r w:rsidRPr="007E6C71">
        <w:rPr>
          <w:b/>
        </w:rPr>
        <w:t xml:space="preserve">gần giá trị nào nhất </w:t>
      </w:r>
      <w:r>
        <w:t>sau đây?</w:t>
      </w:r>
    </w:p>
    <w:p w:rsidR="00FF233E" w:rsidRDefault="00B12AF7" w:rsidP="00B12AF7">
      <w:pPr>
        <w:spacing w:line="240" w:lineRule="auto"/>
      </w:pPr>
      <w:r w:rsidRPr="004C7F51">
        <w:rPr>
          <w:b/>
        </w:rPr>
        <w:t xml:space="preserve">A. </w:t>
      </w:r>
      <w:r>
        <w:t>10 cm.</w:t>
      </w:r>
      <w:r>
        <w:tab/>
      </w:r>
      <w:r>
        <w:tab/>
      </w:r>
      <w:r>
        <w:tab/>
      </w:r>
      <w:r w:rsidRPr="004C7F51">
        <w:rPr>
          <w:b/>
        </w:rPr>
        <w:t xml:space="preserve">B. </w:t>
      </w:r>
      <w:r>
        <w:t>4,5 cm.</w:t>
      </w:r>
      <w:r>
        <w:tab/>
      </w:r>
      <w:r>
        <w:tab/>
      </w:r>
      <w:r>
        <w:tab/>
      </w:r>
      <w:r w:rsidRPr="004C7F51">
        <w:rPr>
          <w:b/>
        </w:rPr>
        <w:t xml:space="preserve">C. </w:t>
      </w:r>
      <w:r>
        <w:t>7,5 cm.</w:t>
      </w:r>
      <w:r>
        <w:tab/>
      </w:r>
      <w:r>
        <w:tab/>
      </w:r>
      <w:r>
        <w:tab/>
      </w:r>
      <w:r w:rsidRPr="00925CDE">
        <w:rPr>
          <w:b/>
        </w:rPr>
        <w:t xml:space="preserve">D. </w:t>
      </w:r>
      <w:r>
        <w:t>6,4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07"/>
        <w:gridCol w:w="1856"/>
      </w:tblGrid>
      <w:tr w:rsidR="00FF233E" w:rsidTr="00FF233E">
        <w:tc>
          <w:tcPr>
            <w:tcW w:w="8907" w:type="dxa"/>
            <w:shd w:val="clear" w:color="auto" w:fill="auto"/>
          </w:tcPr>
          <w:p w:rsidR="00FF233E" w:rsidRDefault="00FF233E" w:rsidP="00FF233E">
            <w:pPr>
              <w:ind w:firstLine="0"/>
            </w:pPr>
            <w:r>
              <w:rPr>
                <w:b/>
              </w:rPr>
              <w:t xml:space="preserve">Câu 16. </w:t>
            </w:r>
            <w:r>
              <w:t>Một tia sáng được chiếu đến tâm của mặt trên một khối lập phương trong suốt, chiết suất 1,6 như hình vẽ. Tìm góc tới i lớn nhất để tia khúc xạ vào trong khối còn gặp mặt đáy của khối.</w:t>
            </w:r>
            <w:r>
              <w:tab/>
            </w:r>
            <w:r>
              <w:tab/>
            </w:r>
          </w:p>
          <w:p w:rsidR="00FF233E" w:rsidRDefault="00FF233E" w:rsidP="00FF233E">
            <w:r w:rsidRPr="004C7F51">
              <w:rPr>
                <w:b/>
              </w:rPr>
              <w:t xml:space="preserve">A. </w:t>
            </w:r>
            <w:r>
              <w:tab/>
              <w:t>67°.</w:t>
            </w:r>
            <w:r>
              <w:tab/>
            </w:r>
            <w:r>
              <w:tab/>
            </w:r>
            <w:r>
              <w:tab/>
            </w:r>
            <w:r w:rsidRPr="004C7F51">
              <w:rPr>
                <w:b/>
              </w:rPr>
              <w:t xml:space="preserve">B. </w:t>
            </w:r>
            <w:r>
              <w:t>60°.</w:t>
            </w:r>
            <w:r>
              <w:tab/>
            </w:r>
            <w:r>
              <w:tab/>
            </w:r>
            <w:r>
              <w:tab/>
            </w:r>
            <w:r>
              <w:tab/>
            </w:r>
          </w:p>
          <w:p w:rsidR="00FF233E" w:rsidRDefault="00FF233E" w:rsidP="00FF233E">
            <w:r w:rsidRPr="004C7F51">
              <w:rPr>
                <w:b/>
              </w:rPr>
              <w:t xml:space="preserve">C. </w:t>
            </w:r>
            <w:r>
              <w:t>45°.</w:t>
            </w:r>
            <w:r>
              <w:tab/>
            </w:r>
            <w:r>
              <w:tab/>
            </w:r>
            <w:r>
              <w:tab/>
            </w:r>
            <w:r w:rsidRPr="004C7F51">
              <w:rPr>
                <w:b/>
              </w:rPr>
              <w:t xml:space="preserve">D. </w:t>
            </w:r>
            <w:r>
              <w:t>76°.</w:t>
            </w:r>
          </w:p>
          <w:p w:rsidR="00FF233E" w:rsidRDefault="00FF233E" w:rsidP="00B12AF7">
            <w:pPr>
              <w:ind w:firstLine="0"/>
            </w:pPr>
          </w:p>
        </w:tc>
        <w:tc>
          <w:tcPr>
            <w:tcW w:w="1856" w:type="dxa"/>
            <w:shd w:val="clear" w:color="auto" w:fill="auto"/>
          </w:tcPr>
          <w:p w:rsidR="00FF233E" w:rsidRDefault="00FF233E" w:rsidP="00B12AF7">
            <w:pPr>
              <w:ind w:firstLine="0"/>
            </w:pPr>
            <w:r>
              <w:rPr>
                <w:szCs w:val="22"/>
              </w:rPr>
              <w:object w:dxaOrig="1640" w:dyaOrig="1929">
                <v:shape id="_x0000_i1112" type="#_x0000_t75" style="width:81.8pt;height:95.85pt" o:ole="">
                  <v:imagedata r:id="rId186" o:title=""/>
                </v:shape>
                <o:OLEObject Type="Embed" ProgID="Visio.Drawing.11" ShapeID="_x0000_i1112" DrawAspect="Content" ObjectID="_1633945733" r:id="rId187"/>
              </w:object>
            </w:r>
          </w:p>
        </w:tc>
      </w:tr>
    </w:tbl>
    <w:p w:rsidR="00B12AF7" w:rsidRDefault="00B12AF7" w:rsidP="00B12AF7">
      <w:pPr>
        <w:spacing w:line="240" w:lineRule="auto"/>
        <w:ind w:firstLine="0"/>
      </w:pPr>
      <w:r>
        <w:rPr>
          <w:b/>
        </w:rPr>
        <w:t>Câu 17. (Đề tham khảo của BGD – ĐT – 2018).</w:t>
      </w:r>
      <w:r>
        <w:t xml:space="preserve"> Tốc độ của ánh sáng trong chân không là c = 3.10</w:t>
      </w:r>
      <w:r>
        <w:rPr>
          <w:vertAlign w:val="superscript"/>
        </w:rPr>
        <w:t>8</w:t>
      </w:r>
      <w:r>
        <w:t xml:space="preserve"> m/s. Nước có chiết suất n = 1,33 đối với ánh sáng đơn sắc màu vàng. Tốc độ của ánh sáng màu vàng trong nước là:</w:t>
      </w:r>
    </w:p>
    <w:p w:rsidR="00B12AF7" w:rsidRPr="007E6C71" w:rsidRDefault="00B12AF7" w:rsidP="00B12AF7">
      <w:pPr>
        <w:spacing w:line="240" w:lineRule="auto"/>
      </w:pPr>
      <w:r w:rsidRPr="004C7F51">
        <w:rPr>
          <w:b/>
        </w:rPr>
        <w:t xml:space="preserve">A. </w:t>
      </w:r>
      <w:r>
        <w:t>2,63.10</w:t>
      </w:r>
      <w:r>
        <w:rPr>
          <w:vertAlign w:val="superscript"/>
        </w:rPr>
        <w:t>8</w:t>
      </w:r>
      <w:r>
        <w:t>m/s</w:t>
      </w:r>
      <w:r>
        <w:tab/>
      </w:r>
      <w:r>
        <w:tab/>
      </w:r>
      <w:r w:rsidRPr="004C7F51">
        <w:rPr>
          <w:b/>
        </w:rPr>
        <w:t xml:space="preserve">B. </w:t>
      </w:r>
      <w:r>
        <w:t>2,26.10</w:t>
      </w:r>
      <w:r>
        <w:rPr>
          <w:vertAlign w:val="superscript"/>
        </w:rPr>
        <w:t>5</w:t>
      </w:r>
      <w:r>
        <w:t>m/s</w:t>
      </w:r>
      <w:r>
        <w:tab/>
      </w:r>
      <w:r>
        <w:tab/>
      </w:r>
      <w:r>
        <w:tab/>
      </w:r>
      <w:r w:rsidRPr="004C7F51">
        <w:rPr>
          <w:b/>
        </w:rPr>
        <w:t xml:space="preserve">C. </w:t>
      </w:r>
      <w:r>
        <w:t>1,69.10</w:t>
      </w:r>
      <w:r>
        <w:rPr>
          <w:vertAlign w:val="superscript"/>
        </w:rPr>
        <w:t>5</w:t>
      </w:r>
      <w:r>
        <w:t xml:space="preserve"> km/s</w:t>
      </w:r>
      <w:r>
        <w:tab/>
      </w:r>
      <w:r>
        <w:tab/>
      </w:r>
      <w:r w:rsidRPr="00925CDE">
        <w:rPr>
          <w:b/>
        </w:rPr>
        <w:t xml:space="preserve">D. </w:t>
      </w:r>
      <w:r>
        <w:t>1,13.10</w:t>
      </w:r>
      <w:r>
        <w:rPr>
          <w:vertAlign w:val="superscript"/>
        </w:rPr>
        <w:t>8</w:t>
      </w:r>
      <w:r>
        <w:t>m/s</w:t>
      </w:r>
    </w:p>
    <w:p w:rsidR="00B12AF7" w:rsidRDefault="00B12AF7" w:rsidP="00B12AF7">
      <w:pPr>
        <w:spacing w:line="240" w:lineRule="auto"/>
      </w:pPr>
    </w:p>
    <w:p w:rsidR="00B12AF7" w:rsidRDefault="00B12AF7" w:rsidP="00B12AF7">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1" w:name="_Toc524166466"/>
      <w:r>
        <w:t>ĐÁP ÁN BÀI TẬP TỰ LUYỆN</w:t>
      </w:r>
      <w:bookmarkEnd w:id="31"/>
    </w:p>
    <w:p w:rsidR="00B12AF7" w:rsidRDefault="00B12AF7" w:rsidP="00B12AF7">
      <w:pPr>
        <w:spacing w:line="240" w:lineRule="auto"/>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B12AF7" w:rsidRPr="00786F12" w:rsidTr="00863243">
        <w:tc>
          <w:tcPr>
            <w:tcW w:w="1076" w:type="dxa"/>
          </w:tcPr>
          <w:p w:rsidR="00B12AF7" w:rsidRPr="00786F12" w:rsidRDefault="00B12AF7" w:rsidP="00863243">
            <w:pPr>
              <w:ind w:firstLine="0"/>
              <w:jc w:val="center"/>
              <w:rPr>
                <w:b/>
              </w:rPr>
            </w:pPr>
            <w:r w:rsidRPr="00786F12">
              <w:rPr>
                <w:b/>
              </w:rPr>
              <w:t>1.</w:t>
            </w:r>
            <w:r>
              <w:rPr>
                <w:b/>
              </w:rPr>
              <w:t>B</w:t>
            </w:r>
          </w:p>
        </w:tc>
        <w:tc>
          <w:tcPr>
            <w:tcW w:w="1076" w:type="dxa"/>
          </w:tcPr>
          <w:p w:rsidR="00B12AF7" w:rsidRPr="00786F12" w:rsidRDefault="00B12AF7" w:rsidP="00863243">
            <w:pPr>
              <w:ind w:firstLine="0"/>
              <w:jc w:val="center"/>
              <w:rPr>
                <w:b/>
              </w:rPr>
            </w:pPr>
            <w:r w:rsidRPr="00786F12">
              <w:rPr>
                <w:b/>
              </w:rPr>
              <w:t>2.</w:t>
            </w:r>
            <w:r>
              <w:rPr>
                <w:b/>
              </w:rPr>
              <w:t>C</w:t>
            </w:r>
          </w:p>
        </w:tc>
        <w:tc>
          <w:tcPr>
            <w:tcW w:w="1076" w:type="dxa"/>
          </w:tcPr>
          <w:p w:rsidR="00B12AF7" w:rsidRPr="00786F12" w:rsidRDefault="00B12AF7" w:rsidP="00863243">
            <w:pPr>
              <w:ind w:firstLine="0"/>
              <w:jc w:val="center"/>
              <w:rPr>
                <w:b/>
              </w:rPr>
            </w:pPr>
            <w:r w:rsidRPr="00786F12">
              <w:rPr>
                <w:b/>
              </w:rPr>
              <w:t>3.</w:t>
            </w:r>
            <w:r>
              <w:rPr>
                <w:b/>
              </w:rPr>
              <w:t>B</w:t>
            </w:r>
          </w:p>
        </w:tc>
        <w:tc>
          <w:tcPr>
            <w:tcW w:w="1076" w:type="dxa"/>
          </w:tcPr>
          <w:p w:rsidR="00B12AF7" w:rsidRPr="00786F12" w:rsidRDefault="00B12AF7" w:rsidP="00863243">
            <w:pPr>
              <w:ind w:firstLine="0"/>
              <w:jc w:val="center"/>
              <w:rPr>
                <w:b/>
              </w:rPr>
            </w:pPr>
            <w:r w:rsidRPr="00786F12">
              <w:rPr>
                <w:b/>
              </w:rPr>
              <w:t>4.</w:t>
            </w:r>
            <w:r>
              <w:rPr>
                <w:b/>
              </w:rPr>
              <w:t>B</w:t>
            </w:r>
          </w:p>
        </w:tc>
        <w:tc>
          <w:tcPr>
            <w:tcW w:w="1076" w:type="dxa"/>
          </w:tcPr>
          <w:p w:rsidR="00B12AF7" w:rsidRPr="00786F12" w:rsidRDefault="00B12AF7" w:rsidP="00863243">
            <w:pPr>
              <w:ind w:firstLine="0"/>
              <w:jc w:val="center"/>
              <w:rPr>
                <w:b/>
              </w:rPr>
            </w:pPr>
            <w:r w:rsidRPr="00786F12">
              <w:rPr>
                <w:b/>
              </w:rPr>
              <w:t>5.</w:t>
            </w:r>
            <w:r>
              <w:rPr>
                <w:b/>
              </w:rPr>
              <w:t>A</w:t>
            </w:r>
          </w:p>
        </w:tc>
        <w:tc>
          <w:tcPr>
            <w:tcW w:w="1076" w:type="dxa"/>
          </w:tcPr>
          <w:p w:rsidR="00B12AF7" w:rsidRPr="00786F12" w:rsidRDefault="00B12AF7" w:rsidP="00863243">
            <w:pPr>
              <w:ind w:firstLine="0"/>
              <w:jc w:val="center"/>
              <w:rPr>
                <w:b/>
              </w:rPr>
            </w:pPr>
            <w:r w:rsidRPr="00786F12">
              <w:rPr>
                <w:b/>
              </w:rPr>
              <w:t>6.</w:t>
            </w:r>
            <w:r>
              <w:rPr>
                <w:b/>
              </w:rPr>
              <w:t>A</w:t>
            </w:r>
          </w:p>
        </w:tc>
        <w:tc>
          <w:tcPr>
            <w:tcW w:w="1076" w:type="dxa"/>
          </w:tcPr>
          <w:p w:rsidR="00B12AF7" w:rsidRPr="00786F12" w:rsidRDefault="00B12AF7" w:rsidP="00863243">
            <w:pPr>
              <w:ind w:firstLine="0"/>
              <w:jc w:val="center"/>
              <w:rPr>
                <w:b/>
              </w:rPr>
            </w:pPr>
            <w:r w:rsidRPr="00786F12">
              <w:rPr>
                <w:b/>
              </w:rPr>
              <w:t>7.</w:t>
            </w:r>
            <w:r>
              <w:rPr>
                <w:b/>
              </w:rPr>
              <w:t>A</w:t>
            </w:r>
          </w:p>
        </w:tc>
        <w:tc>
          <w:tcPr>
            <w:tcW w:w="1077" w:type="dxa"/>
          </w:tcPr>
          <w:p w:rsidR="00B12AF7" w:rsidRPr="00786F12" w:rsidRDefault="00B12AF7" w:rsidP="00863243">
            <w:pPr>
              <w:ind w:firstLine="0"/>
              <w:jc w:val="center"/>
              <w:rPr>
                <w:b/>
              </w:rPr>
            </w:pPr>
            <w:r w:rsidRPr="00786F12">
              <w:rPr>
                <w:b/>
              </w:rPr>
              <w:t>8.</w:t>
            </w:r>
            <w:r>
              <w:rPr>
                <w:b/>
              </w:rPr>
              <w:t>D</w:t>
            </w:r>
          </w:p>
        </w:tc>
        <w:tc>
          <w:tcPr>
            <w:tcW w:w="1077" w:type="dxa"/>
          </w:tcPr>
          <w:p w:rsidR="00B12AF7" w:rsidRPr="00786F12" w:rsidRDefault="00B12AF7" w:rsidP="00863243">
            <w:pPr>
              <w:ind w:firstLine="0"/>
              <w:jc w:val="center"/>
              <w:rPr>
                <w:b/>
              </w:rPr>
            </w:pPr>
            <w:r w:rsidRPr="00786F12">
              <w:rPr>
                <w:b/>
              </w:rPr>
              <w:t>9.</w:t>
            </w:r>
            <w:r>
              <w:rPr>
                <w:b/>
              </w:rPr>
              <w:t>B</w:t>
            </w:r>
          </w:p>
        </w:tc>
        <w:tc>
          <w:tcPr>
            <w:tcW w:w="1077" w:type="dxa"/>
          </w:tcPr>
          <w:p w:rsidR="00B12AF7" w:rsidRPr="00786F12" w:rsidRDefault="00B12AF7" w:rsidP="00863243">
            <w:pPr>
              <w:ind w:firstLine="0"/>
              <w:jc w:val="center"/>
              <w:rPr>
                <w:b/>
              </w:rPr>
            </w:pPr>
            <w:r w:rsidRPr="00786F12">
              <w:rPr>
                <w:b/>
              </w:rPr>
              <w:t>10.</w:t>
            </w:r>
            <w:r>
              <w:rPr>
                <w:b/>
              </w:rPr>
              <w:t>B</w:t>
            </w:r>
          </w:p>
        </w:tc>
      </w:tr>
      <w:tr w:rsidR="00B12AF7" w:rsidRPr="00786F12" w:rsidTr="00863243">
        <w:tc>
          <w:tcPr>
            <w:tcW w:w="1076" w:type="dxa"/>
          </w:tcPr>
          <w:p w:rsidR="00B12AF7" w:rsidRPr="00786F12" w:rsidRDefault="00B12AF7" w:rsidP="00863243">
            <w:pPr>
              <w:ind w:firstLine="0"/>
              <w:jc w:val="center"/>
              <w:rPr>
                <w:b/>
              </w:rPr>
            </w:pPr>
            <w:r w:rsidRPr="00786F12">
              <w:rPr>
                <w:b/>
              </w:rPr>
              <w:t>11.</w:t>
            </w:r>
            <w:r>
              <w:rPr>
                <w:b/>
              </w:rPr>
              <w:t>A</w:t>
            </w:r>
          </w:p>
        </w:tc>
        <w:tc>
          <w:tcPr>
            <w:tcW w:w="1076" w:type="dxa"/>
          </w:tcPr>
          <w:p w:rsidR="00B12AF7" w:rsidRPr="00786F12" w:rsidRDefault="00B12AF7" w:rsidP="00863243">
            <w:pPr>
              <w:ind w:firstLine="0"/>
              <w:jc w:val="center"/>
              <w:rPr>
                <w:b/>
              </w:rPr>
            </w:pPr>
            <w:r w:rsidRPr="00786F12">
              <w:rPr>
                <w:b/>
              </w:rPr>
              <w:t>12.</w:t>
            </w:r>
            <w:r>
              <w:rPr>
                <w:b/>
              </w:rPr>
              <w:t>C</w:t>
            </w:r>
          </w:p>
        </w:tc>
        <w:tc>
          <w:tcPr>
            <w:tcW w:w="1076" w:type="dxa"/>
          </w:tcPr>
          <w:p w:rsidR="00B12AF7" w:rsidRPr="00786F12" w:rsidRDefault="00B12AF7" w:rsidP="00863243">
            <w:pPr>
              <w:ind w:firstLine="0"/>
              <w:jc w:val="center"/>
              <w:rPr>
                <w:b/>
              </w:rPr>
            </w:pPr>
            <w:r w:rsidRPr="00786F12">
              <w:rPr>
                <w:b/>
              </w:rPr>
              <w:t>13.</w:t>
            </w:r>
            <w:r>
              <w:rPr>
                <w:b/>
              </w:rPr>
              <w:t>D</w:t>
            </w:r>
          </w:p>
        </w:tc>
        <w:tc>
          <w:tcPr>
            <w:tcW w:w="1076" w:type="dxa"/>
          </w:tcPr>
          <w:p w:rsidR="00B12AF7" w:rsidRPr="00786F12" w:rsidRDefault="00B12AF7" w:rsidP="00863243">
            <w:pPr>
              <w:ind w:firstLine="0"/>
              <w:jc w:val="center"/>
              <w:rPr>
                <w:b/>
              </w:rPr>
            </w:pPr>
            <w:r w:rsidRPr="00786F12">
              <w:rPr>
                <w:b/>
              </w:rPr>
              <w:t>14.</w:t>
            </w:r>
            <w:r>
              <w:rPr>
                <w:b/>
              </w:rPr>
              <w:t>D</w:t>
            </w:r>
          </w:p>
        </w:tc>
        <w:tc>
          <w:tcPr>
            <w:tcW w:w="1076" w:type="dxa"/>
          </w:tcPr>
          <w:p w:rsidR="00B12AF7" w:rsidRPr="00786F12" w:rsidRDefault="00B12AF7" w:rsidP="00863243">
            <w:pPr>
              <w:ind w:firstLine="0"/>
              <w:jc w:val="center"/>
              <w:rPr>
                <w:b/>
              </w:rPr>
            </w:pPr>
            <w:r w:rsidRPr="00786F12">
              <w:rPr>
                <w:b/>
              </w:rPr>
              <w:t>15.</w:t>
            </w:r>
            <w:r>
              <w:rPr>
                <w:b/>
              </w:rPr>
              <w:t>D</w:t>
            </w:r>
          </w:p>
        </w:tc>
        <w:tc>
          <w:tcPr>
            <w:tcW w:w="1076" w:type="dxa"/>
          </w:tcPr>
          <w:p w:rsidR="00B12AF7" w:rsidRPr="00786F12" w:rsidRDefault="00B12AF7" w:rsidP="00863243">
            <w:pPr>
              <w:ind w:firstLine="0"/>
              <w:jc w:val="center"/>
              <w:rPr>
                <w:b/>
              </w:rPr>
            </w:pPr>
            <w:r w:rsidRPr="00786F12">
              <w:rPr>
                <w:b/>
              </w:rPr>
              <w:t>16.</w:t>
            </w:r>
            <w:r>
              <w:rPr>
                <w:b/>
              </w:rPr>
              <w:t>A</w:t>
            </w:r>
          </w:p>
        </w:tc>
        <w:tc>
          <w:tcPr>
            <w:tcW w:w="1076" w:type="dxa"/>
          </w:tcPr>
          <w:p w:rsidR="00B12AF7" w:rsidRPr="00786F12" w:rsidRDefault="00B12AF7" w:rsidP="00863243">
            <w:pPr>
              <w:ind w:firstLine="0"/>
              <w:jc w:val="center"/>
              <w:rPr>
                <w:b/>
              </w:rPr>
            </w:pPr>
            <w:r w:rsidRPr="00786F12">
              <w:rPr>
                <w:b/>
              </w:rPr>
              <w:t>17.</w:t>
            </w:r>
            <w:r>
              <w:rPr>
                <w:b/>
              </w:rPr>
              <w:t>B</w:t>
            </w:r>
          </w:p>
        </w:tc>
        <w:tc>
          <w:tcPr>
            <w:tcW w:w="1077" w:type="dxa"/>
          </w:tcPr>
          <w:p w:rsidR="00B12AF7" w:rsidRPr="00786F12" w:rsidRDefault="00B12AF7" w:rsidP="00863243">
            <w:pPr>
              <w:ind w:firstLine="0"/>
              <w:jc w:val="center"/>
              <w:rPr>
                <w:b/>
              </w:rPr>
            </w:pPr>
          </w:p>
        </w:tc>
        <w:tc>
          <w:tcPr>
            <w:tcW w:w="1077" w:type="dxa"/>
          </w:tcPr>
          <w:p w:rsidR="00B12AF7" w:rsidRPr="00786F12" w:rsidRDefault="00B12AF7" w:rsidP="00863243">
            <w:pPr>
              <w:ind w:firstLine="0"/>
              <w:jc w:val="center"/>
              <w:rPr>
                <w:b/>
              </w:rPr>
            </w:pPr>
          </w:p>
        </w:tc>
        <w:tc>
          <w:tcPr>
            <w:tcW w:w="1077" w:type="dxa"/>
          </w:tcPr>
          <w:p w:rsidR="00B12AF7" w:rsidRPr="00786F12" w:rsidRDefault="00B12AF7" w:rsidP="00863243">
            <w:pPr>
              <w:ind w:firstLine="0"/>
              <w:jc w:val="center"/>
              <w:rPr>
                <w:b/>
              </w:rPr>
            </w:pPr>
          </w:p>
        </w:tc>
      </w:tr>
    </w:tbl>
    <w:p w:rsidR="00354567" w:rsidRDefault="00354567" w:rsidP="00A936B1">
      <w:pPr>
        <w:spacing w:line="240" w:lineRule="auto"/>
      </w:pPr>
    </w:p>
    <w:p w:rsidR="004851B8" w:rsidRDefault="004851B8" w:rsidP="004851B8">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2" w:name="_Toc524166467"/>
      <w:r>
        <w:t>CHUYÊN ĐỀ 2. PHẢN XẠ TOÀN PHẦN</w:t>
      </w:r>
      <w:bookmarkEnd w:id="32"/>
    </w:p>
    <w:p w:rsidR="004851B8" w:rsidRPr="008A3E0A" w:rsidRDefault="004851B8" w:rsidP="004851B8">
      <w:pPr>
        <w:spacing w:line="240" w:lineRule="auto"/>
        <w:rPr>
          <w:b/>
        </w:rPr>
      </w:pPr>
      <w:r>
        <w:rPr>
          <w:b/>
        </w:rPr>
        <w:t>TÓM TẮT LÝ THUYẾT</w:t>
      </w:r>
    </w:p>
    <w:p w:rsidR="004851B8" w:rsidRDefault="004851B8" w:rsidP="004851B8">
      <w:pPr>
        <w:spacing w:line="240" w:lineRule="auto"/>
      </w:pPr>
      <w:r w:rsidRPr="008A3E0A">
        <w:t>+ Phản xạ toàn phần là hiện tượng phản xạ toàn bộ ánh sáng tới, xảy ra ở mặt phân cách giữa hai môi trường trong suốt.</w:t>
      </w:r>
    </w:p>
    <w:p w:rsidR="004851B8" w:rsidRDefault="004851B8" w:rsidP="004851B8">
      <w:pPr>
        <w:spacing w:line="240" w:lineRule="auto"/>
      </w:pPr>
      <w:r>
        <w:t xml:space="preserve">+ Điều kiện để có phản xạ toàn phần: </w:t>
      </w:r>
      <w:r w:rsidRPr="008A3E0A">
        <w:rPr>
          <w:position w:val="-48"/>
        </w:rPr>
        <w:object w:dxaOrig="2780" w:dyaOrig="1080">
          <v:shape id="_x0000_i1113" type="#_x0000_t75" style="width:138.85pt;height:54.25pt" o:ole="">
            <v:imagedata r:id="rId188" o:title=""/>
          </v:shape>
          <o:OLEObject Type="Embed" ProgID="Equation.DSMT4" ShapeID="_x0000_i1113" DrawAspect="Content" ObjectID="_1633945734" r:id="rId189"/>
        </w:object>
      </w:r>
      <w:r>
        <w:t xml:space="preserve"> </w:t>
      </w:r>
    </w:p>
    <w:p w:rsidR="004851B8" w:rsidRDefault="004851B8" w:rsidP="004851B8">
      <w:pPr>
        <w:spacing w:line="240" w:lineRule="auto"/>
      </w:pPr>
      <w:r>
        <w:t>+ Cáp quang là dây dẫn sáng ứng dụng phản xạ toàn phần để truyền tín hiệu trong thông tin và để nội soi trong y học</w:t>
      </w:r>
      <w:r w:rsidRPr="00C558AA">
        <w:rPr>
          <w:b/>
        </w:rPr>
        <w:t xml:space="preserve">. </w:t>
      </w:r>
    </w:p>
    <w:p w:rsidR="004851B8" w:rsidRDefault="004851B8" w:rsidP="004851B8">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3" w:name="_Toc524166468"/>
      <w:r>
        <w:t>TỔNG HỢP LÝ THUYẾT</w:t>
      </w:r>
      <w:bookmarkEnd w:id="33"/>
    </w:p>
    <w:p w:rsidR="004851B8" w:rsidRDefault="004851B8" w:rsidP="004851B8">
      <w:pPr>
        <w:spacing w:line="240" w:lineRule="auto"/>
      </w:pPr>
    </w:p>
    <w:p w:rsidR="004851B8" w:rsidRDefault="004851B8" w:rsidP="004851B8">
      <w:pPr>
        <w:spacing w:line="240" w:lineRule="auto"/>
        <w:ind w:firstLine="0"/>
      </w:pPr>
      <w:r>
        <w:rPr>
          <w:b/>
        </w:rPr>
        <w:t xml:space="preserve">Câu 1. </w:t>
      </w:r>
      <w:r>
        <w:t>Trong các câu sau đây, câu nào sai? Khi một tia sáng đi từ môi trường có chiết suất m, tới mặt phân cách với một môi trường có chiết suất n2 &lt; n1 thì</w:t>
      </w:r>
    </w:p>
    <w:p w:rsidR="004851B8" w:rsidRDefault="004851B8" w:rsidP="004851B8">
      <w:pPr>
        <w:spacing w:line="240" w:lineRule="auto"/>
      </w:pPr>
      <w:r w:rsidRPr="00C558AA">
        <w:rPr>
          <w:b/>
        </w:rPr>
        <w:t xml:space="preserve">A. </w:t>
      </w:r>
      <w:r>
        <w:t>có tia khúc xạ đối với mọi phương của tia tới.</w:t>
      </w:r>
    </w:p>
    <w:p w:rsidR="004851B8" w:rsidRDefault="004851B8" w:rsidP="004851B8">
      <w:pPr>
        <w:spacing w:line="240" w:lineRule="auto"/>
      </w:pPr>
      <w:r w:rsidRPr="00C558AA">
        <w:rPr>
          <w:b/>
        </w:rPr>
        <w:t xml:space="preserve">B. </w:t>
      </w:r>
      <w:r>
        <w:t>góc khúc xạ r lớn hơn góc tới i.</w:t>
      </w:r>
    </w:p>
    <w:p w:rsidR="004851B8" w:rsidRDefault="004851B8" w:rsidP="004851B8">
      <w:pPr>
        <w:spacing w:line="240" w:lineRule="auto"/>
      </w:pPr>
      <w:r w:rsidRPr="00C558AA">
        <w:rPr>
          <w:b/>
        </w:rPr>
        <w:t xml:space="preserve">C. </w:t>
      </w:r>
      <w:r>
        <w:t>tỉ số giữa sim và sinr là không đổi khi cho góc tới thay đổi.</w:t>
      </w:r>
    </w:p>
    <w:p w:rsidR="004851B8" w:rsidRDefault="004851B8" w:rsidP="004851B8">
      <w:pPr>
        <w:spacing w:line="240" w:lineRule="auto"/>
      </w:pPr>
      <w:r w:rsidRPr="00C558AA">
        <w:rPr>
          <w:b/>
        </w:rPr>
        <w:t xml:space="preserve">D. </w:t>
      </w:r>
      <w:r>
        <w:t>góc khúc xạ thay đổi từ 0 tới 90° khi góc tới i biến thiên.</w:t>
      </w:r>
    </w:p>
    <w:p w:rsidR="004851B8" w:rsidRDefault="004851B8" w:rsidP="004851B8">
      <w:pPr>
        <w:spacing w:line="240" w:lineRule="auto"/>
        <w:ind w:firstLine="0"/>
      </w:pPr>
      <w:r>
        <w:rPr>
          <w:b/>
        </w:rPr>
        <w:t xml:space="preserve">Câu 2. </w:t>
      </w:r>
      <w:r>
        <w:t>Khi ánh sáng truyền từ môi trường chiết suất lớn sang môi trường có chiết suất nhỏ hơn thì</w:t>
      </w:r>
    </w:p>
    <w:p w:rsidR="004851B8" w:rsidRDefault="004851B8" w:rsidP="004851B8">
      <w:pPr>
        <w:spacing w:line="240" w:lineRule="auto"/>
      </w:pPr>
      <w:r w:rsidRPr="00C558AA">
        <w:rPr>
          <w:b/>
        </w:rPr>
        <w:t xml:space="preserve">A. </w:t>
      </w:r>
      <w:r>
        <w:t>không thể có hiện tượng phản xạ toàn phần</w:t>
      </w:r>
    </w:p>
    <w:p w:rsidR="004851B8" w:rsidRDefault="004851B8" w:rsidP="004851B8">
      <w:pPr>
        <w:spacing w:line="240" w:lineRule="auto"/>
      </w:pPr>
      <w:r w:rsidRPr="00C558AA">
        <w:rPr>
          <w:b/>
        </w:rPr>
        <w:t xml:space="preserve">B. </w:t>
      </w:r>
      <w:r>
        <w:t>Có thể xảy ra hiện tượng phản xạ toàn phần</w:t>
      </w:r>
    </w:p>
    <w:p w:rsidR="004851B8" w:rsidRDefault="004851B8" w:rsidP="004851B8">
      <w:pPr>
        <w:spacing w:line="240" w:lineRule="auto"/>
      </w:pPr>
      <w:r w:rsidRPr="00C558AA">
        <w:rPr>
          <w:b/>
        </w:rPr>
        <w:t xml:space="preserve">C. </w:t>
      </w:r>
      <w:r>
        <w:t>hiện tượng phản xạ toàn phần xảy ra khi góc tới lớn nhất</w:t>
      </w:r>
    </w:p>
    <w:p w:rsidR="004851B8" w:rsidRDefault="004851B8" w:rsidP="004851B8">
      <w:pPr>
        <w:spacing w:line="240" w:lineRule="auto"/>
      </w:pPr>
      <w:r w:rsidRPr="00C558AA">
        <w:rPr>
          <w:b/>
        </w:rPr>
        <w:t xml:space="preserve">D. </w:t>
      </w:r>
      <w:r>
        <w:t>luôn luôn xảy ra hiện tượng phản xạ toàn phần</w:t>
      </w:r>
    </w:p>
    <w:p w:rsidR="004851B8" w:rsidRDefault="004851B8" w:rsidP="004851B8">
      <w:pPr>
        <w:spacing w:line="240" w:lineRule="auto"/>
        <w:ind w:firstLine="0"/>
      </w:pPr>
      <w:r>
        <w:rPr>
          <w:b/>
        </w:rPr>
        <w:t xml:space="preserve">Câu 3. </w:t>
      </w:r>
      <w:r>
        <w:t xml:space="preserve">Lúc trưa nắng, mặt đường nhựa khô ráo, nhưng nhìn từ xa có vẻ như ướt </w:t>
      </w:r>
      <w:r w:rsidRPr="00601E67">
        <w:t>nước.</w:t>
      </w:r>
      <w:r w:rsidRPr="00C558AA">
        <w:rPr>
          <w:b/>
        </w:rPr>
        <w:t xml:space="preserve"> </w:t>
      </w:r>
      <w:r>
        <w:t>Nhưng nhìn từ xa có vẻ như ướt nước. Đó là vì các tia sáng phản xạ</w:t>
      </w:r>
    </w:p>
    <w:p w:rsidR="004851B8" w:rsidRDefault="004851B8" w:rsidP="004851B8">
      <w:pPr>
        <w:spacing w:line="240" w:lineRule="auto"/>
      </w:pPr>
      <w:r w:rsidRPr="00C558AA">
        <w:rPr>
          <w:b/>
        </w:rPr>
        <w:t xml:space="preserve">A. </w:t>
      </w:r>
      <w:r>
        <w:t>toàn phần trên lớp không khí sát mặt đường và đi vào mắt.</w:t>
      </w:r>
    </w:p>
    <w:p w:rsidR="004851B8" w:rsidRDefault="004851B8" w:rsidP="004851B8">
      <w:pPr>
        <w:spacing w:line="240" w:lineRule="auto"/>
      </w:pPr>
      <w:r w:rsidRPr="00C558AA">
        <w:rPr>
          <w:b/>
        </w:rPr>
        <w:t xml:space="preserve">B. </w:t>
      </w:r>
      <w:r>
        <w:t>toàn phần ưên mặt đường và đi vào mắt.</w:t>
      </w:r>
    </w:p>
    <w:p w:rsidR="004851B8" w:rsidRDefault="004851B8" w:rsidP="004851B8">
      <w:pPr>
        <w:spacing w:line="240" w:lineRule="auto"/>
      </w:pPr>
      <w:r>
        <w:rPr>
          <w:b/>
        </w:rPr>
        <w:t xml:space="preserve">C. </w:t>
      </w:r>
      <w:r>
        <w:t xml:space="preserve">toàn phần trên lớp không khí ngang tầm mắt và đi vào mắt. </w:t>
      </w:r>
    </w:p>
    <w:p w:rsidR="004851B8" w:rsidRDefault="004851B8" w:rsidP="004851B8">
      <w:pPr>
        <w:spacing w:line="240" w:lineRule="auto"/>
      </w:pPr>
      <w:r w:rsidRPr="00C558AA">
        <w:rPr>
          <w:b/>
        </w:rPr>
        <w:t xml:space="preserve">D. </w:t>
      </w:r>
      <w:r>
        <w:t>một phần trên lớp không khí ngang tầm mắt và đi vào mắt.</w:t>
      </w:r>
    </w:p>
    <w:p w:rsidR="004851B8" w:rsidRPr="00E94430" w:rsidRDefault="004851B8" w:rsidP="004851B8">
      <w:pPr>
        <w:spacing w:line="240" w:lineRule="auto"/>
        <w:ind w:firstLine="0"/>
      </w:pPr>
      <w:r>
        <w:rPr>
          <w:b/>
        </w:rPr>
        <w:lastRenderedPageBreak/>
        <w:t xml:space="preserve">Câu 4. </w:t>
      </w:r>
      <w:r>
        <w:t>Một chùm tia sáng hẹp truyền từ môi trường (1) chiết suất n</w:t>
      </w:r>
      <w:r>
        <w:rPr>
          <w:vertAlign w:val="subscript"/>
        </w:rPr>
        <w:t>1</w:t>
      </w:r>
      <w:r>
        <w:t xml:space="preserve"> tới mặt phẳng phân cách với môi trường (2) chiết suất n</w:t>
      </w:r>
      <w:r>
        <w:rPr>
          <w:vertAlign w:val="subscript"/>
        </w:rPr>
        <w:t>2</w:t>
      </w:r>
      <w:r>
        <w:t>. Cho biết n</w:t>
      </w:r>
      <w:r w:rsidRPr="009C4D3B">
        <w:rPr>
          <w:vertAlign w:val="subscript"/>
        </w:rPr>
        <w:t>1</w:t>
      </w:r>
      <w:r>
        <w:t xml:space="preserve"> &lt; n</w:t>
      </w:r>
      <w:r w:rsidRPr="009C4D3B">
        <w:rPr>
          <w:vertAlign w:val="subscript"/>
        </w:rPr>
        <w:t>2</w:t>
      </w:r>
      <w:r>
        <w:t xml:space="preserve"> và i có giá trị thay đổi. Trường hợp nào sau đây có hiện tượng phản xạ toàn phần</w:t>
      </w:r>
    </w:p>
    <w:p w:rsidR="004851B8" w:rsidRDefault="004851B8" w:rsidP="004851B8">
      <w:pPr>
        <w:spacing w:line="240" w:lineRule="auto"/>
      </w:pPr>
      <w:r w:rsidRPr="00C558AA">
        <w:rPr>
          <w:b/>
        </w:rPr>
        <w:t xml:space="preserve">A. </w:t>
      </w:r>
      <w:r>
        <w:t>Chùm tia sảng gần như sát mặt phẳng phân cách.</w:t>
      </w:r>
    </w:p>
    <w:p w:rsidR="004851B8" w:rsidRDefault="004851B8" w:rsidP="004851B8">
      <w:pPr>
        <w:spacing w:line="240" w:lineRule="auto"/>
      </w:pPr>
      <w:r w:rsidRPr="00C558AA">
        <w:rPr>
          <w:b/>
        </w:rPr>
        <w:t xml:space="preserve">B. </w:t>
      </w:r>
      <w:r>
        <w:t>Góc tới i thoả mãn điều kiện sini &gt; n</w:t>
      </w:r>
      <w:r w:rsidRPr="009C4D3B">
        <w:rPr>
          <w:vertAlign w:val="subscript"/>
        </w:rPr>
        <w:t>1</w:t>
      </w:r>
      <w:r>
        <w:t>/n</w:t>
      </w:r>
      <w:r w:rsidRPr="009C4D3B">
        <w:rPr>
          <w:vertAlign w:val="subscript"/>
        </w:rPr>
        <w:t>2</w:t>
      </w:r>
      <w:r>
        <w:t>.</w:t>
      </w:r>
    </w:p>
    <w:p w:rsidR="004851B8" w:rsidRDefault="004851B8" w:rsidP="004851B8">
      <w:pPr>
        <w:spacing w:line="240" w:lineRule="auto"/>
      </w:pPr>
      <w:r w:rsidRPr="00C558AA">
        <w:rPr>
          <w:b/>
        </w:rPr>
        <w:t xml:space="preserve">C. </w:t>
      </w:r>
      <w:r>
        <w:t>Góc tới i thoả mãn điều kiện sini &lt; n</w:t>
      </w:r>
      <w:r w:rsidRPr="009C4D3B">
        <w:rPr>
          <w:vertAlign w:val="subscript"/>
        </w:rPr>
        <w:t>1</w:t>
      </w:r>
      <w:r>
        <w:t>/n</w:t>
      </w:r>
      <w:r w:rsidRPr="009C4D3B">
        <w:rPr>
          <w:vertAlign w:val="subscript"/>
        </w:rPr>
        <w:t>2</w:t>
      </w:r>
      <w:r>
        <w:t>.</w:t>
      </w:r>
    </w:p>
    <w:p w:rsidR="004851B8" w:rsidRDefault="004851B8" w:rsidP="004851B8">
      <w:pPr>
        <w:spacing w:line="240" w:lineRule="auto"/>
      </w:pPr>
      <w:r w:rsidRPr="00C558AA">
        <w:rPr>
          <w:b/>
        </w:rPr>
        <w:t xml:space="preserve">D. </w:t>
      </w:r>
      <w:r>
        <w:t>Không thể xảy ra hiện tượng phản xạ toàn phần.</w:t>
      </w:r>
    </w:p>
    <w:p w:rsidR="004851B8" w:rsidRDefault="004851B8" w:rsidP="004851B8">
      <w:pPr>
        <w:spacing w:line="240" w:lineRule="auto"/>
        <w:ind w:firstLine="0"/>
      </w:pPr>
      <w:r>
        <w:rPr>
          <w:b/>
        </w:rPr>
        <w:t xml:space="preserve">Câu 5. </w:t>
      </w:r>
      <w:r>
        <w:t>Một chùm tia sáng hẹp truyền từ môi trường (1) chiết suất n</w:t>
      </w:r>
      <w:r w:rsidRPr="009C4D3B">
        <w:rPr>
          <w:vertAlign w:val="subscript"/>
        </w:rPr>
        <w:t>1</w:t>
      </w:r>
      <w:r>
        <w:t xml:space="preserve"> tới mặt phẳng phân cách với môi trường (2) chiết suất n</w:t>
      </w:r>
      <w:r w:rsidRPr="009C4D3B">
        <w:rPr>
          <w:vertAlign w:val="subscript"/>
        </w:rPr>
        <w:t>2</w:t>
      </w:r>
      <w:r>
        <w:t xml:space="preserve"> (n</w:t>
      </w:r>
      <w:r w:rsidRPr="009C4D3B">
        <w:rPr>
          <w:vertAlign w:val="subscript"/>
        </w:rPr>
        <w:t>1</w:t>
      </w:r>
      <w:r>
        <w:t xml:space="preserve"> &gt; n</w:t>
      </w:r>
      <w:r w:rsidRPr="009C4D3B">
        <w:rPr>
          <w:vertAlign w:val="subscript"/>
        </w:rPr>
        <w:t>2</w:t>
      </w:r>
      <w:r>
        <w:t xml:space="preserve">). Nếu tia khúc xạ truyền gần sát mặt phân cách hai môi trường trong suốt thì có thể kết luận </w:t>
      </w:r>
    </w:p>
    <w:p w:rsidR="004851B8" w:rsidRDefault="004851B8" w:rsidP="004851B8">
      <w:pPr>
        <w:spacing w:line="240" w:lineRule="auto"/>
      </w:pPr>
      <w:r w:rsidRPr="00C558AA">
        <w:rPr>
          <w:b/>
        </w:rPr>
        <w:t xml:space="preserve">A. </w:t>
      </w:r>
      <w:r>
        <w:t>góc tới bằng góc giới hạn phản xạ toàn phần</w:t>
      </w:r>
      <w:r>
        <w:tab/>
      </w:r>
      <w:r>
        <w:tab/>
      </w:r>
      <w:r w:rsidRPr="00C558AA">
        <w:rPr>
          <w:b/>
        </w:rPr>
        <w:t xml:space="preserve">B. </w:t>
      </w:r>
      <w:r>
        <w:t>góc tới lớn hơn góc phản xạ toàn phần</w:t>
      </w:r>
    </w:p>
    <w:p w:rsidR="004851B8" w:rsidRDefault="004851B8" w:rsidP="004851B8">
      <w:pPr>
        <w:spacing w:line="240" w:lineRule="auto"/>
      </w:pPr>
      <w:r w:rsidRPr="00C558AA">
        <w:rPr>
          <w:b/>
        </w:rPr>
        <w:t xml:space="preserve">C. </w:t>
      </w:r>
      <w:r>
        <w:t>không còn tia phản xạ</w:t>
      </w:r>
      <w:r>
        <w:tab/>
      </w:r>
      <w:r>
        <w:tab/>
      </w:r>
      <w:r>
        <w:tab/>
      </w:r>
      <w:r>
        <w:tab/>
      </w:r>
      <w:r>
        <w:tab/>
      </w:r>
      <w:r w:rsidRPr="00C558AA">
        <w:rPr>
          <w:b/>
        </w:rPr>
        <w:t xml:space="preserve">D. </w:t>
      </w:r>
      <w:r>
        <w:t>chùm tia phản xạ rất mờ</w:t>
      </w:r>
    </w:p>
    <w:p w:rsidR="004851B8" w:rsidRDefault="004851B8" w:rsidP="004851B8">
      <w:pPr>
        <w:spacing w:line="240" w:lineRule="auto"/>
        <w:ind w:firstLine="0"/>
      </w:pPr>
      <w:r>
        <w:rPr>
          <w:b/>
        </w:rPr>
        <w:t xml:space="preserve">Câu 6. </w:t>
      </w:r>
      <w:r>
        <w:t>Phản xạ toàn phần và phản xạ thông thường giống nhau ở tính chất là:</w:t>
      </w:r>
    </w:p>
    <w:p w:rsidR="004851B8" w:rsidRDefault="004851B8" w:rsidP="004851B8">
      <w:pPr>
        <w:spacing w:line="240" w:lineRule="auto"/>
      </w:pPr>
      <w:r w:rsidRPr="00C558AA">
        <w:rPr>
          <w:b/>
        </w:rPr>
        <w:t xml:space="preserve">A. </w:t>
      </w:r>
      <w:r>
        <w:t>cả hai hiện tượng đều tuân theo định luật phản xạ ánh sáng</w:t>
      </w:r>
    </w:p>
    <w:p w:rsidR="004851B8" w:rsidRDefault="004851B8" w:rsidP="004851B8">
      <w:pPr>
        <w:spacing w:line="240" w:lineRule="auto"/>
      </w:pPr>
      <w:r w:rsidRPr="00C558AA">
        <w:rPr>
          <w:b/>
        </w:rPr>
        <w:t xml:space="preserve">B. </w:t>
      </w:r>
      <w:r>
        <w:t>cả hai hiện tượng đều tuân theo định luật khúc xạ ánh sáng</w:t>
      </w:r>
    </w:p>
    <w:p w:rsidR="004851B8" w:rsidRDefault="004851B8" w:rsidP="004851B8">
      <w:pPr>
        <w:spacing w:line="240" w:lineRule="auto"/>
      </w:pPr>
      <w:r w:rsidRPr="00C558AA">
        <w:rPr>
          <w:b/>
        </w:rPr>
        <w:t xml:space="preserve">C. </w:t>
      </w:r>
      <w:r>
        <w:t>cường độ chùm tia phản xạ gần bằng cường độ chùm tới</w:t>
      </w:r>
    </w:p>
    <w:p w:rsidR="004851B8" w:rsidRPr="009C4D3B" w:rsidRDefault="004851B8" w:rsidP="004851B8">
      <w:pPr>
        <w:spacing w:line="240" w:lineRule="auto"/>
      </w:pPr>
      <w:r w:rsidRPr="00C558AA">
        <w:rPr>
          <w:b/>
        </w:rPr>
        <w:t xml:space="preserve">D. </w:t>
      </w:r>
      <w:r>
        <w:t>cường độ chùm phản xạ rất nhỏ so với cường độ chùm tới</w:t>
      </w:r>
    </w:p>
    <w:p w:rsidR="004851B8" w:rsidRDefault="004851B8" w:rsidP="004851B8">
      <w:pPr>
        <w:spacing w:line="240" w:lineRule="auto"/>
        <w:ind w:firstLine="0"/>
      </w:pPr>
      <w:r>
        <w:rPr>
          <w:b/>
        </w:rPr>
        <w:t xml:space="preserve">Câu 7. </w:t>
      </w:r>
      <w:r>
        <w:t>Nếu có phản xạ toàn phân khi ánh sáng truyên từ môi trường (1) vào môi trường (2) thì</w:t>
      </w:r>
    </w:p>
    <w:p w:rsidR="004851B8" w:rsidRDefault="004851B8" w:rsidP="004851B8">
      <w:pPr>
        <w:spacing w:line="240" w:lineRule="auto"/>
      </w:pPr>
      <w:r w:rsidRPr="00C558AA">
        <w:rPr>
          <w:b/>
        </w:rPr>
        <w:t xml:space="preserve">A. </w:t>
      </w:r>
      <w:r>
        <w:t>vẫn có thể có phản xạ toàn phần khi ánh sáng từ môi trường (2) vào môi trường (1).</w:t>
      </w:r>
    </w:p>
    <w:p w:rsidR="004851B8" w:rsidRDefault="004851B8" w:rsidP="004851B8">
      <w:pPr>
        <w:spacing w:line="240" w:lineRule="auto"/>
      </w:pPr>
      <w:r w:rsidRPr="00C558AA">
        <w:rPr>
          <w:b/>
        </w:rPr>
        <w:t xml:space="preserve">B. </w:t>
      </w:r>
      <w:r>
        <w:t>không thể có phản xạ toàn phần khi ánh sáng từ môi trường (2) vào môi trường (1).</w:t>
      </w:r>
    </w:p>
    <w:p w:rsidR="004851B8" w:rsidRDefault="004851B8" w:rsidP="004851B8">
      <w:pPr>
        <w:spacing w:line="240" w:lineRule="auto"/>
      </w:pPr>
      <w:r>
        <w:t xml:space="preserve"> </w:t>
      </w:r>
      <w:r w:rsidRPr="00C558AA">
        <w:rPr>
          <w:b/>
        </w:rPr>
        <w:t xml:space="preserve">C. </w:t>
      </w:r>
      <w:r>
        <w:t>không thể có khúc xạ khi ánh sáng từ môi trường (2) vào môi trường (1).</w:t>
      </w:r>
    </w:p>
    <w:p w:rsidR="004851B8" w:rsidRDefault="004851B8" w:rsidP="004851B8">
      <w:pPr>
        <w:spacing w:line="240" w:lineRule="auto"/>
      </w:pPr>
      <w:r w:rsidRPr="00C558AA">
        <w:rPr>
          <w:b/>
        </w:rPr>
        <w:t xml:space="preserve">D. </w:t>
      </w:r>
      <w:r>
        <w:t>không có thể có phản xạ khi ánh sáng từ môi trường (2) vào môi trường (1).</w:t>
      </w:r>
    </w:p>
    <w:p w:rsidR="004851B8" w:rsidRDefault="004851B8" w:rsidP="004851B8">
      <w:pPr>
        <w:spacing w:line="240" w:lineRule="auto"/>
        <w:ind w:firstLine="0"/>
      </w:pPr>
      <w:r>
        <w:rPr>
          <w:b/>
        </w:rPr>
        <w:t xml:space="preserve">Câu 8. </w:t>
      </w:r>
      <w:r>
        <w:t>Ánh sáng truyền từ một môi trường tới môi trường chiết quang kém hơn và góc tới lớn hơn góc giới hạn là điều kiện để có</w:t>
      </w:r>
    </w:p>
    <w:p w:rsidR="004851B8" w:rsidRDefault="004851B8" w:rsidP="004851B8">
      <w:pPr>
        <w:spacing w:line="240" w:lineRule="auto"/>
      </w:pPr>
      <w:r w:rsidRPr="00C558AA">
        <w:rPr>
          <w:b/>
        </w:rPr>
        <w:t xml:space="preserve">A. </w:t>
      </w:r>
      <w:r>
        <w:t>phản xạ thông thường.</w:t>
      </w:r>
      <w:r>
        <w:tab/>
      </w:r>
      <w:r>
        <w:tab/>
      </w:r>
      <w:r>
        <w:tab/>
      </w:r>
      <w:r>
        <w:tab/>
      </w:r>
      <w:r>
        <w:tab/>
      </w:r>
      <w:r w:rsidRPr="00C558AA">
        <w:rPr>
          <w:b/>
        </w:rPr>
        <w:t xml:space="preserve">B. </w:t>
      </w:r>
      <w:r>
        <w:t>khúc xạ.</w:t>
      </w:r>
    </w:p>
    <w:p w:rsidR="004851B8" w:rsidRDefault="004851B8" w:rsidP="004851B8">
      <w:pPr>
        <w:spacing w:line="240" w:lineRule="auto"/>
      </w:pPr>
      <w:r w:rsidRPr="00C558AA">
        <w:rPr>
          <w:b/>
        </w:rPr>
        <w:t xml:space="preserve">C. </w:t>
      </w:r>
      <w:r>
        <w:t>phản xạ toàn phần.</w:t>
      </w:r>
      <w:r>
        <w:tab/>
      </w:r>
      <w:r>
        <w:tab/>
      </w:r>
      <w:r>
        <w:tab/>
      </w:r>
      <w:r>
        <w:tab/>
      </w:r>
      <w:r>
        <w:tab/>
      </w:r>
      <w:r w:rsidRPr="00C558AA">
        <w:rPr>
          <w:b/>
        </w:rPr>
        <w:t xml:space="preserve">D. </w:t>
      </w:r>
      <w:r>
        <w:t>tia phản xạ vuông góc với tia khúc xạ.</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1"/>
        <w:gridCol w:w="5382"/>
      </w:tblGrid>
      <w:tr w:rsidR="004851B8" w:rsidTr="00863243">
        <w:tc>
          <w:tcPr>
            <w:tcW w:w="5381" w:type="dxa"/>
            <w:shd w:val="clear" w:color="auto" w:fill="auto"/>
          </w:tcPr>
          <w:p w:rsidR="004851B8" w:rsidRDefault="004851B8" w:rsidP="00863243">
            <w:pPr>
              <w:ind w:firstLine="0"/>
            </w:pPr>
            <w:r>
              <w:rPr>
                <w:b/>
              </w:rPr>
              <w:t xml:space="preserve">Câu 9. </w:t>
            </w:r>
            <w:r>
              <w:t>Một học sinh phát biểu: phản xạ toàn phần là phản xạ ánh sáng khi không có khúc xạ. Trong ba trường hợp truyền ánh sáng như hình vẽ, trường hợp nào có hiện tượng phản xạ toàn phần</w:t>
            </w:r>
          </w:p>
          <w:p w:rsidR="004851B8" w:rsidRDefault="004851B8" w:rsidP="00863243">
            <w:r w:rsidRPr="00C558AA">
              <w:rPr>
                <w:b/>
              </w:rPr>
              <w:t xml:space="preserve">A. </w:t>
            </w:r>
            <w:r>
              <w:t>Trường hợp (1)</w:t>
            </w:r>
            <w:r>
              <w:tab/>
            </w:r>
            <w:r>
              <w:tab/>
            </w:r>
            <w:r>
              <w:tab/>
            </w:r>
            <w:r>
              <w:tab/>
            </w:r>
          </w:p>
          <w:p w:rsidR="004851B8" w:rsidRDefault="004851B8" w:rsidP="00863243">
            <w:r w:rsidRPr="00C558AA">
              <w:rPr>
                <w:b/>
              </w:rPr>
              <w:t xml:space="preserve">B. </w:t>
            </w:r>
            <w:r>
              <w:t>Trường hợp (2)</w:t>
            </w:r>
          </w:p>
          <w:p w:rsidR="004851B8" w:rsidRDefault="004851B8" w:rsidP="00863243">
            <w:r w:rsidRPr="00C558AA">
              <w:rPr>
                <w:b/>
              </w:rPr>
              <w:t xml:space="preserve">C. </w:t>
            </w:r>
            <w:r>
              <w:t>Trường hợp (3)</w:t>
            </w:r>
            <w:r>
              <w:tab/>
            </w:r>
            <w:r>
              <w:tab/>
            </w:r>
            <w:r>
              <w:tab/>
            </w:r>
            <w:r>
              <w:tab/>
            </w:r>
          </w:p>
          <w:p w:rsidR="004851B8" w:rsidRDefault="004851B8" w:rsidP="00863243">
            <w:r w:rsidRPr="00C558AA">
              <w:rPr>
                <w:b/>
              </w:rPr>
              <w:t xml:space="preserve">D. </w:t>
            </w:r>
            <w:r>
              <w:t>Cả (1), (2) và (3) đều không</w:t>
            </w:r>
          </w:p>
        </w:tc>
        <w:tc>
          <w:tcPr>
            <w:tcW w:w="5382" w:type="dxa"/>
            <w:shd w:val="clear" w:color="auto" w:fill="auto"/>
          </w:tcPr>
          <w:p w:rsidR="004851B8" w:rsidRDefault="004851B8" w:rsidP="00863243">
            <w:pPr>
              <w:ind w:firstLine="0"/>
              <w:jc w:val="center"/>
            </w:pPr>
            <w:r>
              <w:rPr>
                <w:szCs w:val="22"/>
              </w:rPr>
              <w:object w:dxaOrig="4911" w:dyaOrig="2051">
                <v:shape id="_x0000_i1114" type="#_x0000_t75" style="width:245.9pt;height:102.85pt" o:ole="">
                  <v:imagedata r:id="rId190" o:title=""/>
                </v:shape>
                <o:OLEObject Type="Embed" ProgID="Visio.Drawing.11" ShapeID="_x0000_i1114" DrawAspect="Content" ObjectID="_1633945735" r:id="rId191"/>
              </w:object>
            </w:r>
          </w:p>
        </w:tc>
      </w:tr>
    </w:tbl>
    <w:p w:rsidR="004851B8" w:rsidRDefault="004851B8" w:rsidP="004851B8">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513"/>
        <w:gridCol w:w="3260"/>
      </w:tblGrid>
      <w:tr w:rsidR="004851B8" w:rsidTr="00863243">
        <w:tc>
          <w:tcPr>
            <w:tcW w:w="7513" w:type="dxa"/>
            <w:shd w:val="clear" w:color="auto" w:fill="auto"/>
          </w:tcPr>
          <w:p w:rsidR="004851B8" w:rsidRDefault="004851B8" w:rsidP="00863243">
            <w:pPr>
              <w:ind w:firstLine="0"/>
            </w:pPr>
            <w:r>
              <w:rPr>
                <w:b/>
              </w:rPr>
              <w:t xml:space="preserve">Câu 10. </w:t>
            </w:r>
            <w:r>
              <w:t>Có tia sáng truyền từ không khí vào ba môi trường (1), (2), (3) hình vẽ. Phản xạ toàn phần có thể xảy ra khi ánh sáng truyền trong cặp môi trường nào sau đây?</w:t>
            </w:r>
          </w:p>
          <w:p w:rsidR="004851B8" w:rsidRDefault="004851B8" w:rsidP="00863243">
            <w:r w:rsidRPr="00C558AA">
              <w:rPr>
                <w:b/>
              </w:rPr>
              <w:t xml:space="preserve">A. </w:t>
            </w:r>
            <w:r>
              <w:t>Tư (2) tới (1).</w:t>
            </w:r>
            <w:r>
              <w:tab/>
            </w:r>
            <w:r>
              <w:tab/>
            </w:r>
            <w:r w:rsidRPr="00C558AA">
              <w:rPr>
                <w:b/>
              </w:rPr>
              <w:t xml:space="preserve">B. </w:t>
            </w:r>
            <w:r>
              <w:t>Từ (3) tới (1).</w:t>
            </w:r>
            <w:r>
              <w:tab/>
            </w:r>
          </w:p>
          <w:p w:rsidR="004851B8" w:rsidRDefault="004851B8" w:rsidP="00863243">
            <w:r w:rsidRPr="00C558AA">
              <w:rPr>
                <w:b/>
              </w:rPr>
              <w:t xml:space="preserve">C. </w:t>
            </w:r>
            <w:r>
              <w:t>Từ (3) tới (2).</w:t>
            </w:r>
            <w:r>
              <w:tab/>
            </w:r>
            <w:r>
              <w:tab/>
            </w:r>
            <w:r w:rsidRPr="00C558AA">
              <w:rPr>
                <w:b/>
              </w:rPr>
              <w:t xml:space="preserve">D. </w:t>
            </w:r>
            <w:r>
              <w:t>Từ (1) tới (2).</w:t>
            </w:r>
          </w:p>
          <w:p w:rsidR="004851B8" w:rsidRDefault="004851B8" w:rsidP="00863243">
            <w:pPr>
              <w:ind w:firstLine="0"/>
              <w:rPr>
                <w:b/>
              </w:rPr>
            </w:pPr>
          </w:p>
        </w:tc>
        <w:tc>
          <w:tcPr>
            <w:tcW w:w="3260" w:type="dxa"/>
            <w:shd w:val="clear" w:color="auto" w:fill="auto"/>
          </w:tcPr>
          <w:p w:rsidR="004851B8" w:rsidRDefault="004851B8" w:rsidP="00863243">
            <w:pPr>
              <w:ind w:firstLine="0"/>
              <w:rPr>
                <w:b/>
              </w:rPr>
            </w:pPr>
            <w:r>
              <w:rPr>
                <w:szCs w:val="22"/>
              </w:rPr>
              <w:object w:dxaOrig="4585" w:dyaOrig="1929">
                <v:shape id="_x0000_i1115" type="#_x0000_t75" style="width:229.1pt;height:95.85pt" o:ole="">
                  <v:imagedata r:id="rId192" o:title=""/>
                </v:shape>
                <o:OLEObject Type="Embed" ProgID="Visio.Drawing.11" ShapeID="_x0000_i1115" DrawAspect="Content" ObjectID="_1633945736" r:id="rId193"/>
              </w:object>
            </w:r>
          </w:p>
        </w:tc>
      </w:tr>
      <w:tr w:rsidR="004851B8" w:rsidTr="00863243">
        <w:tc>
          <w:tcPr>
            <w:tcW w:w="7513" w:type="dxa"/>
            <w:shd w:val="clear" w:color="auto" w:fill="auto"/>
          </w:tcPr>
          <w:p w:rsidR="004851B8" w:rsidRDefault="004851B8" w:rsidP="00863243">
            <w:pPr>
              <w:ind w:firstLine="0"/>
            </w:pPr>
            <w:r>
              <w:rPr>
                <w:b/>
              </w:rPr>
              <w:t xml:space="preserve">Câu 11. </w:t>
            </w:r>
            <w:r>
              <w:t>Có tia sáng truyền từ không khí vào ba môi trường (1), (2), (3) hình vẽ. Phản xạ toàn phần không thể xảy ra khi ánh sáng  truyền trong cặp môi trường nào sau đây?</w:t>
            </w:r>
          </w:p>
          <w:p w:rsidR="004851B8" w:rsidRDefault="004851B8" w:rsidP="00863243">
            <w:pPr>
              <w:ind w:firstLine="314"/>
            </w:pPr>
            <w:r w:rsidRPr="00C558AA">
              <w:rPr>
                <w:b/>
              </w:rPr>
              <w:t xml:space="preserve">A. </w:t>
            </w:r>
            <w:r>
              <w:t>Từ (1) tới (2).</w:t>
            </w:r>
            <w:r>
              <w:tab/>
            </w:r>
            <w:r>
              <w:tab/>
            </w:r>
            <w:r w:rsidRPr="00C558AA">
              <w:rPr>
                <w:b/>
              </w:rPr>
              <w:t xml:space="preserve">B. </w:t>
            </w:r>
            <w:r>
              <w:t>Từ (2) tơi (3).</w:t>
            </w:r>
            <w:r>
              <w:tab/>
            </w:r>
            <w:r>
              <w:tab/>
            </w:r>
          </w:p>
          <w:p w:rsidR="004851B8" w:rsidRDefault="004851B8" w:rsidP="00863243">
            <w:pPr>
              <w:ind w:firstLine="314"/>
              <w:rPr>
                <w:b/>
              </w:rPr>
            </w:pPr>
            <w:r w:rsidRPr="00C558AA">
              <w:rPr>
                <w:b/>
              </w:rPr>
              <w:t xml:space="preserve">C. </w:t>
            </w:r>
            <w:r>
              <w:t>Từ (1) tới (3).</w:t>
            </w:r>
            <w:r>
              <w:tab/>
            </w:r>
            <w:r>
              <w:tab/>
            </w:r>
            <w:r w:rsidRPr="00C558AA">
              <w:rPr>
                <w:b/>
              </w:rPr>
              <w:t xml:space="preserve">D. </w:t>
            </w:r>
            <w:r>
              <w:t>Từ (3) tới (1).</w:t>
            </w:r>
          </w:p>
        </w:tc>
        <w:tc>
          <w:tcPr>
            <w:tcW w:w="3260" w:type="dxa"/>
            <w:shd w:val="clear" w:color="auto" w:fill="auto"/>
          </w:tcPr>
          <w:p w:rsidR="004851B8" w:rsidRDefault="004851B8" w:rsidP="00863243">
            <w:pPr>
              <w:ind w:firstLine="0"/>
              <w:rPr>
                <w:b/>
              </w:rPr>
            </w:pPr>
            <w:r>
              <w:rPr>
                <w:szCs w:val="22"/>
              </w:rPr>
              <w:object w:dxaOrig="4585" w:dyaOrig="1929">
                <v:shape id="_x0000_i1116" type="#_x0000_t75" style="width:229.1pt;height:95.85pt" o:ole="">
                  <v:imagedata r:id="rId194" o:title=""/>
                </v:shape>
                <o:OLEObject Type="Embed" ProgID="Visio.Drawing.11" ShapeID="_x0000_i1116" DrawAspect="Content" ObjectID="_1633945737" r:id="rId195"/>
              </w:object>
            </w:r>
          </w:p>
        </w:tc>
      </w:tr>
    </w:tbl>
    <w:p w:rsidR="004851B8" w:rsidRDefault="004851B8" w:rsidP="004851B8">
      <w:pPr>
        <w:spacing w:line="240" w:lineRule="auto"/>
      </w:pPr>
      <w: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4851B8" w:rsidTr="00863243">
        <w:tc>
          <w:tcPr>
            <w:tcW w:w="8505" w:type="dxa"/>
            <w:shd w:val="clear" w:color="auto" w:fill="auto"/>
          </w:tcPr>
          <w:p w:rsidR="004851B8" w:rsidRDefault="004851B8" w:rsidP="00863243">
            <w:pPr>
              <w:ind w:firstLine="0"/>
            </w:pPr>
            <w:r>
              <w:rPr>
                <w:b/>
              </w:rPr>
              <w:lastRenderedPageBreak/>
              <w:t xml:space="preserve">Câu 12. </w:t>
            </w:r>
            <w:r>
              <w:t>Một tia sáng truyền trong hai môi trường theo đường truyền như hình vẽ. Chỉ ra câu sai.</w:t>
            </w:r>
          </w:p>
          <w:p w:rsidR="004851B8" w:rsidRDefault="004851B8" w:rsidP="00863243">
            <w:r w:rsidRPr="00C558AA">
              <w:rPr>
                <w:b/>
              </w:rPr>
              <w:t xml:space="preserve">A. </w:t>
            </w:r>
            <w:r>
              <w:t>α là góc tới giới hạn.</w:t>
            </w:r>
          </w:p>
          <w:p w:rsidR="004851B8" w:rsidRDefault="004851B8" w:rsidP="00863243">
            <w:r w:rsidRPr="00C558AA">
              <w:rPr>
                <w:b/>
              </w:rPr>
              <w:t xml:space="preserve">B. </w:t>
            </w:r>
            <w:r>
              <w:t>Với i &gt; α  sẽ có phản xạ toàn phần.</w:t>
            </w:r>
          </w:p>
          <w:p w:rsidR="004851B8" w:rsidRDefault="004851B8" w:rsidP="00863243">
            <w:r w:rsidRPr="00C558AA">
              <w:rPr>
                <w:b/>
              </w:rPr>
              <w:t xml:space="preserve">C. </w:t>
            </w:r>
            <w:r>
              <w:t>Nếu ánh sáng truyền từ (2) tới (1) chỉ có phản xạ thông thường.</w:t>
            </w:r>
          </w:p>
          <w:p w:rsidR="004851B8" w:rsidRDefault="004851B8" w:rsidP="00863243">
            <w:r w:rsidRPr="00C558AA">
              <w:rPr>
                <w:b/>
              </w:rPr>
              <w:t xml:space="preserve">D. </w:t>
            </w:r>
            <w:r>
              <w:t>Nếu ánh sáng truyền từ (2) tới (1) không thể có phản xạ.</w:t>
            </w:r>
          </w:p>
        </w:tc>
        <w:tc>
          <w:tcPr>
            <w:tcW w:w="2258" w:type="dxa"/>
            <w:shd w:val="clear" w:color="auto" w:fill="auto"/>
          </w:tcPr>
          <w:p w:rsidR="004851B8" w:rsidRDefault="004851B8" w:rsidP="00863243">
            <w:pPr>
              <w:ind w:firstLine="0"/>
              <w:jc w:val="center"/>
            </w:pPr>
            <w:r>
              <w:rPr>
                <w:szCs w:val="22"/>
              </w:rPr>
              <w:object w:dxaOrig="1972" w:dyaOrig="1619">
                <v:shape id="_x0000_i1117" type="#_x0000_t75" style="width:99.1pt;height:80.9pt" o:ole="">
                  <v:imagedata r:id="rId196" o:title=""/>
                </v:shape>
                <o:OLEObject Type="Embed" ProgID="Visio.Drawing.11" ShapeID="_x0000_i1117" DrawAspect="Content" ObjectID="_1633945738" r:id="rId197"/>
              </w:object>
            </w:r>
          </w:p>
        </w:tc>
      </w:tr>
    </w:tbl>
    <w:p w:rsidR="004851B8" w:rsidRDefault="004851B8" w:rsidP="004851B8">
      <w:pPr>
        <w:spacing w:line="240" w:lineRule="auto"/>
      </w:pPr>
    </w:p>
    <w:p w:rsidR="004851B8" w:rsidRDefault="004851B8" w:rsidP="004851B8">
      <w:pPr>
        <w:spacing w:line="240" w:lineRule="auto"/>
        <w:ind w:firstLine="0"/>
      </w:pPr>
      <w:r>
        <w:rPr>
          <w:b/>
        </w:rPr>
        <w:t>Câu 13.</w:t>
      </w:r>
      <w:r>
        <w:t xml:space="preserve"> Ba môi trường trong suốt là không khí và hai môi trường khác có các chiết suất tuyệt đối n</w:t>
      </w:r>
      <w:r w:rsidRPr="007521E2">
        <w:rPr>
          <w:vertAlign w:val="subscript"/>
        </w:rPr>
        <w:t>1</w:t>
      </w:r>
      <w:r>
        <w:t>, n</w:t>
      </w:r>
      <w:r w:rsidRPr="007521E2">
        <w:rPr>
          <w:vertAlign w:val="subscript"/>
        </w:rPr>
        <w:t>2</w:t>
      </w:r>
      <w:r>
        <w:t xml:space="preserve"> (với n</w:t>
      </w:r>
      <w:r w:rsidRPr="007521E2">
        <w:rPr>
          <w:vertAlign w:val="subscript"/>
        </w:rPr>
        <w:t>2</w:t>
      </w:r>
      <w:r>
        <w:t xml:space="preserve"> &gt; n</w:t>
      </w:r>
      <w:r w:rsidRPr="007521E2">
        <w:rPr>
          <w:vertAlign w:val="subscript"/>
        </w:rPr>
        <w:t>1</w:t>
      </w:r>
      <w:r>
        <w:t xml:space="preserve">). Lần lượt cho ánh sáng truyền đến mặt phân cách của tất cả các cặp môi trường có thể tạo </w:t>
      </w:r>
      <w:r w:rsidRPr="00C558AA">
        <w:t>r</w:t>
      </w:r>
      <w:r w:rsidRPr="00C558AA">
        <w:rPr>
          <w:b/>
        </w:rPr>
        <w:t xml:space="preserve">A. </w:t>
      </w:r>
      <w:r>
        <w:t xml:space="preserve">Biểu thức nào kể sau </w:t>
      </w:r>
      <w:r>
        <w:rPr>
          <w:b/>
        </w:rPr>
        <w:t>không thể</w:t>
      </w:r>
      <w:r>
        <w:t xml:space="preserve"> là sin của góc?</w:t>
      </w:r>
    </w:p>
    <w:p w:rsidR="004851B8" w:rsidRDefault="004851B8" w:rsidP="004851B8">
      <w:pPr>
        <w:spacing w:line="240" w:lineRule="auto"/>
        <w:ind w:left="284" w:firstLine="0"/>
      </w:pPr>
      <w:r w:rsidRPr="00C558AA">
        <w:rPr>
          <w:b/>
        </w:rPr>
        <w:t xml:space="preserve">A. </w:t>
      </w:r>
      <w:r>
        <w:t>1/n</w:t>
      </w:r>
      <w:r w:rsidRPr="007521E2">
        <w:rPr>
          <w:vertAlign w:val="subscript"/>
        </w:rPr>
        <w:t>1</w:t>
      </w:r>
      <w:r>
        <w:tab/>
      </w:r>
      <w:r>
        <w:tab/>
      </w:r>
      <w:r w:rsidRPr="00C558AA">
        <w:rPr>
          <w:b/>
        </w:rPr>
        <w:t xml:space="preserve">B. </w:t>
      </w:r>
      <w:r>
        <w:t>1/n</w:t>
      </w:r>
      <w:r w:rsidRPr="007521E2">
        <w:rPr>
          <w:vertAlign w:val="subscript"/>
        </w:rPr>
        <w:t>2</w:t>
      </w:r>
      <w:r>
        <w:tab/>
      </w:r>
      <w:r>
        <w:tab/>
      </w:r>
      <w:r w:rsidRPr="00C558AA">
        <w:rPr>
          <w:b/>
        </w:rPr>
        <w:t xml:space="preserve">C. </w:t>
      </w:r>
      <w:r>
        <w:t>n</w:t>
      </w:r>
      <w:r w:rsidRPr="007521E2">
        <w:rPr>
          <w:vertAlign w:val="subscript"/>
        </w:rPr>
        <w:t>1</w:t>
      </w:r>
      <w:r>
        <w:t>/n</w:t>
      </w:r>
      <w:r w:rsidRPr="007521E2">
        <w:rPr>
          <w:vertAlign w:val="subscript"/>
        </w:rPr>
        <w:t>2</w:t>
      </w:r>
      <w:r>
        <w:tab/>
      </w:r>
      <w:r>
        <w:tab/>
      </w:r>
      <w:r w:rsidRPr="00C558AA">
        <w:rPr>
          <w:b/>
        </w:rPr>
        <w:t xml:space="preserve">D. </w:t>
      </w:r>
      <w:r>
        <w:t>n</w:t>
      </w:r>
      <w:r w:rsidRPr="007521E2">
        <w:rPr>
          <w:vertAlign w:val="subscript"/>
        </w:rPr>
        <w:t>2</w:t>
      </w:r>
      <w:r>
        <w:t>/n</w:t>
      </w:r>
      <w:r w:rsidRPr="007521E2">
        <w:rPr>
          <w:vertAlign w:val="subscript"/>
        </w:rPr>
        <w:t>1</w:t>
      </w:r>
    </w:p>
    <w:p w:rsidR="004851B8" w:rsidRDefault="004851B8" w:rsidP="004851B8">
      <w:pPr>
        <w:spacing w:line="240" w:lineRule="auto"/>
        <w:ind w:firstLine="0"/>
      </w:pPr>
      <w:r>
        <w:rPr>
          <w:b/>
        </w:rPr>
        <w:t xml:space="preserve">Câu 14. </w:t>
      </w:r>
      <w:r>
        <w:t>Khi tia sáng truyền xiên góc tới mặt phân cách hai môi trường trong suốt khác nhau mà không có tia khúc xạ thì chắc chắn.</w:t>
      </w:r>
    </w:p>
    <w:p w:rsidR="004851B8" w:rsidRDefault="004851B8" w:rsidP="004851B8">
      <w:pPr>
        <w:spacing w:line="240" w:lineRule="auto"/>
      </w:pPr>
      <w:r w:rsidRPr="00C558AA">
        <w:rPr>
          <w:b/>
        </w:rPr>
        <w:t xml:space="preserve">A. </w:t>
      </w:r>
      <w:r>
        <w:t>môi trường chùm tia tới là chân không</w:t>
      </w:r>
    </w:p>
    <w:p w:rsidR="004851B8" w:rsidRDefault="004851B8" w:rsidP="004851B8">
      <w:pPr>
        <w:spacing w:line="240" w:lineRule="auto"/>
      </w:pPr>
      <w:r w:rsidRPr="00C558AA">
        <w:rPr>
          <w:b/>
        </w:rPr>
        <w:t xml:space="preserve">B. </w:t>
      </w:r>
      <w:r>
        <w:t>môi trường chứa tia tới là không khí</w:t>
      </w:r>
    </w:p>
    <w:p w:rsidR="004851B8" w:rsidRDefault="004851B8" w:rsidP="004851B8">
      <w:pPr>
        <w:spacing w:line="240" w:lineRule="auto"/>
      </w:pPr>
      <w:r w:rsidRPr="00C558AA">
        <w:rPr>
          <w:b/>
        </w:rPr>
        <w:t xml:space="preserve">C. </w:t>
      </w:r>
      <w:r>
        <w:t>có phản xạ toàn phần</w:t>
      </w:r>
    </w:p>
    <w:p w:rsidR="004851B8" w:rsidRPr="009C4D3B" w:rsidRDefault="004851B8" w:rsidP="004851B8">
      <w:pPr>
        <w:spacing w:line="240" w:lineRule="auto"/>
      </w:pPr>
      <w:r w:rsidRPr="00C558AA">
        <w:rPr>
          <w:b/>
        </w:rPr>
        <w:t xml:space="preserve">D. </w:t>
      </w:r>
      <w:r>
        <w:t>ánh sáng bị hấp thụ hoàn toàn</w:t>
      </w:r>
    </w:p>
    <w:p w:rsidR="004851B8" w:rsidRDefault="004851B8" w:rsidP="004851B8">
      <w:pPr>
        <w:spacing w:line="240" w:lineRule="auto"/>
        <w:ind w:firstLine="0"/>
      </w:pPr>
      <w:r>
        <w:rPr>
          <w:b/>
        </w:rPr>
        <w:t xml:space="preserve">Câu 15. </w:t>
      </w:r>
      <w:r>
        <w:t>Trong sợi quang chiết suất của phần lõi</w:t>
      </w:r>
    </w:p>
    <w:p w:rsidR="004851B8" w:rsidRDefault="004851B8" w:rsidP="004851B8">
      <w:pPr>
        <w:spacing w:line="240" w:lineRule="auto"/>
      </w:pPr>
      <w:r w:rsidRPr="00C558AA">
        <w:rPr>
          <w:b/>
        </w:rPr>
        <w:t xml:space="preserve">A. </w:t>
      </w:r>
      <w:r>
        <w:t>luôn bé hơn chiết suất của phần trong suốt xung quanh.</w:t>
      </w:r>
    </w:p>
    <w:p w:rsidR="004851B8" w:rsidRDefault="004851B8" w:rsidP="004851B8">
      <w:pPr>
        <w:spacing w:line="240" w:lineRule="auto"/>
      </w:pPr>
      <w:r w:rsidRPr="00C558AA">
        <w:rPr>
          <w:b/>
        </w:rPr>
        <w:t xml:space="preserve">B. </w:t>
      </w:r>
      <w:r>
        <w:t>luôn bằng chiết suất của phần trong suốt xung quanh</w:t>
      </w:r>
    </w:p>
    <w:p w:rsidR="004851B8" w:rsidRDefault="004851B8" w:rsidP="004851B8">
      <w:pPr>
        <w:spacing w:line="240" w:lineRule="auto"/>
      </w:pPr>
      <w:r w:rsidRPr="00C558AA">
        <w:rPr>
          <w:b/>
        </w:rPr>
        <w:t xml:space="preserve">C. </w:t>
      </w:r>
      <w:r>
        <w:t>luôn lớn hơn chiết suất của phần trong suốt xung quanh.</w:t>
      </w:r>
    </w:p>
    <w:p w:rsidR="004851B8" w:rsidRDefault="004851B8" w:rsidP="004851B8">
      <w:pPr>
        <w:spacing w:line="240" w:lineRule="auto"/>
      </w:pPr>
      <w:r w:rsidRPr="00C558AA">
        <w:rPr>
          <w:b/>
        </w:rPr>
        <w:t xml:space="preserve">D. </w:t>
      </w:r>
      <w:r>
        <w:t>có thể bằng 1.</w:t>
      </w:r>
    </w:p>
    <w:p w:rsidR="004851B8" w:rsidRDefault="004851B8" w:rsidP="004851B8">
      <w:pPr>
        <w:spacing w:line="240" w:lineRule="auto"/>
        <w:ind w:firstLine="0"/>
      </w:pPr>
      <w:r>
        <w:rPr>
          <w:b/>
        </w:rPr>
        <w:t xml:space="preserve">Câu 16. </w:t>
      </w:r>
      <w:r>
        <w:t>Ánh sáng truyền trong môi truờng có chiết suất m, tới mặt phân cách với môi trường có chiết suất n</w:t>
      </w:r>
      <w:r w:rsidRPr="007521E2">
        <w:rPr>
          <w:vertAlign w:val="subscript"/>
        </w:rPr>
        <w:t>2</w:t>
      </w:r>
      <w:r>
        <w:t xml:space="preserve"> với góc tới i ≠ 0. Xét các điều kiện sau :</w:t>
      </w:r>
    </w:p>
    <w:p w:rsidR="004851B8" w:rsidRDefault="004851B8" w:rsidP="004851B8">
      <w:pPr>
        <w:spacing w:line="240" w:lineRule="auto"/>
      </w:pPr>
      <w:r>
        <w:t>(1) n</w:t>
      </w:r>
      <w:r w:rsidRPr="007521E2">
        <w:rPr>
          <w:vertAlign w:val="subscript"/>
        </w:rPr>
        <w:t>2</w:t>
      </w:r>
      <w:r>
        <w:t xml:space="preserve"> &gt; m.</w:t>
      </w:r>
      <w:r>
        <w:tab/>
      </w:r>
      <w:r>
        <w:tab/>
      </w:r>
      <w:r>
        <w:tab/>
        <w:t>(2) n</w:t>
      </w:r>
      <w:r w:rsidRPr="007521E2">
        <w:rPr>
          <w:vertAlign w:val="subscript"/>
        </w:rPr>
        <w:t>2</w:t>
      </w:r>
      <w:r>
        <w:t xml:space="preserve"> &lt; m.</w:t>
      </w:r>
      <w:r>
        <w:tab/>
      </w:r>
      <w:r>
        <w:tab/>
        <w:t>(3) sini ≥ n</w:t>
      </w:r>
      <w:r w:rsidRPr="007521E2">
        <w:rPr>
          <w:vertAlign w:val="subscript"/>
        </w:rPr>
        <w:t>2</w:t>
      </w:r>
      <w:r>
        <w:t>/n</w:t>
      </w:r>
      <w:r w:rsidRPr="007521E2">
        <w:rPr>
          <w:vertAlign w:val="subscript"/>
        </w:rPr>
        <w:t>1</w:t>
      </w:r>
      <w:r>
        <w:t>.</w:t>
      </w:r>
      <w:r>
        <w:tab/>
      </w:r>
      <w:r>
        <w:tab/>
        <w:t>(4) sini ≤ n</w:t>
      </w:r>
      <w:r w:rsidRPr="007521E2">
        <w:rPr>
          <w:vertAlign w:val="subscript"/>
        </w:rPr>
        <w:t>2</w:t>
      </w:r>
      <w:r>
        <w:t>/n</w:t>
      </w:r>
      <w:r w:rsidRPr="007521E2">
        <w:rPr>
          <w:vertAlign w:val="subscript"/>
        </w:rPr>
        <w:t>1</w:t>
      </w:r>
    </w:p>
    <w:p w:rsidR="004851B8" w:rsidRDefault="004851B8" w:rsidP="004851B8">
      <w:pPr>
        <w:spacing w:line="240" w:lineRule="auto"/>
      </w:pPr>
      <w:r>
        <w:t>Nếu muốn luôn luôn có khúc xạ ánh sáng thỉ (các) điều kiện là:</w:t>
      </w:r>
    </w:p>
    <w:p w:rsidR="004851B8" w:rsidRDefault="004851B8" w:rsidP="004851B8">
      <w:pPr>
        <w:spacing w:line="240" w:lineRule="auto"/>
      </w:pPr>
      <w:r w:rsidRPr="00C558AA">
        <w:rPr>
          <w:b/>
        </w:rPr>
        <w:t xml:space="preserve">A. </w:t>
      </w:r>
      <w:r>
        <w:t>(1).</w:t>
      </w:r>
      <w:r>
        <w:tab/>
      </w:r>
      <w:r>
        <w:tab/>
      </w:r>
      <w:r>
        <w:tab/>
      </w:r>
      <w:r w:rsidRPr="00C558AA">
        <w:rPr>
          <w:b/>
        </w:rPr>
        <w:t xml:space="preserve">B. </w:t>
      </w:r>
      <w:r>
        <w:t>(2).</w:t>
      </w:r>
      <w:r>
        <w:tab/>
      </w:r>
      <w:r>
        <w:tab/>
      </w:r>
      <w:r>
        <w:tab/>
      </w:r>
      <w:r>
        <w:tab/>
      </w:r>
      <w:r w:rsidRPr="00C558AA">
        <w:rPr>
          <w:b/>
        </w:rPr>
        <w:t xml:space="preserve">C. </w:t>
      </w:r>
      <w:r>
        <w:t>(l)và(4).</w:t>
      </w:r>
      <w:r>
        <w:tab/>
      </w:r>
      <w:r>
        <w:tab/>
      </w:r>
      <w:r>
        <w:tab/>
      </w:r>
      <w:r w:rsidRPr="00C558AA">
        <w:rPr>
          <w:b/>
        </w:rPr>
        <w:t xml:space="preserve">D. </w:t>
      </w:r>
      <w:r>
        <w:t>(2) và (3).</w:t>
      </w:r>
    </w:p>
    <w:p w:rsidR="004851B8" w:rsidRDefault="004851B8" w:rsidP="004851B8">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4" w:name="_Toc524166469"/>
      <w:r>
        <w:t>ĐÁP ÁN BÀI TẬP TỰ LUYỆN</w:t>
      </w:r>
      <w:bookmarkEnd w:id="34"/>
    </w:p>
    <w:p w:rsidR="004851B8" w:rsidRDefault="004851B8" w:rsidP="004851B8">
      <w:pPr>
        <w:spacing w:line="240" w:lineRule="auto"/>
        <w:ind w:firstLine="0"/>
        <w:rPr>
          <w:b/>
          <w:sz w:val="16"/>
        </w:rPr>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4851B8" w:rsidRPr="00786F12" w:rsidTr="00863243">
        <w:tc>
          <w:tcPr>
            <w:tcW w:w="1076" w:type="dxa"/>
          </w:tcPr>
          <w:p w:rsidR="004851B8" w:rsidRPr="00786F12" w:rsidRDefault="004851B8" w:rsidP="00863243">
            <w:pPr>
              <w:ind w:firstLine="0"/>
              <w:jc w:val="center"/>
              <w:rPr>
                <w:b/>
              </w:rPr>
            </w:pPr>
            <w:r w:rsidRPr="00786F12">
              <w:rPr>
                <w:b/>
              </w:rPr>
              <w:t>1.</w:t>
            </w:r>
            <w:r>
              <w:rPr>
                <w:b/>
              </w:rPr>
              <w:t>A</w:t>
            </w:r>
          </w:p>
        </w:tc>
        <w:tc>
          <w:tcPr>
            <w:tcW w:w="1076" w:type="dxa"/>
          </w:tcPr>
          <w:p w:rsidR="004851B8" w:rsidRPr="00786F12" w:rsidRDefault="004851B8" w:rsidP="00863243">
            <w:pPr>
              <w:ind w:firstLine="0"/>
              <w:jc w:val="center"/>
              <w:rPr>
                <w:b/>
              </w:rPr>
            </w:pPr>
            <w:r w:rsidRPr="00786F12">
              <w:rPr>
                <w:b/>
              </w:rPr>
              <w:t>2.</w:t>
            </w:r>
            <w:r>
              <w:rPr>
                <w:b/>
              </w:rPr>
              <w:t>B</w:t>
            </w:r>
          </w:p>
        </w:tc>
        <w:tc>
          <w:tcPr>
            <w:tcW w:w="1076" w:type="dxa"/>
          </w:tcPr>
          <w:p w:rsidR="004851B8" w:rsidRPr="00786F12" w:rsidRDefault="004851B8" w:rsidP="00863243">
            <w:pPr>
              <w:ind w:firstLine="0"/>
              <w:jc w:val="center"/>
              <w:rPr>
                <w:b/>
              </w:rPr>
            </w:pPr>
            <w:r w:rsidRPr="00786F12">
              <w:rPr>
                <w:b/>
              </w:rPr>
              <w:t>3.</w:t>
            </w:r>
            <w:r>
              <w:rPr>
                <w:b/>
              </w:rPr>
              <w:t>A</w:t>
            </w:r>
          </w:p>
        </w:tc>
        <w:tc>
          <w:tcPr>
            <w:tcW w:w="1076" w:type="dxa"/>
          </w:tcPr>
          <w:p w:rsidR="004851B8" w:rsidRPr="00786F12" w:rsidRDefault="004851B8" w:rsidP="00863243">
            <w:pPr>
              <w:ind w:firstLine="0"/>
              <w:jc w:val="center"/>
              <w:rPr>
                <w:b/>
              </w:rPr>
            </w:pPr>
            <w:r w:rsidRPr="00786F12">
              <w:rPr>
                <w:b/>
              </w:rPr>
              <w:t>4.</w:t>
            </w:r>
            <w:r>
              <w:rPr>
                <w:b/>
              </w:rPr>
              <w:t>D</w:t>
            </w:r>
          </w:p>
        </w:tc>
        <w:tc>
          <w:tcPr>
            <w:tcW w:w="1076" w:type="dxa"/>
          </w:tcPr>
          <w:p w:rsidR="004851B8" w:rsidRPr="00786F12" w:rsidRDefault="004851B8" w:rsidP="00863243">
            <w:pPr>
              <w:ind w:firstLine="0"/>
              <w:jc w:val="center"/>
              <w:rPr>
                <w:b/>
              </w:rPr>
            </w:pPr>
            <w:r w:rsidRPr="00786F12">
              <w:rPr>
                <w:b/>
              </w:rPr>
              <w:t>5.</w:t>
            </w:r>
            <w:r>
              <w:rPr>
                <w:b/>
              </w:rPr>
              <w:t>A</w:t>
            </w:r>
          </w:p>
        </w:tc>
        <w:tc>
          <w:tcPr>
            <w:tcW w:w="1076" w:type="dxa"/>
          </w:tcPr>
          <w:p w:rsidR="004851B8" w:rsidRPr="00786F12" w:rsidRDefault="004851B8" w:rsidP="00863243">
            <w:pPr>
              <w:ind w:firstLine="0"/>
              <w:jc w:val="center"/>
              <w:rPr>
                <w:b/>
              </w:rPr>
            </w:pPr>
            <w:r w:rsidRPr="00786F12">
              <w:rPr>
                <w:b/>
              </w:rPr>
              <w:t>6.</w:t>
            </w:r>
            <w:r>
              <w:rPr>
                <w:b/>
              </w:rPr>
              <w:t>A</w:t>
            </w:r>
          </w:p>
        </w:tc>
        <w:tc>
          <w:tcPr>
            <w:tcW w:w="1076" w:type="dxa"/>
          </w:tcPr>
          <w:p w:rsidR="004851B8" w:rsidRPr="00786F12" w:rsidRDefault="004851B8" w:rsidP="00863243">
            <w:pPr>
              <w:ind w:firstLine="0"/>
              <w:jc w:val="center"/>
              <w:rPr>
                <w:b/>
              </w:rPr>
            </w:pPr>
            <w:r w:rsidRPr="00786F12">
              <w:rPr>
                <w:b/>
              </w:rPr>
              <w:t>7.</w:t>
            </w:r>
            <w:r>
              <w:rPr>
                <w:b/>
              </w:rPr>
              <w:t>B</w:t>
            </w:r>
          </w:p>
        </w:tc>
        <w:tc>
          <w:tcPr>
            <w:tcW w:w="1077" w:type="dxa"/>
          </w:tcPr>
          <w:p w:rsidR="004851B8" w:rsidRPr="00786F12" w:rsidRDefault="004851B8" w:rsidP="00863243">
            <w:pPr>
              <w:ind w:firstLine="0"/>
              <w:jc w:val="center"/>
              <w:rPr>
                <w:b/>
              </w:rPr>
            </w:pPr>
            <w:r w:rsidRPr="00786F12">
              <w:rPr>
                <w:b/>
              </w:rPr>
              <w:t>8.</w:t>
            </w:r>
            <w:r>
              <w:rPr>
                <w:b/>
              </w:rPr>
              <w:t>C</w:t>
            </w:r>
          </w:p>
        </w:tc>
        <w:tc>
          <w:tcPr>
            <w:tcW w:w="1077" w:type="dxa"/>
          </w:tcPr>
          <w:p w:rsidR="004851B8" w:rsidRPr="00786F12" w:rsidRDefault="004851B8" w:rsidP="00863243">
            <w:pPr>
              <w:ind w:firstLine="0"/>
              <w:jc w:val="center"/>
              <w:rPr>
                <w:b/>
              </w:rPr>
            </w:pPr>
            <w:r w:rsidRPr="00786F12">
              <w:rPr>
                <w:b/>
              </w:rPr>
              <w:t>9.</w:t>
            </w:r>
            <w:r>
              <w:rPr>
                <w:b/>
              </w:rPr>
              <w:t>D</w:t>
            </w:r>
          </w:p>
        </w:tc>
        <w:tc>
          <w:tcPr>
            <w:tcW w:w="1077" w:type="dxa"/>
          </w:tcPr>
          <w:p w:rsidR="004851B8" w:rsidRPr="00786F12" w:rsidRDefault="004851B8" w:rsidP="00863243">
            <w:pPr>
              <w:ind w:firstLine="0"/>
              <w:jc w:val="center"/>
              <w:rPr>
                <w:b/>
              </w:rPr>
            </w:pPr>
            <w:r w:rsidRPr="00786F12">
              <w:rPr>
                <w:b/>
              </w:rPr>
              <w:t>10.</w:t>
            </w:r>
            <w:r>
              <w:rPr>
                <w:b/>
              </w:rPr>
              <w:t>D</w:t>
            </w:r>
          </w:p>
        </w:tc>
      </w:tr>
      <w:tr w:rsidR="004851B8" w:rsidRPr="00786F12" w:rsidTr="00863243">
        <w:tc>
          <w:tcPr>
            <w:tcW w:w="1076" w:type="dxa"/>
          </w:tcPr>
          <w:p w:rsidR="004851B8" w:rsidRPr="00786F12" w:rsidRDefault="004851B8" w:rsidP="00863243">
            <w:pPr>
              <w:ind w:firstLine="0"/>
              <w:jc w:val="center"/>
              <w:rPr>
                <w:b/>
              </w:rPr>
            </w:pPr>
            <w:r w:rsidRPr="00786F12">
              <w:rPr>
                <w:b/>
              </w:rPr>
              <w:t>11.</w:t>
            </w:r>
            <w:r>
              <w:rPr>
                <w:b/>
              </w:rPr>
              <w:t>D</w:t>
            </w:r>
          </w:p>
        </w:tc>
        <w:tc>
          <w:tcPr>
            <w:tcW w:w="1076" w:type="dxa"/>
          </w:tcPr>
          <w:p w:rsidR="004851B8" w:rsidRPr="00786F12" w:rsidRDefault="004851B8" w:rsidP="00863243">
            <w:pPr>
              <w:ind w:firstLine="0"/>
              <w:jc w:val="center"/>
              <w:rPr>
                <w:b/>
              </w:rPr>
            </w:pPr>
            <w:r w:rsidRPr="00786F12">
              <w:rPr>
                <w:b/>
              </w:rPr>
              <w:t>12.</w:t>
            </w:r>
            <w:r>
              <w:rPr>
                <w:b/>
              </w:rPr>
              <w:t>D</w:t>
            </w:r>
          </w:p>
        </w:tc>
        <w:tc>
          <w:tcPr>
            <w:tcW w:w="1076" w:type="dxa"/>
          </w:tcPr>
          <w:p w:rsidR="004851B8" w:rsidRPr="00786F12" w:rsidRDefault="004851B8" w:rsidP="00863243">
            <w:pPr>
              <w:ind w:firstLine="0"/>
              <w:jc w:val="center"/>
              <w:rPr>
                <w:b/>
              </w:rPr>
            </w:pPr>
            <w:r w:rsidRPr="00786F12">
              <w:rPr>
                <w:b/>
              </w:rPr>
              <w:t>13.</w:t>
            </w:r>
            <w:r>
              <w:rPr>
                <w:b/>
              </w:rPr>
              <w:t>D</w:t>
            </w:r>
          </w:p>
        </w:tc>
        <w:tc>
          <w:tcPr>
            <w:tcW w:w="1076" w:type="dxa"/>
          </w:tcPr>
          <w:p w:rsidR="004851B8" w:rsidRPr="00786F12" w:rsidRDefault="004851B8" w:rsidP="00863243">
            <w:pPr>
              <w:ind w:firstLine="0"/>
              <w:jc w:val="center"/>
              <w:rPr>
                <w:b/>
              </w:rPr>
            </w:pPr>
            <w:r w:rsidRPr="00786F12">
              <w:rPr>
                <w:b/>
              </w:rPr>
              <w:t>14.</w:t>
            </w:r>
            <w:r>
              <w:rPr>
                <w:b/>
              </w:rPr>
              <w:t>C</w:t>
            </w:r>
          </w:p>
        </w:tc>
        <w:tc>
          <w:tcPr>
            <w:tcW w:w="1076" w:type="dxa"/>
          </w:tcPr>
          <w:p w:rsidR="004851B8" w:rsidRPr="00786F12" w:rsidRDefault="004851B8" w:rsidP="00863243">
            <w:pPr>
              <w:ind w:firstLine="0"/>
              <w:jc w:val="center"/>
              <w:rPr>
                <w:b/>
              </w:rPr>
            </w:pPr>
            <w:r w:rsidRPr="00786F12">
              <w:rPr>
                <w:b/>
              </w:rPr>
              <w:t>15.</w:t>
            </w:r>
            <w:r>
              <w:rPr>
                <w:b/>
              </w:rPr>
              <w:t>C</w:t>
            </w:r>
          </w:p>
        </w:tc>
        <w:tc>
          <w:tcPr>
            <w:tcW w:w="1076" w:type="dxa"/>
          </w:tcPr>
          <w:p w:rsidR="004851B8" w:rsidRPr="00786F12" w:rsidRDefault="004851B8" w:rsidP="00863243">
            <w:pPr>
              <w:ind w:firstLine="0"/>
              <w:jc w:val="center"/>
              <w:rPr>
                <w:b/>
              </w:rPr>
            </w:pPr>
            <w:r w:rsidRPr="00786F12">
              <w:rPr>
                <w:b/>
              </w:rPr>
              <w:t>16.</w:t>
            </w:r>
            <w:r>
              <w:rPr>
                <w:b/>
              </w:rPr>
              <w:t>A</w:t>
            </w:r>
          </w:p>
        </w:tc>
        <w:tc>
          <w:tcPr>
            <w:tcW w:w="1076" w:type="dxa"/>
          </w:tcPr>
          <w:p w:rsidR="004851B8" w:rsidRPr="00786F12" w:rsidRDefault="004851B8" w:rsidP="00863243">
            <w:pPr>
              <w:ind w:firstLine="0"/>
              <w:jc w:val="center"/>
              <w:rPr>
                <w:b/>
              </w:rPr>
            </w:pPr>
            <w:r w:rsidRPr="00786F12">
              <w:rPr>
                <w:b/>
              </w:rPr>
              <w:t>17.</w:t>
            </w:r>
            <w:r>
              <w:rPr>
                <w:b/>
              </w:rPr>
              <w:t>D</w:t>
            </w:r>
          </w:p>
        </w:tc>
        <w:tc>
          <w:tcPr>
            <w:tcW w:w="1077" w:type="dxa"/>
          </w:tcPr>
          <w:p w:rsidR="004851B8" w:rsidRPr="00786F12" w:rsidRDefault="004851B8" w:rsidP="00863243">
            <w:pPr>
              <w:ind w:firstLine="0"/>
              <w:jc w:val="center"/>
              <w:rPr>
                <w:b/>
              </w:rPr>
            </w:pPr>
          </w:p>
        </w:tc>
        <w:tc>
          <w:tcPr>
            <w:tcW w:w="1077" w:type="dxa"/>
          </w:tcPr>
          <w:p w:rsidR="004851B8" w:rsidRPr="00786F12" w:rsidRDefault="004851B8" w:rsidP="00863243">
            <w:pPr>
              <w:ind w:firstLine="0"/>
              <w:jc w:val="center"/>
              <w:rPr>
                <w:b/>
              </w:rPr>
            </w:pPr>
          </w:p>
        </w:tc>
        <w:tc>
          <w:tcPr>
            <w:tcW w:w="1077" w:type="dxa"/>
          </w:tcPr>
          <w:p w:rsidR="004851B8" w:rsidRPr="00786F12" w:rsidRDefault="004851B8" w:rsidP="00863243">
            <w:pPr>
              <w:ind w:firstLine="0"/>
              <w:jc w:val="center"/>
              <w:rPr>
                <w:b/>
              </w:rPr>
            </w:pPr>
          </w:p>
        </w:tc>
      </w:tr>
    </w:tbl>
    <w:p w:rsidR="004851B8" w:rsidRDefault="004851B8" w:rsidP="004851B8">
      <w:pPr>
        <w:spacing w:line="240" w:lineRule="auto"/>
      </w:pPr>
    </w:p>
    <w:p w:rsidR="00535F94" w:rsidRDefault="00535F94" w:rsidP="00535F94">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5" w:name="_Toc524166470"/>
      <w:r>
        <w:t>MỘT SỐ DẠNG TOÁN</w:t>
      </w:r>
      <w:bookmarkEnd w:id="35"/>
    </w:p>
    <w:p w:rsidR="00535F94" w:rsidRDefault="00535F94" w:rsidP="00535F94">
      <w:pPr>
        <w:spacing w:line="240" w:lineRule="auto"/>
      </w:pPr>
      <w:r w:rsidRPr="00F7472C">
        <w:t>+ Phản xạ toàn phần là hiện tượng phản xạ toàn bộ ánh sáng tới, xảy ra ở mặt phân cách giữa hai môi trường trong suốt.</w:t>
      </w:r>
    </w:p>
    <w:p w:rsidR="00535F94" w:rsidRDefault="00535F94" w:rsidP="00535F94">
      <w:pPr>
        <w:spacing w:line="240" w:lineRule="auto"/>
      </w:pPr>
      <w:r>
        <w:t>+ Điều kiện có phản xạ toàn phần. Ánh sáng phải truyền từ môi tường chiế quang hơn sang môi trường chiết quang kém (n</w:t>
      </w:r>
      <w:r w:rsidRPr="00F7472C">
        <w:rPr>
          <w:vertAlign w:val="subscript"/>
        </w:rPr>
        <w:t>1</w:t>
      </w:r>
      <w:r>
        <w:t xml:space="preserve"> &gt; n</w:t>
      </w:r>
      <w:r w:rsidRPr="00F7472C">
        <w:rPr>
          <w:vertAlign w:val="subscript"/>
        </w:rPr>
        <w:t>2</w:t>
      </w:r>
      <w:r>
        <w:t>) và góc tới i ≥ i</w:t>
      </w:r>
      <w:r>
        <w:rPr>
          <w:vertAlign w:val="subscript"/>
        </w:rPr>
        <w:t>gh</w:t>
      </w:r>
      <w:r>
        <w:t>)</w:t>
      </w:r>
    </w:p>
    <w:p w:rsidR="00535F94" w:rsidRPr="00F7472C" w:rsidRDefault="00535F94" w:rsidP="00535F94">
      <w:pPr>
        <w:spacing w:line="240" w:lineRule="auto"/>
      </w:pPr>
      <w:r>
        <w:t xml:space="preserve">+ Góc giới hạn phản xạ toàn phần: </w:t>
      </w:r>
      <w:r w:rsidRPr="00F7472C">
        <w:rPr>
          <w:position w:val="-30"/>
        </w:rPr>
        <w:object w:dxaOrig="1880" w:dyaOrig="680">
          <v:shape id="_x0000_i1118" type="#_x0000_t75" style="width:93.95pt;height:34.15pt" o:ole="">
            <v:imagedata r:id="rId198" o:title=""/>
          </v:shape>
          <o:OLEObject Type="Embed" ProgID="Equation.DSMT4" ShapeID="_x0000_i1118" DrawAspect="Content" ObjectID="_1633945739" r:id="rId199"/>
        </w:object>
      </w:r>
      <w:r>
        <w:t xml:space="preserve"> với n</w:t>
      </w:r>
      <w:r w:rsidRPr="00F7472C">
        <w:rPr>
          <w:vertAlign w:val="subscript"/>
        </w:rPr>
        <w:t>2</w:t>
      </w:r>
      <w:r>
        <w:t xml:space="preserve"> &lt; n</w:t>
      </w:r>
      <w:r w:rsidRPr="00F7472C">
        <w:rPr>
          <w:vertAlign w:val="subscript"/>
        </w:rPr>
        <w:t>1</w:t>
      </w:r>
    </w:p>
    <w:p w:rsidR="00535F94" w:rsidRDefault="00535F94" w:rsidP="00535F94">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6" w:name="_Toc524166471"/>
      <w:r>
        <w:t>VÍ DỤ MINH HỌA</w:t>
      </w:r>
      <w:bookmarkEnd w:id="36"/>
    </w:p>
    <w:p w:rsidR="00535F94" w:rsidRDefault="00535F94" w:rsidP="00535F94">
      <w:pPr>
        <w:spacing w:line="240" w:lineRule="auto"/>
        <w:ind w:firstLine="0"/>
      </w:pPr>
      <w:r>
        <w:rPr>
          <w:b/>
        </w:rPr>
        <w:t xml:space="preserve">Câu 1. </w:t>
      </w:r>
      <w:r w:rsidRPr="005932A1">
        <w:rPr>
          <w:b/>
        </w:rPr>
        <w:t>(Đề chính thức của BGD-ĐT - 2018)</w:t>
      </w:r>
      <w:r w:rsidRPr="00F7472C">
        <w:t xml:space="preserve"> Chiếu một tia sáng đơn sắc từ trong nước tới mặt phân cách với không khí. Biết chiết suất của nước và của không khí đối với ánh sáng đơn sắc này lần lượt là 1,333 và 1. Góc giới hạn phản xạ toàn phần ở mặt phân cách giữa nước và không khí đối với ánh sáng đơn sắc này là </w:t>
      </w:r>
    </w:p>
    <w:p w:rsidR="00535F94" w:rsidRDefault="00535F94" w:rsidP="00535F94">
      <w:pPr>
        <w:spacing w:line="240" w:lineRule="auto"/>
      </w:pPr>
      <w:r w:rsidRPr="008C3BB0">
        <w:rPr>
          <w:b/>
        </w:rPr>
        <w:t xml:space="preserve">A. </w:t>
      </w:r>
      <w:r w:rsidRPr="00F7472C">
        <w:t>41,40°.</w:t>
      </w:r>
      <w:r w:rsidRPr="00F7472C">
        <w:tab/>
      </w:r>
      <w:r>
        <w:tab/>
      </w:r>
      <w:r>
        <w:tab/>
      </w:r>
      <w:r w:rsidRPr="008C3BB0">
        <w:rPr>
          <w:b/>
        </w:rPr>
        <w:t xml:space="preserve">B. </w:t>
      </w:r>
      <w:r w:rsidRPr="00F7472C">
        <w:t>53,12°.</w:t>
      </w:r>
      <w:r w:rsidRPr="00F7472C">
        <w:tab/>
      </w:r>
      <w:r>
        <w:tab/>
      </w:r>
      <w:r>
        <w:tab/>
      </w:r>
      <w:r w:rsidRPr="008C3BB0">
        <w:rPr>
          <w:b/>
        </w:rPr>
        <w:t xml:space="preserve">C. </w:t>
      </w:r>
      <w:r w:rsidRPr="00F7472C">
        <w:t>36,88°.</w:t>
      </w:r>
      <w:r w:rsidRPr="00F7472C">
        <w:tab/>
      </w:r>
      <w:r>
        <w:tab/>
      </w:r>
      <w:r>
        <w:tab/>
      </w:r>
      <w:r w:rsidRPr="008C3BB0">
        <w:rPr>
          <w:b/>
        </w:rPr>
        <w:t xml:space="preserve">D. </w:t>
      </w:r>
      <w:r w:rsidRPr="00F7472C">
        <w:t>48,61°.</w:t>
      </w:r>
    </w:p>
    <w:p w:rsidR="00535F94" w:rsidRPr="00CD4F3C" w:rsidRDefault="00535F94" w:rsidP="00535F9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1. Chọn đáp án D</w:t>
      </w:r>
    </w:p>
    <w:p w:rsidR="00535F94" w:rsidRPr="00CD4F3C" w:rsidRDefault="00535F94" w:rsidP="00535F9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35F94" w:rsidRDefault="00535F94" w:rsidP="00535F9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D4F3C">
        <w:rPr>
          <w:position w:val="-30"/>
        </w:rPr>
        <w:object w:dxaOrig="3500" w:dyaOrig="680">
          <v:shape id="_x0000_i1119" type="#_x0000_t75" style="width:174.85pt;height:34.15pt" o:ole="">
            <v:imagedata r:id="rId200" o:title=""/>
          </v:shape>
          <o:OLEObject Type="Embed" ProgID="Equation.DSMT4" ShapeID="_x0000_i1119" DrawAspect="Content" ObjectID="_1633945740" r:id="rId201"/>
        </w:object>
      </w:r>
      <w:r>
        <w:t xml:space="preserve"> </w:t>
      </w:r>
    </w:p>
    <w:p w:rsidR="00535F94" w:rsidRDefault="00535F94" w:rsidP="004D12AA">
      <w:pPr>
        <w:pStyle w:val="ListParagraph"/>
        <w:numPr>
          <w:ilvl w:val="0"/>
          <w:numId w:val="29"/>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D</w:t>
      </w:r>
    </w:p>
    <w:p w:rsidR="00535F94" w:rsidRDefault="00535F94" w:rsidP="00535F94">
      <w:pPr>
        <w:spacing w:line="240" w:lineRule="auto"/>
        <w:ind w:firstLine="0"/>
      </w:pPr>
      <w:r>
        <w:rPr>
          <w:b/>
        </w:rPr>
        <w:t xml:space="preserve">Câu 2. </w:t>
      </w:r>
      <w:r>
        <w:t>Biết chiế suất của thủy tinh là 1,5, của nước là 4/2. Góc giới hạn phản xạ toàn phần khi ánh sáng truyền từ thủy tinh sang nước:</w:t>
      </w:r>
    </w:p>
    <w:p w:rsidR="00535F94" w:rsidRDefault="00535F94" w:rsidP="00535F94">
      <w:pPr>
        <w:spacing w:line="240" w:lineRule="auto"/>
      </w:pPr>
      <w:r w:rsidRPr="008C3BB0">
        <w:rPr>
          <w:b/>
        </w:rPr>
        <w:lastRenderedPageBreak/>
        <w:t xml:space="preserve">A. </w:t>
      </w:r>
      <w:r>
        <w:t>46,8</w:t>
      </w:r>
      <w:r>
        <w:rPr>
          <w:vertAlign w:val="superscript"/>
        </w:rPr>
        <w:t>0</w:t>
      </w:r>
      <w:r>
        <w:tab/>
      </w:r>
      <w:r>
        <w:tab/>
      </w:r>
      <w:r>
        <w:tab/>
      </w:r>
      <w:r w:rsidRPr="008C3BB0">
        <w:rPr>
          <w:b/>
        </w:rPr>
        <w:t xml:space="preserve">B. </w:t>
      </w:r>
      <w:r>
        <w:t>72,5</w:t>
      </w:r>
      <w:r>
        <w:rPr>
          <w:vertAlign w:val="superscript"/>
        </w:rPr>
        <w:t>0</w:t>
      </w:r>
      <w:r>
        <w:tab/>
      </w:r>
      <w:r>
        <w:tab/>
      </w:r>
      <w:r>
        <w:tab/>
      </w:r>
      <w:r w:rsidRPr="008C3BB0">
        <w:rPr>
          <w:b/>
        </w:rPr>
        <w:t xml:space="preserve">C. </w:t>
      </w:r>
      <w:r>
        <w:t>62,7</w:t>
      </w:r>
      <w:r>
        <w:rPr>
          <w:vertAlign w:val="superscript"/>
        </w:rPr>
        <w:t>0</w:t>
      </w:r>
      <w:r>
        <w:tab/>
      </w:r>
      <w:r>
        <w:tab/>
      </w:r>
      <w:r>
        <w:tab/>
      </w:r>
      <w:r w:rsidRPr="008C3BB0">
        <w:rPr>
          <w:b/>
        </w:rPr>
        <w:t xml:space="preserve">D. </w:t>
      </w:r>
      <w:r>
        <w:t>41,8</w:t>
      </w:r>
      <w:r>
        <w:rPr>
          <w:vertAlign w:val="superscript"/>
        </w:rPr>
        <w:t>0</w:t>
      </w:r>
    </w:p>
    <w:p w:rsidR="00535F94" w:rsidRPr="00CD4F3C" w:rsidRDefault="00535F94" w:rsidP="00535F9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2. Chọn đáp án C</w:t>
      </w:r>
    </w:p>
    <w:p w:rsidR="00535F94" w:rsidRPr="00CD4F3C" w:rsidRDefault="00535F94" w:rsidP="00535F9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35F94" w:rsidRDefault="00535F94" w:rsidP="00535F9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CD4F3C">
        <w:rPr>
          <w:position w:val="-30"/>
        </w:rPr>
        <w:object w:dxaOrig="3280" w:dyaOrig="680">
          <v:shape id="_x0000_i1120" type="#_x0000_t75" style="width:164.1pt;height:34.15pt" o:ole="">
            <v:imagedata r:id="rId202" o:title=""/>
          </v:shape>
          <o:OLEObject Type="Embed" ProgID="Equation.DSMT4" ShapeID="_x0000_i1120" DrawAspect="Content" ObjectID="_1633945741" r:id="rId203"/>
        </w:object>
      </w:r>
      <w:r>
        <w:t xml:space="preserve"> </w:t>
      </w:r>
    </w:p>
    <w:p w:rsidR="00535F94" w:rsidRPr="00CD4F3C" w:rsidRDefault="00535F94" w:rsidP="004D12AA">
      <w:pPr>
        <w:pStyle w:val="ListParagraph"/>
        <w:numPr>
          <w:ilvl w:val="0"/>
          <w:numId w:val="30"/>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2409"/>
      </w:tblGrid>
      <w:tr w:rsidR="00535F94" w:rsidTr="00863243">
        <w:tc>
          <w:tcPr>
            <w:tcW w:w="8364" w:type="dxa"/>
            <w:shd w:val="clear" w:color="auto" w:fill="auto"/>
          </w:tcPr>
          <w:p w:rsidR="00535F94" w:rsidRDefault="00535F94" w:rsidP="00863243">
            <w:pPr>
              <w:ind w:firstLine="0"/>
            </w:pPr>
            <w:r>
              <w:rPr>
                <w:b/>
              </w:rPr>
              <w:t xml:space="preserve">Câu 3. </w:t>
            </w:r>
            <w:r>
              <w:t xml:space="preserve">Một chùm tia sáng hẹp SI </w:t>
            </w:r>
            <w:r w:rsidRPr="00CD4F3C">
              <w:t>truyền</w:t>
            </w:r>
            <w:r>
              <w:t xml:space="preserve"> trong mặt </w:t>
            </w:r>
            <w:r w:rsidRPr="0084025E">
              <w:t>phẳng</w:t>
            </w:r>
            <w:r>
              <w:t xml:space="preserve"> tiêt diện vuông góc của một khối trong suốt, đặt trong không khí, tam giác ABC vuông tại A với AB = 1,2AC, như hình vẽ. Tia sáng phản xạ toàn phần ở mặt </w:t>
            </w:r>
            <w:r w:rsidRPr="008C3BB0">
              <w:t xml:space="preserve">AC. </w:t>
            </w:r>
            <w:r>
              <w:t>Trong điều kiện đó, chiết suất n của khối trong suốt có giá trị như thế nào?</w:t>
            </w:r>
          </w:p>
          <w:p w:rsidR="00535F94" w:rsidRDefault="00535F94" w:rsidP="00863243">
            <w:r w:rsidRPr="008C3BB0">
              <w:rPr>
                <w:b/>
              </w:rPr>
              <w:t xml:space="preserve">A. </w:t>
            </w:r>
            <w:r>
              <w:t>n &gt; l,4.</w:t>
            </w:r>
            <w:r>
              <w:tab/>
            </w:r>
            <w:r>
              <w:tab/>
            </w:r>
            <w:r>
              <w:tab/>
            </w:r>
            <w:r>
              <w:tab/>
            </w:r>
            <w:r w:rsidRPr="008C3BB0">
              <w:rPr>
                <w:b/>
              </w:rPr>
              <w:t xml:space="preserve">B. </w:t>
            </w:r>
            <w:r>
              <w:t>n &lt; l,41.</w:t>
            </w:r>
            <w:r>
              <w:tab/>
            </w:r>
            <w:r>
              <w:tab/>
            </w:r>
            <w:r>
              <w:tab/>
            </w:r>
          </w:p>
          <w:p w:rsidR="00535F94" w:rsidRDefault="00535F94" w:rsidP="00863243">
            <w:r w:rsidRPr="008C3BB0">
              <w:rPr>
                <w:b/>
              </w:rPr>
              <w:t xml:space="preserve">C. </w:t>
            </w:r>
            <w:r>
              <w:t>l &lt; n &lt; l,42.</w:t>
            </w:r>
            <w:r>
              <w:tab/>
            </w:r>
            <w:r>
              <w:tab/>
            </w:r>
            <w:r>
              <w:tab/>
            </w:r>
            <w:r w:rsidRPr="008C3BB0">
              <w:rPr>
                <w:b/>
              </w:rPr>
              <w:t xml:space="preserve">D. </w:t>
            </w:r>
            <w:r>
              <w:t>n &gt; 1,3.</w:t>
            </w:r>
          </w:p>
          <w:p w:rsidR="00535F94" w:rsidRDefault="00535F94" w:rsidP="00863243">
            <w:pPr>
              <w:ind w:firstLine="0"/>
              <w:rPr>
                <w:b/>
              </w:rPr>
            </w:pPr>
          </w:p>
        </w:tc>
        <w:tc>
          <w:tcPr>
            <w:tcW w:w="2409" w:type="dxa"/>
            <w:shd w:val="clear" w:color="auto" w:fill="auto"/>
          </w:tcPr>
          <w:p w:rsidR="00535F94" w:rsidRDefault="00535F94" w:rsidP="00863243">
            <w:pPr>
              <w:ind w:firstLine="0"/>
              <w:rPr>
                <w:b/>
              </w:rPr>
            </w:pPr>
            <w:r>
              <w:rPr>
                <w:szCs w:val="22"/>
              </w:rPr>
              <w:object w:dxaOrig="1977" w:dyaOrig="2069">
                <v:shape id="_x0000_i1121" type="#_x0000_t75" style="width:99.1pt;height:102.85pt" o:ole="">
                  <v:imagedata r:id="rId204" o:title=""/>
                </v:shape>
                <o:OLEObject Type="Embed" ProgID="Visio.Drawing.11" ShapeID="_x0000_i1121" DrawAspect="Content" ObjectID="_1633945742" r:id="rId205"/>
              </w:object>
            </w:r>
          </w:p>
        </w:tc>
      </w:tr>
      <w:tr w:rsidR="00535F94" w:rsidTr="00863243">
        <w:tc>
          <w:tcPr>
            <w:tcW w:w="8364" w:type="dxa"/>
            <w:shd w:val="clear" w:color="auto" w:fill="auto"/>
          </w:tcPr>
          <w:p w:rsidR="00535F94" w:rsidRPr="00A53C0E"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3. Chọn đáp án D</w:t>
            </w:r>
          </w:p>
          <w:p w:rsidR="00535F94" w:rsidRPr="00A53C0E"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A53C0E">
              <w:rPr>
                <w:position w:val="-24"/>
                <w:szCs w:val="22"/>
              </w:rPr>
              <w:object w:dxaOrig="3040" w:dyaOrig="620">
                <v:shape id="_x0000_i1122" type="#_x0000_t75" style="width:151.95pt;height:30.85pt" o:ole="">
                  <v:imagedata r:id="rId206" o:title=""/>
                </v:shape>
                <o:OLEObject Type="Embed" ProgID="Equation.DSMT4" ShapeID="_x0000_i1122" DrawAspect="Content" ObjectID="_1633945743" r:id="rId207"/>
              </w:object>
            </w:r>
            <w:r>
              <w:t xml:space="preserve"> </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Vì </w:t>
            </w:r>
            <w:r w:rsidRPr="00A53C0E">
              <w:rPr>
                <w:position w:val="-6"/>
                <w:szCs w:val="22"/>
              </w:rPr>
              <w:object w:dxaOrig="859" w:dyaOrig="279">
                <v:shape id="_x0000_i1123" type="#_x0000_t75" style="width:43pt;height:14.05pt" o:ole="">
                  <v:imagedata r:id="rId208" o:title=""/>
                </v:shape>
                <o:OLEObject Type="Embed" ProgID="Equation.DSMT4" ShapeID="_x0000_i1123" DrawAspect="Content" ObjectID="_1633945744" r:id="rId209"/>
              </w:object>
            </w:r>
            <w:r>
              <w:t xml:space="preserve"> nên tia sáng truyền thẳng đện với góc tới I = 50,19</w:t>
            </w:r>
            <w:r>
              <w:rPr>
                <w:vertAlign w:val="superscript"/>
              </w:rPr>
              <w:t>0</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Vì tại J phản xạ toàn phần nên: </w:t>
            </w:r>
            <w:r w:rsidRPr="00A53C0E">
              <w:rPr>
                <w:position w:val="-30"/>
                <w:szCs w:val="22"/>
              </w:rPr>
              <w:object w:dxaOrig="2340" w:dyaOrig="680">
                <v:shape id="_x0000_i1124" type="#_x0000_t75" style="width:116.9pt;height:34.15pt" o:ole="">
                  <v:imagedata r:id="rId210" o:title=""/>
                </v:shape>
                <o:OLEObject Type="Embed" ProgID="Equation.DSMT4" ShapeID="_x0000_i1124" DrawAspect="Content" ObjectID="_1633945745" r:id="rId211"/>
              </w:object>
            </w:r>
            <w:r>
              <w:t xml:space="preserve"> </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rsidRPr="00A53C0E">
              <w:rPr>
                <w:position w:val="-28"/>
                <w:szCs w:val="22"/>
              </w:rPr>
              <w:object w:dxaOrig="2880" w:dyaOrig="660">
                <v:shape id="_x0000_i1125" type="#_x0000_t75" style="width:2in;height:33.2pt" o:ole="">
                  <v:imagedata r:id="rId212" o:title=""/>
                </v:shape>
                <o:OLEObject Type="Embed" ProgID="Equation.DSMT4" ShapeID="_x0000_i1125" DrawAspect="Content" ObjectID="_1633945746" r:id="rId213"/>
              </w:object>
            </w:r>
            <w:r>
              <w:t xml:space="preserve"> </w:t>
            </w:r>
          </w:p>
          <w:p w:rsidR="00535F94" w:rsidRPr="00A53C0E" w:rsidRDefault="00535F94" w:rsidP="004D12AA">
            <w:pPr>
              <w:pStyle w:val="ListParagraph"/>
              <w:numPr>
                <w:ilvl w:val="0"/>
                <w:numId w:val="31"/>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D</w:t>
            </w:r>
          </w:p>
        </w:tc>
        <w:tc>
          <w:tcPr>
            <w:tcW w:w="2409" w:type="dxa"/>
            <w:shd w:val="clear" w:color="auto" w:fill="auto"/>
          </w:tcPr>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1977" w:dyaOrig="2065">
                <v:shape id="_x0000_i1126" type="#_x0000_t75" style="width:99.1pt;height:102.85pt" o:ole="">
                  <v:imagedata r:id="rId214" o:title=""/>
                </v:shape>
                <o:OLEObject Type="Embed" ProgID="Visio.Drawing.11" ShapeID="_x0000_i1126" DrawAspect="Content" ObjectID="_1633945747" r:id="rId215"/>
              </w:object>
            </w:r>
          </w:p>
        </w:tc>
      </w:tr>
      <w:tr w:rsidR="00535F94" w:rsidTr="00863243">
        <w:tc>
          <w:tcPr>
            <w:tcW w:w="8364" w:type="dxa"/>
            <w:shd w:val="clear" w:color="auto" w:fill="auto"/>
          </w:tcPr>
          <w:p w:rsidR="00535F94" w:rsidRDefault="00535F94" w:rsidP="00863243">
            <w:pPr>
              <w:ind w:firstLine="0"/>
            </w:pPr>
            <w:r>
              <w:rPr>
                <w:b/>
              </w:rPr>
              <w:t xml:space="preserve">Câu 4. </w:t>
            </w:r>
            <w:r>
              <w:t>Một khối bán trụ trong suốt có chiết suất n = 1,414, đặt trong không khí. Một chùm tia sáng hẹp nằm trong một mặt phẳng của tiết diện vuông góc, chiếu tới khối bán trụ như hình vẽ. Chọn phương án đúng.</w:t>
            </w:r>
          </w:p>
          <w:p w:rsidR="00535F94" w:rsidRDefault="00535F94" w:rsidP="00863243">
            <w:r w:rsidRPr="008C3BB0">
              <w:rPr>
                <w:b/>
              </w:rPr>
              <w:t xml:space="preserve">A. </w:t>
            </w:r>
            <w:r>
              <w:t>khi α = 60° thì tia khúc xạ ra ngoài không khí với góc khúc xạ 30°.</w:t>
            </w:r>
          </w:p>
          <w:p w:rsidR="00535F94" w:rsidRDefault="00535F94" w:rsidP="00863243">
            <w:r w:rsidRPr="008C3BB0">
              <w:rPr>
                <w:b/>
              </w:rPr>
              <w:t xml:space="preserve">B. </w:t>
            </w:r>
            <w:r>
              <w:t>khi α = 45° thì tia khúc xạ ra ngoài không khí với góc khúc xạ 60°.</w:t>
            </w:r>
          </w:p>
          <w:p w:rsidR="00535F94" w:rsidRDefault="00535F94" w:rsidP="00863243">
            <w:r w:rsidRPr="008C3BB0">
              <w:rPr>
                <w:b/>
              </w:rPr>
              <w:t xml:space="preserve">C. </w:t>
            </w:r>
            <w:r>
              <w:t>khi α = 60° thì tia khúc xạ đi là là trên mặt phân cách.</w:t>
            </w:r>
          </w:p>
          <w:p w:rsidR="00535F94" w:rsidRPr="00A53C0E" w:rsidRDefault="00535F94" w:rsidP="00863243">
            <w:r w:rsidRPr="008C3BB0">
              <w:rPr>
                <w:b/>
              </w:rPr>
              <w:t xml:space="preserve">D. </w:t>
            </w:r>
            <w:r>
              <w:t>khi α = 30° thì xảy ra hiện tượng phản xạ toàn tại 0.</w:t>
            </w:r>
          </w:p>
        </w:tc>
        <w:tc>
          <w:tcPr>
            <w:tcW w:w="2409" w:type="dxa"/>
            <w:shd w:val="clear" w:color="auto" w:fill="auto"/>
          </w:tcPr>
          <w:p w:rsidR="00535F94" w:rsidRDefault="00535F94" w:rsidP="00863243">
            <w:pPr>
              <w:ind w:firstLine="0"/>
              <w:jc w:val="center"/>
            </w:pPr>
            <w:r>
              <w:rPr>
                <w:szCs w:val="22"/>
              </w:rPr>
              <w:object w:dxaOrig="2011" w:dyaOrig="1099">
                <v:shape id="_x0000_i1127" type="#_x0000_t75" style="width:101pt;height:55.15pt" o:ole="">
                  <v:imagedata r:id="rId216" o:title=""/>
                </v:shape>
                <o:OLEObject Type="Embed" ProgID="Visio.Drawing.11" ShapeID="_x0000_i1127" DrawAspect="Content" ObjectID="_1633945748" r:id="rId217"/>
              </w:object>
            </w:r>
          </w:p>
        </w:tc>
      </w:tr>
      <w:tr w:rsidR="00535F94" w:rsidTr="00863243">
        <w:tc>
          <w:tcPr>
            <w:tcW w:w="8364" w:type="dxa"/>
            <w:shd w:val="clear" w:color="auto" w:fill="auto"/>
          </w:tcPr>
          <w:p w:rsidR="00535F94" w:rsidRPr="00A53C0E"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4. Chọn đáp án D</w:t>
            </w:r>
          </w:p>
          <w:p w:rsidR="00535F94" w:rsidRPr="00A53C0E"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A53C0E">
              <w:rPr>
                <w:position w:val="-30"/>
                <w:szCs w:val="22"/>
              </w:rPr>
              <w:object w:dxaOrig="3760" w:dyaOrig="680">
                <v:shape id="_x0000_i1128" type="#_x0000_t75" style="width:187.95pt;height:34.15pt" o:ole="">
                  <v:imagedata r:id="rId218" o:title=""/>
                </v:shape>
                <o:OLEObject Type="Embed" ProgID="Equation.DSMT4" ShapeID="_x0000_i1128" DrawAspect="Content" ObjectID="_1633945749" r:id="rId219"/>
              </w:object>
            </w:r>
            <w:r>
              <w:t xml:space="preserve"> </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A53C0E">
              <w:rPr>
                <w:position w:val="-56"/>
                <w:szCs w:val="22"/>
              </w:rPr>
              <w:object w:dxaOrig="2260" w:dyaOrig="1240">
                <v:shape id="_x0000_i1129" type="#_x0000_t75" style="width:113.15pt;height:62.2pt" o:ole="">
                  <v:imagedata r:id="rId220" o:title=""/>
                </v:shape>
                <o:OLEObject Type="Embed" ProgID="Equation.DSMT4" ShapeID="_x0000_i1129" DrawAspect="Content" ObjectID="_1633945750" r:id="rId221"/>
              </w:object>
            </w:r>
            <w:r>
              <w:t xml:space="preserve"> </w:t>
            </w:r>
          </w:p>
          <w:p w:rsidR="00535F94" w:rsidRPr="00A53C0E" w:rsidRDefault="00535F94" w:rsidP="004D12AA">
            <w:pPr>
              <w:pStyle w:val="ListParagraph"/>
              <w:numPr>
                <w:ilvl w:val="0"/>
                <w:numId w:val="32"/>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D</w:t>
            </w:r>
          </w:p>
        </w:tc>
        <w:tc>
          <w:tcPr>
            <w:tcW w:w="2409" w:type="dxa"/>
            <w:shd w:val="clear" w:color="auto" w:fill="auto"/>
          </w:tcPr>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pPr>
            <w:r>
              <w:rPr>
                <w:szCs w:val="22"/>
              </w:rPr>
              <w:object w:dxaOrig="2011" w:dyaOrig="1544">
                <v:shape id="_x0000_i1130" type="#_x0000_t75" style="width:101pt;height:77.15pt" o:ole="">
                  <v:imagedata r:id="rId222" o:title=""/>
                </v:shape>
                <o:OLEObject Type="Embed" ProgID="Visio.Drawing.11" ShapeID="_x0000_i1130" DrawAspect="Content" ObjectID="_1633945751" r:id="rId223"/>
              </w:object>
            </w:r>
          </w:p>
        </w:tc>
      </w:tr>
    </w:tbl>
    <w:p w:rsidR="00535F94" w:rsidRDefault="00535F94" w:rsidP="00535F94">
      <w:pPr>
        <w:spacing w:line="240" w:lineRule="auto"/>
        <w:ind w:firstLine="0"/>
      </w:pPr>
      <w:r w:rsidRPr="00A53C0E">
        <w:rPr>
          <w:b/>
        </w:rPr>
        <w:t xml:space="preserve">Câu 5. </w:t>
      </w:r>
      <w:r>
        <w:t>Có ba môi trường trong suốt. Với cùng góc tới: Nếu tia sáng truyền từ (1) vào (2) thì góc khúc xạ là 30</w:t>
      </w:r>
      <w:r>
        <w:rPr>
          <w:vertAlign w:val="superscript"/>
        </w:rPr>
        <w:t>0</w:t>
      </w:r>
      <w:r>
        <w:t>. Nếu tia sáng truyền từ (1) vào (3) thì góc khúc xạ là 45</w:t>
      </w:r>
      <w:r>
        <w:rPr>
          <w:vertAlign w:val="superscript"/>
        </w:rPr>
        <w:t>0</w:t>
      </w:r>
      <w:r>
        <w:t>. Góc giới hạn phản xạ toàn phần ở mặt phân cách (2) và (3)</w:t>
      </w:r>
      <w:r>
        <w:rPr>
          <w:b/>
        </w:rPr>
        <w:t xml:space="preserve"> gần giá trị nào nhất</w:t>
      </w:r>
      <w:r>
        <w:t xml:space="preserve"> sau đây?</w:t>
      </w:r>
    </w:p>
    <w:p w:rsidR="00535F94" w:rsidRDefault="00535F94" w:rsidP="00535F94">
      <w:pPr>
        <w:spacing w:line="240" w:lineRule="auto"/>
      </w:pPr>
      <w:r w:rsidRPr="00A53C0E">
        <w:rPr>
          <w:b/>
        </w:rPr>
        <w:t>A.</w:t>
      </w:r>
      <w:r>
        <w:t xml:space="preserve"> 30</w:t>
      </w:r>
      <w:r>
        <w:rPr>
          <w:vertAlign w:val="superscript"/>
        </w:rPr>
        <w:t>0</w:t>
      </w:r>
      <w:r>
        <w:tab/>
      </w:r>
      <w:r>
        <w:tab/>
      </w:r>
      <w:r>
        <w:tab/>
      </w:r>
      <w:r w:rsidRPr="00A53C0E">
        <w:rPr>
          <w:b/>
        </w:rPr>
        <w:t>B.</w:t>
      </w:r>
      <w:r>
        <w:t xml:space="preserve"> 42</w:t>
      </w:r>
      <w:r>
        <w:rPr>
          <w:vertAlign w:val="superscript"/>
        </w:rPr>
        <w:t>0</w:t>
      </w:r>
      <w:r>
        <w:rPr>
          <w:vertAlign w:val="superscript"/>
        </w:rPr>
        <w:tab/>
      </w:r>
      <w:r>
        <w:rPr>
          <w:vertAlign w:val="superscript"/>
        </w:rPr>
        <w:tab/>
      </w:r>
      <w:r>
        <w:rPr>
          <w:vertAlign w:val="superscript"/>
        </w:rPr>
        <w:tab/>
      </w:r>
      <w:r>
        <w:rPr>
          <w:vertAlign w:val="superscript"/>
        </w:rPr>
        <w:tab/>
      </w:r>
      <w:r w:rsidRPr="00A53C0E">
        <w:rPr>
          <w:b/>
        </w:rPr>
        <w:t>C.</w:t>
      </w:r>
      <w:r>
        <w:t xml:space="preserve"> 46</w:t>
      </w:r>
      <w:r>
        <w:rPr>
          <w:vertAlign w:val="superscript"/>
        </w:rPr>
        <w:t>0</w:t>
      </w:r>
      <w:r>
        <w:tab/>
      </w:r>
      <w:r>
        <w:tab/>
      </w:r>
      <w:r>
        <w:tab/>
      </w:r>
      <w:r>
        <w:tab/>
      </w:r>
      <w:r w:rsidRPr="00A53C0E">
        <w:rPr>
          <w:b/>
        </w:rPr>
        <w:t>D.</w:t>
      </w:r>
      <w:r>
        <w:rPr>
          <w:b/>
        </w:rPr>
        <w:t xml:space="preserve"> </w:t>
      </w:r>
      <w:r>
        <w:t>Không tính được</w:t>
      </w:r>
    </w:p>
    <w:p w:rsidR="00535F94" w:rsidRPr="009867F3" w:rsidRDefault="00535F94" w:rsidP="00535F9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sidRPr="009867F3">
        <w:rPr>
          <w:b/>
        </w:rPr>
        <w:t>Câu 5. Chọn đáp án C</w:t>
      </w:r>
    </w:p>
    <w:p w:rsidR="00535F94" w:rsidRPr="009867F3" w:rsidRDefault="00535F94" w:rsidP="00535F9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sidRPr="009867F3">
        <w:rPr>
          <w:b/>
          <w:i/>
        </w:rPr>
        <w:sym w:font="Wingdings" w:char="F03F"/>
      </w:r>
      <w:r w:rsidRPr="009867F3">
        <w:rPr>
          <w:b/>
          <w:i/>
        </w:rPr>
        <w:t xml:space="preserve">  Lời giải:</w:t>
      </w:r>
    </w:p>
    <w:p w:rsidR="00535F94" w:rsidRDefault="00535F94" w:rsidP="00535F9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9867F3">
        <w:rPr>
          <w:position w:val="-30"/>
        </w:rPr>
        <w:object w:dxaOrig="3500" w:dyaOrig="680">
          <v:shape id="_x0000_i1131" type="#_x0000_t75" style="width:174.85pt;height:34.15pt" o:ole="">
            <v:imagedata r:id="rId224" o:title=""/>
          </v:shape>
          <o:OLEObject Type="Embed" ProgID="Equation.DSMT4" ShapeID="_x0000_i1131" DrawAspect="Content" ObjectID="_1633945752" r:id="rId225"/>
        </w:object>
      </w:r>
      <w:r>
        <w:t xml:space="preserve"> </w:t>
      </w:r>
    </w:p>
    <w:p w:rsidR="00535F94" w:rsidRPr="009867F3" w:rsidRDefault="00535F94" w:rsidP="004D12AA">
      <w:pPr>
        <w:pStyle w:val="ListParagraph"/>
        <w:numPr>
          <w:ilvl w:val="0"/>
          <w:numId w:val="33"/>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2409"/>
      </w:tblGrid>
      <w:tr w:rsidR="00535F94" w:rsidTr="00863243">
        <w:tc>
          <w:tcPr>
            <w:tcW w:w="8364" w:type="dxa"/>
            <w:shd w:val="clear" w:color="auto" w:fill="auto"/>
          </w:tcPr>
          <w:p w:rsidR="00535F94" w:rsidRDefault="00535F94" w:rsidP="00863243">
            <w:pPr>
              <w:ind w:firstLine="0"/>
            </w:pPr>
            <w:r>
              <w:rPr>
                <w:b/>
              </w:rPr>
              <w:lastRenderedPageBreak/>
              <w:t xml:space="preserve">Câu 6. </w:t>
            </w:r>
            <w:r>
              <w:t xml:space="preserve">Có hai tia sáng song song nhau, truyền trong </w:t>
            </w:r>
            <w:r w:rsidRPr="008C3BB0">
              <w:t>nước.</w:t>
            </w:r>
            <w:r w:rsidRPr="008C3BB0">
              <w:rPr>
                <w:b/>
              </w:rPr>
              <w:t xml:space="preserve"> </w:t>
            </w:r>
            <w:r>
              <w:t>Tia (1) gặp mặt thoáng của nước tại I. Tia (2) gặp một bản thuỷ tinh hai mặt song song, đặt sát mặt nước như hình vẽ. Nếu tia (1) phần xạ toàn phần, thì tia (2) đến K</w:t>
            </w:r>
          </w:p>
          <w:p w:rsidR="00535F94" w:rsidRDefault="00535F94" w:rsidP="00863243">
            <w:r w:rsidRPr="008C3BB0">
              <w:rPr>
                <w:b/>
              </w:rPr>
              <w:t xml:space="preserve">A. </w:t>
            </w:r>
            <w:r>
              <w:t>một phần ló ra không khí và một phần phản xạ.</w:t>
            </w:r>
          </w:p>
          <w:p w:rsidR="00535F94" w:rsidRDefault="00535F94" w:rsidP="00863243">
            <w:r w:rsidRPr="008C3BB0">
              <w:rPr>
                <w:b/>
              </w:rPr>
              <w:t xml:space="preserve">B. </w:t>
            </w:r>
            <w:r>
              <w:t xml:space="preserve"> toàn bộ ló ra không khí</w:t>
            </w:r>
          </w:p>
          <w:p w:rsidR="00535F94" w:rsidRDefault="00535F94" w:rsidP="00863243">
            <w:r w:rsidRPr="008C3BB0">
              <w:rPr>
                <w:b/>
              </w:rPr>
              <w:t xml:space="preserve">C. </w:t>
            </w:r>
            <w:r>
              <w:t>phản xạ toàn phần.</w:t>
            </w:r>
          </w:p>
          <w:p w:rsidR="00535F94" w:rsidRPr="00A53C0E" w:rsidRDefault="00535F94" w:rsidP="00863243">
            <w:r w:rsidRPr="008C3BB0">
              <w:rPr>
                <w:b/>
              </w:rPr>
              <w:t xml:space="preserve">D. </w:t>
            </w:r>
            <w:r>
              <w:t>sẽ truyền theo chiều ngược lại.</w:t>
            </w:r>
          </w:p>
        </w:tc>
        <w:tc>
          <w:tcPr>
            <w:tcW w:w="2409" w:type="dxa"/>
            <w:shd w:val="clear" w:color="auto" w:fill="auto"/>
          </w:tcPr>
          <w:p w:rsidR="00535F94" w:rsidRDefault="00535F94" w:rsidP="00863243">
            <w:pPr>
              <w:ind w:firstLine="0"/>
              <w:jc w:val="center"/>
            </w:pPr>
            <w:r>
              <w:rPr>
                <w:szCs w:val="22"/>
              </w:rPr>
              <w:object w:dxaOrig="2765" w:dyaOrig="1878">
                <v:shape id="_x0000_i1132" type="#_x0000_t75" style="width:109.85pt;height:73.85pt" o:ole="">
                  <v:imagedata r:id="rId226" o:title=""/>
                </v:shape>
                <o:OLEObject Type="Embed" ProgID="Visio.Drawing.11" ShapeID="_x0000_i1132" DrawAspect="Content" ObjectID="_1633945753" r:id="rId227"/>
              </w:object>
            </w:r>
          </w:p>
        </w:tc>
      </w:tr>
    </w:tbl>
    <w:p w:rsidR="00535F94" w:rsidRPr="0087172E" w:rsidRDefault="00535F94" w:rsidP="00535F9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6. Chọn đáp án C</w:t>
      </w:r>
    </w:p>
    <w:p w:rsidR="00535F94" w:rsidRPr="0087172E" w:rsidRDefault="00535F94" w:rsidP="00535F9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35F94" w:rsidRDefault="00535F94" w:rsidP="00535F9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w:t>
      </w:r>
      <w:r w:rsidRPr="00B73749">
        <w:rPr>
          <w:position w:val="-68"/>
        </w:rPr>
        <w:object w:dxaOrig="6660" w:dyaOrig="1480">
          <v:shape id="_x0000_i1133" type="#_x0000_t75" style="width:332.9pt;height:73.85pt" o:ole="">
            <v:imagedata r:id="rId228" o:title=""/>
          </v:shape>
          <o:OLEObject Type="Embed" ProgID="Equation.DSMT4" ShapeID="_x0000_i1133" DrawAspect="Content" ObjectID="_1633945754" r:id="rId229"/>
        </w:object>
      </w:r>
      <w:r>
        <w:t xml:space="preserve"> </w:t>
      </w:r>
    </w:p>
    <w:p w:rsidR="00535F94" w:rsidRDefault="00535F94" w:rsidP="00535F9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Phản xạ toàn phần tại K</w:t>
      </w:r>
    </w:p>
    <w:p w:rsidR="00535F94" w:rsidRPr="0087172E" w:rsidRDefault="00535F94" w:rsidP="004D12AA">
      <w:pPr>
        <w:pStyle w:val="ListParagraph"/>
        <w:numPr>
          <w:ilvl w:val="0"/>
          <w:numId w:val="34"/>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2409"/>
      </w:tblGrid>
      <w:tr w:rsidR="00535F94" w:rsidTr="00863243">
        <w:tc>
          <w:tcPr>
            <w:tcW w:w="8364" w:type="dxa"/>
            <w:shd w:val="clear" w:color="auto" w:fill="auto"/>
          </w:tcPr>
          <w:p w:rsidR="00535F94" w:rsidRDefault="00535F94" w:rsidP="00863243">
            <w:pPr>
              <w:ind w:firstLine="0"/>
            </w:pPr>
            <w:r>
              <w:rPr>
                <w:b/>
              </w:rPr>
              <w:t xml:space="preserve">Câu 7. </w:t>
            </w:r>
            <w:r>
              <w:t xml:space="preserve">Một tấm thủy tinh mỏng, trong suốt, chiết suất n1 = 1,5; có tiết diện là hình chữ nhật ABCD (AB rất lớn so với AD), mặt đáy AB tiếp xúc với một chất lỏng có chiết suất n2 = 1,3. Chiếu tia sáng SI nằm trong mặt </w:t>
            </w:r>
            <w:r w:rsidRPr="005932A1">
              <w:t>phẳng</w:t>
            </w:r>
            <w:r>
              <w:t xml:space="preserve"> ABCD tới mặt AD sao cho tia tới nằm phía trên pháp tuyến ở điểm tới và tia khúc xạ trong thủy tinh gặp đáy AB ở điểm K. Giá trị lớn nhất của góc tới α để có phản xạ toàn phần tại K là ao. Giá trị α</w:t>
            </w:r>
            <w:r>
              <w:rPr>
                <w:vertAlign w:val="subscript"/>
              </w:rPr>
              <w:t>0</w:t>
            </w:r>
            <w:r>
              <w:t xml:space="preserve"> </w:t>
            </w:r>
            <w:r w:rsidRPr="008C3BB0">
              <w:rPr>
                <w:b/>
              </w:rPr>
              <w:t xml:space="preserve">gần giá trị nào nhất </w:t>
            </w:r>
            <w:r>
              <w:t>sau đây?</w:t>
            </w:r>
          </w:p>
          <w:p w:rsidR="00535F94" w:rsidRPr="00A53C0E" w:rsidRDefault="00535F94" w:rsidP="00863243">
            <w:pPr>
              <w:ind w:firstLine="314"/>
            </w:pPr>
            <w:r w:rsidRPr="008C3BB0">
              <w:rPr>
                <w:b/>
              </w:rPr>
              <w:t xml:space="preserve">A. </w:t>
            </w:r>
            <w:r>
              <w:t>43°.</w:t>
            </w:r>
            <w:r>
              <w:tab/>
            </w:r>
            <w:r>
              <w:tab/>
            </w:r>
            <w:r>
              <w:tab/>
            </w:r>
            <w:r w:rsidRPr="008C3BB0">
              <w:rPr>
                <w:b/>
              </w:rPr>
              <w:t xml:space="preserve">B. </w:t>
            </w:r>
            <w:r>
              <w:t>60°.</w:t>
            </w:r>
            <w:r>
              <w:tab/>
            </w:r>
            <w:r>
              <w:tab/>
            </w:r>
            <w:r>
              <w:tab/>
            </w:r>
            <w:r w:rsidRPr="008C3BB0">
              <w:rPr>
                <w:b/>
              </w:rPr>
              <w:t xml:space="preserve">C. </w:t>
            </w:r>
            <w:r>
              <w:t>30°.</w:t>
            </w:r>
            <w:r>
              <w:tab/>
            </w:r>
            <w:r>
              <w:tab/>
            </w:r>
            <w:r>
              <w:tab/>
            </w:r>
            <w:r w:rsidRPr="008C3BB0">
              <w:rPr>
                <w:b/>
              </w:rPr>
              <w:t xml:space="preserve">D. </w:t>
            </w:r>
            <w:r>
              <w:t>41</w:t>
            </w:r>
            <w:r>
              <w:rPr>
                <w:vertAlign w:val="superscript"/>
              </w:rPr>
              <w:t>0</w:t>
            </w:r>
          </w:p>
        </w:tc>
        <w:tc>
          <w:tcPr>
            <w:tcW w:w="2409" w:type="dxa"/>
            <w:shd w:val="clear" w:color="auto" w:fill="auto"/>
          </w:tcPr>
          <w:p w:rsidR="00535F94" w:rsidRDefault="00535F94" w:rsidP="00863243">
            <w:pPr>
              <w:ind w:firstLine="0"/>
              <w:jc w:val="center"/>
            </w:pPr>
            <w:r>
              <w:rPr>
                <w:szCs w:val="22"/>
              </w:rPr>
              <w:object w:dxaOrig="2405" w:dyaOrig="1451">
                <v:shape id="_x0000_i1134" type="#_x0000_t75" style="width:109.85pt;height:65.9pt" o:ole="">
                  <v:imagedata r:id="rId230" o:title=""/>
                </v:shape>
                <o:OLEObject Type="Embed" ProgID="Visio.Drawing.11" ShapeID="_x0000_i1134" DrawAspect="Content" ObjectID="_1633945755" r:id="rId231"/>
              </w:object>
            </w:r>
          </w:p>
        </w:tc>
      </w:tr>
    </w:tbl>
    <w:p w:rsidR="00535F94" w:rsidRPr="004C7616" w:rsidRDefault="00535F94" w:rsidP="00535F9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ind w:firstLine="0"/>
        <w:rPr>
          <w:b/>
        </w:rPr>
      </w:pPr>
      <w:r>
        <w:rPr>
          <w:b/>
        </w:rPr>
        <w:t>Câu 7. Chọn đáp án A</w:t>
      </w:r>
    </w:p>
    <w:p w:rsidR="00535F94" w:rsidRPr="004C7616" w:rsidRDefault="00535F94" w:rsidP="00535F9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rPr>
          <w:b/>
          <w:i/>
        </w:rPr>
      </w:pPr>
      <w:r>
        <w:rPr>
          <w:b/>
          <w:i/>
        </w:rPr>
        <w:sym w:font="Wingdings" w:char="F03F"/>
      </w:r>
      <w:r>
        <w:rPr>
          <w:b/>
          <w:i/>
        </w:rPr>
        <w:t xml:space="preserve">  Lời giải:</w:t>
      </w:r>
    </w:p>
    <w:p w:rsidR="00535F94" w:rsidRDefault="00535F94" w:rsidP="00535F9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t xml:space="preserve">+ Để xảy ra hiện tượng phản xạ toàn phần: </w:t>
      </w:r>
      <w:r w:rsidRPr="004C7616">
        <w:rPr>
          <w:position w:val="-30"/>
        </w:rPr>
        <w:object w:dxaOrig="2700" w:dyaOrig="680">
          <v:shape id="_x0000_i1135" type="#_x0000_t75" style="width:135.1pt;height:34.15pt" o:ole="">
            <v:imagedata r:id="rId232" o:title=""/>
          </v:shape>
          <o:OLEObject Type="Embed" ProgID="Equation.DSMT4" ShapeID="_x0000_i1135" DrawAspect="Content" ObjectID="_1633945756" r:id="rId233"/>
        </w:object>
      </w:r>
      <w:r>
        <w:t xml:space="preserve"> </w:t>
      </w:r>
    </w:p>
    <w:p w:rsidR="00535F94" w:rsidRDefault="00535F94" w:rsidP="00535F94">
      <w:p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sidRPr="004C7616">
        <w:rPr>
          <w:position w:val="-30"/>
        </w:rPr>
        <w:object w:dxaOrig="6780" w:dyaOrig="680">
          <v:shape id="_x0000_i1136" type="#_x0000_t75" style="width:338.95pt;height:34.15pt" o:ole="">
            <v:imagedata r:id="rId234" o:title=""/>
          </v:shape>
          <o:OLEObject Type="Embed" ProgID="Equation.DSMT4" ShapeID="_x0000_i1136" DrawAspect="Content" ObjectID="_1633945757" r:id="rId235"/>
        </w:object>
      </w:r>
      <w:r>
        <w:t xml:space="preserve"> </w:t>
      </w:r>
    </w:p>
    <w:p w:rsidR="00535F94" w:rsidRPr="004C7616" w:rsidRDefault="00535F94" w:rsidP="004D12AA">
      <w:pPr>
        <w:pStyle w:val="ListParagraph"/>
        <w:numPr>
          <w:ilvl w:val="0"/>
          <w:numId w:val="35"/>
        </w:numPr>
        <w:pBdr>
          <w:top w:val="single" w:sz="4" w:space="1" w:color="auto"/>
          <w:left w:val="single" w:sz="4" w:space="4" w:color="auto"/>
          <w:bottom w:val="single" w:sz="4" w:space="1" w:color="auto"/>
          <w:right w:val="single" w:sz="4" w:space="4" w:color="auto"/>
        </w:pBdr>
        <w:shd w:val="clear" w:color="auto" w:fill="9CC2E5" w:themeFill="accent1" w:themeFillTint="99"/>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2409"/>
      </w:tblGrid>
      <w:tr w:rsidR="00535F94" w:rsidTr="00863243">
        <w:tc>
          <w:tcPr>
            <w:tcW w:w="8364" w:type="dxa"/>
            <w:shd w:val="clear" w:color="auto" w:fill="auto"/>
          </w:tcPr>
          <w:p w:rsidR="00535F94" w:rsidRDefault="00535F94" w:rsidP="00863243">
            <w:pPr>
              <w:ind w:firstLine="0"/>
            </w:pPr>
            <w:r>
              <w:rPr>
                <w:b/>
              </w:rPr>
              <w:t xml:space="preserve">Câu 8. </w:t>
            </w:r>
            <w:r>
              <w:t>Một sợi quang hình trụ, lõi có chiết suất n</w:t>
            </w:r>
            <w:r w:rsidRPr="004C7616">
              <w:rPr>
                <w:vertAlign w:val="subscript"/>
              </w:rPr>
              <w:t>1</w:t>
            </w:r>
            <w:r>
              <w:t xml:space="preserve"> = 1,50. Phần vỏ bọc có chiết suất n</w:t>
            </w:r>
            <w:r w:rsidRPr="004C7616">
              <w:rPr>
                <w:vertAlign w:val="subscript"/>
              </w:rPr>
              <w:t>2</w:t>
            </w:r>
            <w:r>
              <w:t xml:space="preserve"> = 1,414. Chùm tia đi từ không khí tới hội tụ ở mặt trước của sợi với góc 2α như hình vẽ. Giá trị lớn nhất của α để các tia sáng của chùm truyền đi được trong lõi </w:t>
            </w:r>
            <w:r w:rsidRPr="008C3BB0">
              <w:rPr>
                <w:b/>
              </w:rPr>
              <w:t xml:space="preserve">gần giá trị nào nhất </w:t>
            </w:r>
            <w:r>
              <w:t>sau đây?</w:t>
            </w:r>
          </w:p>
          <w:p w:rsidR="00535F94" w:rsidRDefault="00535F94" w:rsidP="00863243">
            <w:r w:rsidRPr="008C3BB0">
              <w:rPr>
                <w:b/>
              </w:rPr>
              <w:t xml:space="preserve">A. </w:t>
            </w:r>
            <w:r>
              <w:t>26°.</w:t>
            </w:r>
            <w:r>
              <w:tab/>
            </w:r>
            <w:r>
              <w:tab/>
            </w:r>
            <w:r>
              <w:tab/>
            </w:r>
            <w:r w:rsidRPr="008C3BB0">
              <w:rPr>
                <w:b/>
              </w:rPr>
              <w:t xml:space="preserve">B. </w:t>
            </w:r>
            <w:r>
              <w:t>60°.</w:t>
            </w:r>
            <w:r>
              <w:tab/>
            </w:r>
            <w:r>
              <w:tab/>
            </w:r>
            <w:r>
              <w:tab/>
            </w:r>
            <w:r w:rsidRPr="008C3BB0">
              <w:rPr>
                <w:b/>
              </w:rPr>
              <w:t xml:space="preserve">C. </w:t>
            </w:r>
            <w:r>
              <w:t>30°.</w:t>
            </w:r>
            <w:r>
              <w:tab/>
            </w:r>
            <w:r>
              <w:tab/>
            </w:r>
            <w:r>
              <w:tab/>
            </w:r>
            <w:r w:rsidRPr="008C3BB0">
              <w:rPr>
                <w:b/>
              </w:rPr>
              <w:t xml:space="preserve">D. </w:t>
            </w:r>
            <w:r>
              <w:t>41</w:t>
            </w:r>
            <w:r>
              <w:rPr>
                <w:vertAlign w:val="superscript"/>
              </w:rPr>
              <w:t>0</w:t>
            </w:r>
          </w:p>
          <w:p w:rsidR="00535F94" w:rsidRPr="00A53C0E" w:rsidRDefault="00535F94" w:rsidP="00863243">
            <w:pPr>
              <w:ind w:firstLine="0"/>
            </w:pPr>
          </w:p>
        </w:tc>
        <w:tc>
          <w:tcPr>
            <w:tcW w:w="2409" w:type="dxa"/>
            <w:shd w:val="clear" w:color="auto" w:fill="auto"/>
          </w:tcPr>
          <w:p w:rsidR="00535F94" w:rsidRDefault="00535F94" w:rsidP="00863243">
            <w:pPr>
              <w:ind w:firstLine="0"/>
              <w:jc w:val="center"/>
            </w:pPr>
            <w:r>
              <w:rPr>
                <w:szCs w:val="22"/>
              </w:rPr>
              <w:object w:dxaOrig="2638" w:dyaOrig="1713">
                <v:shape id="_x0000_i1137" type="#_x0000_t75" style="width:109.85pt;height:71.05pt" o:ole="">
                  <v:imagedata r:id="rId236" o:title=""/>
                </v:shape>
                <o:OLEObject Type="Embed" ProgID="Visio.Drawing.11" ShapeID="_x0000_i1137" DrawAspect="Content" ObjectID="_1633945758" r:id="rId237"/>
              </w:object>
            </w:r>
          </w:p>
        </w:tc>
      </w:tr>
      <w:tr w:rsidR="00535F94" w:rsidTr="00863243">
        <w:tc>
          <w:tcPr>
            <w:tcW w:w="8364" w:type="dxa"/>
            <w:shd w:val="clear" w:color="auto" w:fill="auto"/>
          </w:tcPr>
          <w:p w:rsidR="00535F94" w:rsidRPr="00353700"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353700">
              <w:rPr>
                <w:b/>
              </w:rPr>
              <w:t>Câu 8. Chọn đáp án C</w:t>
            </w:r>
          </w:p>
          <w:p w:rsidR="00535F94" w:rsidRPr="00353700"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353700">
              <w:rPr>
                <w:b/>
                <w:i/>
              </w:rPr>
              <w:sym w:font="Wingdings" w:char="F03F"/>
            </w:r>
            <w:r w:rsidRPr="00353700">
              <w:rPr>
                <w:b/>
                <w:i/>
              </w:rPr>
              <w:t xml:space="preserve">  Lời giải:</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Để xảy ra phản xạ toàn phần tại I: </w:t>
            </w:r>
            <w:r w:rsidRPr="00353700">
              <w:rPr>
                <w:position w:val="-14"/>
                <w:szCs w:val="22"/>
              </w:rPr>
              <w:object w:dxaOrig="1219" w:dyaOrig="380">
                <v:shape id="_x0000_i1138" type="#_x0000_t75" style="width:60.8pt;height:19.15pt" o:ole="">
                  <v:imagedata r:id="rId238" o:title=""/>
                </v:shape>
                <o:OLEObject Type="Embed" ProgID="Equation.DSMT4" ShapeID="_x0000_i1138" DrawAspect="Content" ObjectID="_1633945759" r:id="rId239"/>
              </w:object>
            </w:r>
            <w:r>
              <w:t xml:space="preserve"> </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rsidRPr="00353700">
              <w:rPr>
                <w:position w:val="-30"/>
                <w:szCs w:val="22"/>
              </w:rPr>
              <w:object w:dxaOrig="4560" w:dyaOrig="680">
                <v:shape id="_x0000_i1139" type="#_x0000_t75" style="width:228.15pt;height:34.15pt" o:ole="">
                  <v:imagedata r:id="rId240" o:title=""/>
                </v:shape>
                <o:OLEObject Type="Embed" ProgID="Equation.DSMT4" ShapeID="_x0000_i1139" DrawAspect="Content" ObjectID="_1633945760" r:id="rId241"/>
              </w:object>
            </w:r>
            <w:r>
              <w:t xml:space="preserve"> </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rsidRPr="00353700">
              <w:rPr>
                <w:position w:val="-16"/>
                <w:szCs w:val="22"/>
              </w:rPr>
              <w:object w:dxaOrig="3420" w:dyaOrig="480">
                <v:shape id="_x0000_i1140" type="#_x0000_t75" style="width:171.1pt;height:23.85pt" o:ole="">
                  <v:imagedata r:id="rId242" o:title=""/>
                </v:shape>
                <o:OLEObject Type="Embed" ProgID="Equation.DSMT4" ShapeID="_x0000_i1140" DrawAspect="Content" ObjectID="_1633945761" r:id="rId243"/>
              </w:object>
            </w:r>
            <w:r>
              <w:t xml:space="preserve"> </w:t>
            </w:r>
          </w:p>
          <w:p w:rsidR="00535F94" w:rsidRPr="00353700" w:rsidRDefault="00535F94" w:rsidP="004D12AA">
            <w:pPr>
              <w:pStyle w:val="ListParagraph"/>
              <w:numPr>
                <w:ilvl w:val="0"/>
                <w:numId w:val="36"/>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C</w:t>
            </w:r>
          </w:p>
        </w:tc>
        <w:tc>
          <w:tcPr>
            <w:tcW w:w="2409" w:type="dxa"/>
            <w:shd w:val="clear" w:color="auto" w:fill="auto"/>
          </w:tcPr>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pPr>
            <w:r>
              <w:rPr>
                <w:szCs w:val="22"/>
              </w:rPr>
              <w:object w:dxaOrig="2638" w:dyaOrig="1782">
                <v:shape id="_x0000_i1141" type="#_x0000_t75" style="width:109.85pt;height:73.85pt" o:ole="">
                  <v:imagedata r:id="rId244" o:title=""/>
                </v:shape>
                <o:OLEObject Type="Embed" ProgID="Visio.Drawing.11" ShapeID="_x0000_i1141" DrawAspect="Content" ObjectID="_1633945762" r:id="rId245"/>
              </w:object>
            </w:r>
          </w:p>
        </w:tc>
      </w:tr>
    </w:tbl>
    <w:p w:rsidR="00535F94" w:rsidRDefault="00535F94" w:rsidP="00535F94">
      <w:pPr>
        <w:spacing w:line="240" w:lineRule="auto"/>
        <w:ind w:firstLine="0"/>
      </w:pPr>
      <w:r>
        <w:rPr>
          <w:b/>
        </w:rPr>
        <w:t xml:space="preserve">Câu 9. </w:t>
      </w:r>
      <w:r>
        <w:t>Một khối nhựa trong suốt hình lâp phương, chiết suất n như hình vẽ. Xác định điều kiện về n để mọi tia sáng từ không khí vào một mặt và truyền thẳng tới mặt kề đều phản xạ toàn phần ở mặt đáy:</w:t>
      </w:r>
    </w:p>
    <w:p w:rsidR="00535F94" w:rsidRDefault="00535F94" w:rsidP="00535F94">
      <w:pPr>
        <w:spacing w:line="240" w:lineRule="auto"/>
      </w:pPr>
      <w:r w:rsidRPr="008C3BB0">
        <w:rPr>
          <w:b/>
        </w:rPr>
        <w:t xml:space="preserve">A. </w:t>
      </w:r>
      <w:r w:rsidRPr="005932A1">
        <w:rPr>
          <w:position w:val="-6"/>
        </w:rPr>
        <w:object w:dxaOrig="740" w:dyaOrig="340">
          <v:shape id="_x0000_i1142" type="#_x0000_t75" style="width:36.95pt;height:16.85pt" o:ole="">
            <v:imagedata r:id="rId246" o:title=""/>
          </v:shape>
          <o:OLEObject Type="Embed" ProgID="Equation.DSMT4" ShapeID="_x0000_i1142" DrawAspect="Content" ObjectID="_1633945763" r:id="rId247"/>
        </w:object>
      </w:r>
      <w:r>
        <w:t xml:space="preserve"> </w:t>
      </w:r>
      <w:r>
        <w:tab/>
      </w:r>
      <w:r>
        <w:tab/>
      </w:r>
      <w:r>
        <w:tab/>
      </w:r>
      <w:r w:rsidRPr="008C3BB0">
        <w:rPr>
          <w:b/>
        </w:rPr>
        <w:t xml:space="preserve">B. </w:t>
      </w:r>
      <w:r w:rsidRPr="005932A1">
        <w:rPr>
          <w:position w:val="-8"/>
        </w:rPr>
        <w:object w:dxaOrig="720" w:dyaOrig="360">
          <v:shape id="_x0000_i1143" type="#_x0000_t75" style="width:36pt;height:18.25pt" o:ole="">
            <v:imagedata r:id="rId248" o:title=""/>
          </v:shape>
          <o:OLEObject Type="Embed" ProgID="Equation.DSMT4" ShapeID="_x0000_i1143" DrawAspect="Content" ObjectID="_1633945764" r:id="rId249"/>
        </w:object>
      </w:r>
      <w:r>
        <w:t xml:space="preserve"> </w:t>
      </w:r>
      <w:r>
        <w:tab/>
      </w:r>
      <w:r>
        <w:tab/>
      </w:r>
      <w:r>
        <w:tab/>
      </w:r>
      <w:r w:rsidRPr="008C3BB0">
        <w:rPr>
          <w:b/>
        </w:rPr>
        <w:t xml:space="preserve">C. </w:t>
      </w:r>
      <w:r w:rsidRPr="005932A1">
        <w:rPr>
          <w:position w:val="-10"/>
        </w:rPr>
        <w:object w:dxaOrig="700" w:dyaOrig="320">
          <v:shape id="_x0000_i1144" type="#_x0000_t75" style="width:35.05pt;height:15.9pt" o:ole="">
            <v:imagedata r:id="rId250" o:title=""/>
          </v:shape>
          <o:OLEObject Type="Embed" ProgID="Equation.DSMT4" ShapeID="_x0000_i1144" DrawAspect="Content" ObjectID="_1633945765" r:id="rId251"/>
        </w:object>
      </w:r>
      <w:r>
        <w:tab/>
      </w:r>
      <w:r>
        <w:tab/>
      </w:r>
      <w:r>
        <w:tab/>
      </w:r>
      <w:r w:rsidRPr="008C3BB0">
        <w:rPr>
          <w:b/>
        </w:rPr>
        <w:t xml:space="preserve">D. </w:t>
      </w:r>
      <w:r w:rsidRPr="005932A1">
        <w:rPr>
          <w:position w:val="-10"/>
        </w:rPr>
        <w:object w:dxaOrig="720" w:dyaOrig="320">
          <v:shape id="_x0000_i1145" type="#_x0000_t75" style="width:36pt;height:15.9pt" o:ole="">
            <v:imagedata r:id="rId252" o:title=""/>
          </v:shape>
          <o:OLEObject Type="Embed" ProgID="Equation.DSMT4" ShapeID="_x0000_i1145" DrawAspect="Content" ObjectID="_1633945766" r:id="rId253"/>
        </w:objec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2409"/>
      </w:tblGrid>
      <w:tr w:rsidR="00535F94" w:rsidTr="00863243">
        <w:tc>
          <w:tcPr>
            <w:tcW w:w="8364" w:type="dxa"/>
            <w:shd w:val="clear" w:color="auto" w:fill="auto"/>
          </w:tcPr>
          <w:p w:rsidR="00535F94" w:rsidRPr="00353700"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353700">
              <w:rPr>
                <w:b/>
              </w:rPr>
              <w:lastRenderedPageBreak/>
              <w:t xml:space="preserve">Câu </w:t>
            </w:r>
            <w:r>
              <w:rPr>
                <w:b/>
              </w:rPr>
              <w:t>9</w:t>
            </w:r>
            <w:r w:rsidRPr="00353700">
              <w:rPr>
                <w:b/>
              </w:rPr>
              <w:t xml:space="preserve">. Chọn đáp án </w:t>
            </w:r>
            <w:r>
              <w:rPr>
                <w:b/>
              </w:rPr>
              <w:t>A</w:t>
            </w:r>
          </w:p>
          <w:p w:rsidR="00535F94" w:rsidRPr="00353700"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353700">
              <w:rPr>
                <w:b/>
                <w:i/>
              </w:rPr>
              <w:sym w:font="Wingdings" w:char="F03F"/>
            </w:r>
            <w:r w:rsidRPr="00353700">
              <w:rPr>
                <w:b/>
                <w:i/>
              </w:rPr>
              <w:t xml:space="preserve">  Lời giải:</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Để xảy ra phản xạ toàn phần tại I: </w:t>
            </w:r>
            <w:r w:rsidRPr="00353700">
              <w:rPr>
                <w:position w:val="-14"/>
                <w:szCs w:val="22"/>
              </w:rPr>
              <w:object w:dxaOrig="1219" w:dyaOrig="380">
                <v:shape id="_x0000_i1146" type="#_x0000_t75" style="width:60.8pt;height:19.15pt" o:ole="">
                  <v:imagedata r:id="rId238" o:title=""/>
                </v:shape>
                <o:OLEObject Type="Embed" ProgID="Equation.DSMT4" ShapeID="_x0000_i1146" DrawAspect="Content" ObjectID="_1633945767" r:id="rId254"/>
              </w:object>
            </w:r>
            <w:r>
              <w:t xml:space="preserve"> </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rsidRPr="00353700">
              <w:rPr>
                <w:position w:val="-30"/>
                <w:szCs w:val="22"/>
              </w:rPr>
              <w:object w:dxaOrig="7080" w:dyaOrig="680">
                <v:shape id="_x0000_i1147" type="#_x0000_t75" style="width:353.9pt;height:34.15pt" o:ole="">
                  <v:imagedata r:id="rId255" o:title=""/>
                </v:shape>
                <o:OLEObject Type="Embed" ProgID="Equation.DSMT4" ShapeID="_x0000_i1147" DrawAspect="Content" ObjectID="_1633945768" r:id="rId256"/>
              </w:object>
            </w:r>
            <w:r>
              <w:t xml:space="preserve"> </w:t>
            </w:r>
          </w:p>
          <w:p w:rsidR="00535F94" w:rsidRPr="00353700" w:rsidRDefault="00535F94" w:rsidP="004D12AA">
            <w:pPr>
              <w:pStyle w:val="ListParagraph"/>
              <w:numPr>
                <w:ilvl w:val="0"/>
                <w:numId w:val="36"/>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tc>
        <w:tc>
          <w:tcPr>
            <w:tcW w:w="2409" w:type="dxa"/>
            <w:shd w:val="clear" w:color="auto" w:fill="auto"/>
          </w:tcPr>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pPr>
            <w:r>
              <w:rPr>
                <w:szCs w:val="22"/>
              </w:rPr>
              <w:object w:dxaOrig="2125" w:dyaOrig="2188">
                <v:shape id="_x0000_i1148" type="#_x0000_t75" style="width:106.15pt;height:108.95pt" o:ole="">
                  <v:imagedata r:id="rId257" o:title=""/>
                </v:shape>
                <o:OLEObject Type="Embed" ProgID="Visio.Drawing.11" ShapeID="_x0000_i1148" DrawAspect="Content" ObjectID="_1633945769" r:id="rId258"/>
              </w:object>
            </w:r>
          </w:p>
        </w:tc>
      </w:tr>
    </w:tbl>
    <w:p w:rsidR="00535F94" w:rsidRDefault="00535F94" w:rsidP="00535F94">
      <w:pPr>
        <w:spacing w:line="240" w:lineRule="auto"/>
      </w:pPr>
    </w:p>
    <w:p w:rsidR="00535F94" w:rsidRDefault="00535F94" w:rsidP="00535F94">
      <w:pPr>
        <w:spacing w:line="240" w:lineRule="auto"/>
        <w:ind w:firstLine="0"/>
      </w:pPr>
      <w:r>
        <w:rPr>
          <w:b/>
        </w:rPr>
        <w:t xml:space="preserve">Câu 10. </w:t>
      </w:r>
      <w:r>
        <w:t xml:space="preserve">Một cái định được cắm vuông góc vào tâm O một tâm gỗ hình tròn có bán kính R = 5cm. Tấm gỗ được thả nổi trên mặt thoáng của một chậu </w:t>
      </w:r>
      <w:r w:rsidRPr="008C3BB0">
        <w:t>nước.</w:t>
      </w:r>
      <w:r w:rsidRPr="008C3BB0">
        <w:rPr>
          <w:b/>
        </w:rPr>
        <w:t xml:space="preserve"> </w:t>
      </w:r>
      <w:r>
        <w:t xml:space="preserve">Đầu A của đỉnh trong </w:t>
      </w:r>
      <w:r w:rsidRPr="008C3BB0">
        <w:t>nước.</w:t>
      </w:r>
      <w:r w:rsidRPr="008C3BB0">
        <w:rPr>
          <w:b/>
        </w:rPr>
        <w:t xml:space="preserve"> </w:t>
      </w:r>
      <w:r>
        <w:t>Cho chiết suất của nước là n = 4/3. Để mắt không còn nhìn thấy đầu A của đỉnh thì khoảng cách OA lớn nhất là:</w:t>
      </w:r>
    </w:p>
    <w:p w:rsidR="00535F94" w:rsidRDefault="00535F94" w:rsidP="00535F94">
      <w:pPr>
        <w:spacing w:line="240" w:lineRule="auto"/>
      </w:pPr>
      <w:r w:rsidRPr="008C3BB0">
        <w:rPr>
          <w:b/>
        </w:rPr>
        <w:t xml:space="preserve">A. </w:t>
      </w:r>
      <w:r>
        <w:t>6,5cm</w:t>
      </w:r>
      <w:r>
        <w:tab/>
      </w:r>
      <w:r>
        <w:tab/>
      </w:r>
      <w:r>
        <w:tab/>
      </w:r>
      <w:r w:rsidRPr="008C3BB0">
        <w:rPr>
          <w:b/>
        </w:rPr>
        <w:t xml:space="preserve">B. </w:t>
      </w:r>
      <w:r>
        <w:t>7,2cm</w:t>
      </w:r>
      <w:r>
        <w:tab/>
      </w:r>
      <w:r>
        <w:tab/>
      </w:r>
      <w:r>
        <w:tab/>
      </w:r>
      <w:r w:rsidRPr="008C3BB0">
        <w:rPr>
          <w:b/>
        </w:rPr>
        <w:t xml:space="preserve">C. </w:t>
      </w:r>
      <w:r>
        <w:t>4,4cm</w:t>
      </w:r>
      <w:r>
        <w:tab/>
      </w:r>
      <w:r>
        <w:tab/>
      </w:r>
      <w:r>
        <w:tab/>
      </w:r>
      <w:r w:rsidRPr="008C3BB0">
        <w:rPr>
          <w:b/>
        </w:rPr>
        <w:t xml:space="preserve">D. </w:t>
      </w:r>
      <w:r>
        <w:t>5,6cm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2409"/>
      </w:tblGrid>
      <w:tr w:rsidR="00535F94" w:rsidTr="00863243">
        <w:tc>
          <w:tcPr>
            <w:tcW w:w="8364" w:type="dxa"/>
            <w:shd w:val="clear" w:color="auto" w:fill="auto"/>
          </w:tcPr>
          <w:p w:rsidR="00535F94" w:rsidRPr="00353700"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353700">
              <w:rPr>
                <w:b/>
              </w:rPr>
              <w:t xml:space="preserve">Câu </w:t>
            </w:r>
            <w:r>
              <w:rPr>
                <w:b/>
              </w:rPr>
              <w:t>10</w:t>
            </w:r>
            <w:r w:rsidRPr="00353700">
              <w:rPr>
                <w:b/>
              </w:rPr>
              <w:t xml:space="preserve">. Chọn đáp án </w:t>
            </w:r>
            <w:r>
              <w:rPr>
                <w:b/>
              </w:rPr>
              <w:t>C</w:t>
            </w:r>
          </w:p>
          <w:p w:rsidR="00535F94" w:rsidRPr="00353700"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353700">
              <w:rPr>
                <w:b/>
                <w:i/>
              </w:rPr>
              <w:sym w:font="Wingdings" w:char="F03F"/>
            </w:r>
            <w:r w:rsidRPr="00353700">
              <w:rPr>
                <w:b/>
                <w:i/>
              </w:rPr>
              <w:t xml:space="preserve">  Lời giải:</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230FE4">
              <w:rPr>
                <w:position w:val="-64"/>
                <w:szCs w:val="22"/>
              </w:rPr>
              <w:object w:dxaOrig="4140" w:dyaOrig="1400">
                <v:shape id="_x0000_i1149" type="#_x0000_t75" style="width:207.1pt;height:70.15pt" o:ole="">
                  <v:imagedata r:id="rId259" o:title=""/>
                </v:shape>
                <o:OLEObject Type="Embed" ProgID="Equation.DSMT4" ShapeID="_x0000_i1149" DrawAspect="Content" ObjectID="_1633945770" r:id="rId260"/>
              </w:object>
            </w:r>
            <w:r>
              <w:t xml:space="preserve"> </w:t>
            </w:r>
          </w:p>
          <w:p w:rsidR="00535F94" w:rsidRPr="00353700" w:rsidRDefault="00535F94" w:rsidP="004D12AA">
            <w:pPr>
              <w:pStyle w:val="ListParagraph"/>
              <w:numPr>
                <w:ilvl w:val="0"/>
                <w:numId w:val="36"/>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C</w:t>
            </w:r>
          </w:p>
        </w:tc>
        <w:tc>
          <w:tcPr>
            <w:tcW w:w="2409" w:type="dxa"/>
            <w:shd w:val="clear" w:color="auto" w:fill="auto"/>
          </w:tcPr>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pPr>
            <w:r>
              <w:rPr>
                <w:szCs w:val="22"/>
              </w:rPr>
              <w:object w:dxaOrig="2125" w:dyaOrig="2188">
                <v:shape id="_x0000_i1150" type="#_x0000_t75" style="width:106.15pt;height:108.95pt" o:ole="">
                  <v:imagedata r:id="rId257" o:title=""/>
                </v:shape>
                <o:OLEObject Type="Embed" ProgID="Visio.Drawing.11" ShapeID="_x0000_i1150" DrawAspect="Content" ObjectID="_1633945771" r:id="rId261"/>
              </w:object>
            </w:r>
          </w:p>
        </w:tc>
      </w:tr>
    </w:tbl>
    <w:p w:rsidR="00535F94" w:rsidRDefault="00535F94" w:rsidP="00535F94">
      <w:pPr>
        <w:spacing w:line="240" w:lineRule="auto"/>
        <w:ind w:firstLine="0"/>
      </w:pPr>
      <w:r>
        <w:rPr>
          <w:b/>
        </w:rPr>
        <w:t xml:space="preserve">Câu 11. </w:t>
      </w:r>
      <w:r>
        <w:t xml:space="preserve">Thả nổi trên mặt nước một đĩa nhẹ, chắn sáng, hình tròn. Mắt người quan sát đặt trên mặt nước sẽ không thấy được vật sáng ở đáy chậu, khi bán kính đĩa không nhỏ hơn 20cm.Biết rằng vật và tâm đĩa nằm trên đường thẳng đứng và chiết suất của nước là n = 4/3. Chiều sâu của lớp nước trong chậu lớn nhất </w:t>
      </w:r>
      <w:r w:rsidRPr="008C3BB0">
        <w:rPr>
          <w:b/>
        </w:rPr>
        <w:t xml:space="preserve">gần giá trị nào nhất </w:t>
      </w:r>
      <w:r>
        <w:t>sau đây?</w:t>
      </w:r>
    </w:p>
    <w:p w:rsidR="00535F94" w:rsidRDefault="00535F94" w:rsidP="00535F94">
      <w:pPr>
        <w:spacing w:line="240" w:lineRule="auto"/>
      </w:pPr>
      <w:r w:rsidRPr="008C3BB0">
        <w:rPr>
          <w:b/>
        </w:rPr>
        <w:t xml:space="preserve">A. </w:t>
      </w:r>
      <w:r>
        <w:t>22,5cm</w:t>
      </w:r>
      <w:r>
        <w:tab/>
      </w:r>
      <w:r>
        <w:tab/>
      </w:r>
      <w:r>
        <w:tab/>
      </w:r>
      <w:r w:rsidRPr="008C3BB0">
        <w:rPr>
          <w:b/>
        </w:rPr>
        <w:t xml:space="preserve">B. </w:t>
      </w:r>
      <w:r>
        <w:t>23,5cm</w:t>
      </w:r>
      <w:r>
        <w:tab/>
      </w:r>
      <w:r>
        <w:tab/>
      </w:r>
      <w:r>
        <w:tab/>
      </w:r>
      <w:r w:rsidRPr="008C3BB0">
        <w:rPr>
          <w:b/>
        </w:rPr>
        <w:t xml:space="preserve">C. </w:t>
      </w:r>
      <w:r>
        <w:t>17,6cm</w:t>
      </w:r>
      <w:r>
        <w:tab/>
      </w:r>
      <w:r>
        <w:tab/>
      </w:r>
      <w:r>
        <w:tab/>
      </w:r>
      <w:r w:rsidRPr="008C3BB0">
        <w:rPr>
          <w:b/>
        </w:rPr>
        <w:t xml:space="preserve">D. </w:t>
      </w:r>
      <w:r>
        <w:t>15,8cm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64"/>
        <w:gridCol w:w="2409"/>
      </w:tblGrid>
      <w:tr w:rsidR="00535F94" w:rsidTr="00863243">
        <w:tc>
          <w:tcPr>
            <w:tcW w:w="8364" w:type="dxa"/>
            <w:shd w:val="clear" w:color="auto" w:fill="auto"/>
          </w:tcPr>
          <w:p w:rsidR="00535F94" w:rsidRPr="00353700"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353700">
              <w:rPr>
                <w:b/>
              </w:rPr>
              <w:t xml:space="preserve">Câu </w:t>
            </w:r>
            <w:r>
              <w:rPr>
                <w:b/>
              </w:rPr>
              <w:t>11</w:t>
            </w:r>
            <w:r w:rsidRPr="00353700">
              <w:rPr>
                <w:b/>
              </w:rPr>
              <w:t xml:space="preserve">. Chọn đáp án </w:t>
            </w:r>
            <w:r>
              <w:rPr>
                <w:b/>
              </w:rPr>
              <w:t>C</w:t>
            </w:r>
          </w:p>
          <w:p w:rsidR="00535F94" w:rsidRPr="00353700"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353700">
              <w:rPr>
                <w:b/>
                <w:i/>
              </w:rPr>
              <w:sym w:font="Wingdings" w:char="F03F"/>
            </w:r>
            <w:r w:rsidRPr="00353700">
              <w:rPr>
                <w:b/>
                <w:i/>
              </w:rPr>
              <w:t xml:space="preserve">  Lời giải:</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t>+  Để mắt không nhìn thấy thì tại I xảy ra hiện tượng phản xạ toàn phần:</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rsidRPr="00911A10">
              <w:rPr>
                <w:position w:val="-30"/>
                <w:szCs w:val="22"/>
              </w:rPr>
              <w:object w:dxaOrig="3420" w:dyaOrig="680">
                <v:shape id="_x0000_i1151" type="#_x0000_t75" style="width:171.1pt;height:34.15pt" o:ole="">
                  <v:imagedata r:id="rId262" o:title=""/>
                </v:shape>
                <o:OLEObject Type="Embed" ProgID="Equation.DSMT4" ShapeID="_x0000_i1151" DrawAspect="Content" ObjectID="_1633945772" r:id="rId263"/>
              </w:object>
            </w:r>
            <w:r>
              <w:t xml:space="preserve"> </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rsidRPr="00911A10">
              <w:rPr>
                <w:position w:val="-30"/>
                <w:szCs w:val="22"/>
              </w:rPr>
              <w:object w:dxaOrig="4239" w:dyaOrig="680">
                <v:shape id="_x0000_i1152" type="#_x0000_t75" style="width:211.8pt;height:34.15pt" o:ole="">
                  <v:imagedata r:id="rId264" o:title=""/>
                </v:shape>
                <o:OLEObject Type="Embed" ProgID="Equation.DSMT4" ShapeID="_x0000_i1152" DrawAspect="Content" ObjectID="_1633945773" r:id="rId265"/>
              </w:object>
            </w:r>
            <w:r>
              <w:t xml:space="preserve"> </w:t>
            </w:r>
          </w:p>
          <w:p w:rsidR="00535F94" w:rsidRPr="00353700" w:rsidRDefault="00535F94" w:rsidP="004D12AA">
            <w:pPr>
              <w:pStyle w:val="ListParagraph"/>
              <w:numPr>
                <w:ilvl w:val="0"/>
                <w:numId w:val="36"/>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C</w:t>
            </w:r>
          </w:p>
        </w:tc>
        <w:tc>
          <w:tcPr>
            <w:tcW w:w="2409" w:type="dxa"/>
            <w:shd w:val="clear" w:color="auto" w:fill="auto"/>
          </w:tcPr>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ind w:firstLine="0"/>
              <w:jc w:val="center"/>
            </w:pPr>
            <w:r>
              <w:rPr>
                <w:szCs w:val="22"/>
              </w:rPr>
              <w:object w:dxaOrig="2683" w:dyaOrig="2035">
                <v:shape id="_x0000_i1153" type="#_x0000_t75" style="width:109.85pt;height:83.2pt" o:ole="">
                  <v:imagedata r:id="rId266" o:title=""/>
                </v:shape>
                <o:OLEObject Type="Embed" ProgID="Visio.Drawing.11" ShapeID="_x0000_i1153" DrawAspect="Content" ObjectID="_1633945774" r:id="rId267"/>
              </w:object>
            </w:r>
          </w:p>
        </w:tc>
      </w:tr>
    </w:tbl>
    <w:p w:rsidR="00535F94" w:rsidRDefault="00535F94" w:rsidP="00535F94">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3392"/>
      </w:tblGrid>
      <w:tr w:rsidR="00535F94" w:rsidTr="00863243">
        <w:tc>
          <w:tcPr>
            <w:tcW w:w="7371" w:type="dxa"/>
            <w:shd w:val="clear" w:color="auto" w:fill="auto"/>
          </w:tcPr>
          <w:p w:rsidR="00535F94" w:rsidRDefault="00535F94" w:rsidP="00863243">
            <w:pPr>
              <w:ind w:firstLine="0"/>
            </w:pPr>
            <w:r>
              <w:rPr>
                <w:b/>
              </w:rPr>
              <w:t xml:space="preserve">Câu 12. </w:t>
            </w:r>
            <w:r>
              <w:t xml:space="preserve">Một khối bán trụ có chiết suất n = 1,41 </w:t>
            </w:r>
            <w:r w:rsidRPr="005932A1">
              <w:rPr>
                <w:position w:val="-6"/>
                <w:szCs w:val="22"/>
              </w:rPr>
              <w:object w:dxaOrig="560" w:dyaOrig="340">
                <v:shape id="_x0000_i1154" type="#_x0000_t75" style="width:28.05pt;height:16.85pt" o:ole="">
                  <v:imagedata r:id="rId268" o:title=""/>
                </v:shape>
                <o:OLEObject Type="Embed" ProgID="Equation.DSMT4" ShapeID="_x0000_i1154" DrawAspect="Content" ObjectID="_1633945775" r:id="rId269"/>
              </w:object>
            </w:r>
            <w:r>
              <w:t xml:space="preserve"> đặt trong không khí. Trong một mặt phẳng của tiết diện vuông góc, có hai tia song song tới gặp mặt </w:t>
            </w:r>
            <w:r w:rsidRPr="005932A1">
              <w:t>phẳng</w:t>
            </w:r>
            <w:r>
              <w:t xml:space="preserve"> của bán trụ với góc tới i = 45° ở A và O như hình vẽ. Tính góc lệch ứng với tia tới SO sau khi ánh sáng khúc xạ ra không khí.</w:t>
            </w:r>
          </w:p>
          <w:p w:rsidR="00535F94" w:rsidRDefault="00535F94" w:rsidP="00863243">
            <w:r w:rsidRPr="008C3BB0">
              <w:rPr>
                <w:b/>
              </w:rPr>
              <w:t xml:space="preserve">A. </w:t>
            </w:r>
            <w:r>
              <w:t>26°</w:t>
            </w:r>
            <w:r>
              <w:tab/>
            </w:r>
            <w:r>
              <w:tab/>
            </w:r>
            <w:r>
              <w:tab/>
            </w:r>
            <w:r w:rsidRPr="008C3BB0">
              <w:rPr>
                <w:b/>
              </w:rPr>
              <w:t xml:space="preserve">B. </w:t>
            </w:r>
            <w:r>
              <w:t>60°.</w:t>
            </w:r>
            <w:r>
              <w:tab/>
            </w:r>
            <w:r>
              <w:tab/>
            </w:r>
            <w:r>
              <w:tab/>
            </w:r>
            <w:r>
              <w:tab/>
            </w:r>
          </w:p>
          <w:p w:rsidR="00535F94" w:rsidRDefault="00535F94" w:rsidP="00863243">
            <w:r w:rsidRPr="008C3BB0">
              <w:rPr>
                <w:b/>
              </w:rPr>
              <w:t xml:space="preserve">C. </w:t>
            </w:r>
            <w:r>
              <w:t>30°.</w:t>
            </w:r>
            <w:r>
              <w:tab/>
            </w:r>
            <w:r>
              <w:tab/>
            </w:r>
            <w:r>
              <w:tab/>
            </w:r>
            <w:r w:rsidRPr="008C3BB0">
              <w:rPr>
                <w:b/>
              </w:rPr>
              <w:t xml:space="preserve">D. </w:t>
            </w:r>
            <w:r>
              <w:t>15</w:t>
            </w:r>
            <w:r>
              <w:rPr>
                <w:vertAlign w:val="superscript"/>
              </w:rPr>
              <w:t>0</w:t>
            </w:r>
          </w:p>
          <w:p w:rsidR="00535F94" w:rsidRDefault="00535F94" w:rsidP="00863243">
            <w:pPr>
              <w:ind w:firstLine="0"/>
              <w:rPr>
                <w:b/>
              </w:rPr>
            </w:pPr>
          </w:p>
        </w:tc>
        <w:tc>
          <w:tcPr>
            <w:tcW w:w="3392" w:type="dxa"/>
            <w:shd w:val="clear" w:color="auto" w:fill="auto"/>
          </w:tcPr>
          <w:p w:rsidR="00535F94" w:rsidRDefault="00535F94" w:rsidP="00863243">
            <w:pPr>
              <w:ind w:firstLine="0"/>
              <w:rPr>
                <w:b/>
              </w:rPr>
            </w:pPr>
            <w:r>
              <w:rPr>
                <w:szCs w:val="22"/>
              </w:rPr>
              <w:object w:dxaOrig="3127" w:dyaOrig="2093">
                <v:shape id="_x0000_i1155" type="#_x0000_t75" style="width:156.15pt;height:105.2pt" o:ole="">
                  <v:imagedata r:id="rId270" o:title=""/>
                </v:shape>
                <o:OLEObject Type="Embed" ProgID="Visio.Drawing.11" ShapeID="_x0000_i1155" DrawAspect="Content" ObjectID="_1633945776" r:id="rId271"/>
              </w:object>
            </w:r>
          </w:p>
        </w:tc>
      </w:tr>
      <w:tr w:rsidR="00535F94" w:rsidTr="00863243">
        <w:tc>
          <w:tcPr>
            <w:tcW w:w="7371" w:type="dxa"/>
            <w:shd w:val="clear" w:color="auto" w:fill="auto"/>
          </w:tcPr>
          <w:p w:rsidR="00535F94" w:rsidRPr="0055771F"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lastRenderedPageBreak/>
              <w:t>Câu 12. Chọn đáp án D</w:t>
            </w:r>
          </w:p>
          <w:p w:rsidR="00535F94" w:rsidRPr="0055771F"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t>+ Tia SO có tia khúc xạ OJ theo phương bán kính. Do đó tại J, góc tới bằng 0. Tia sáng truyền thẳng ra không khí.</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Từ </w:t>
            </w:r>
            <w:r w:rsidRPr="0055771F">
              <w:rPr>
                <w:position w:val="-30"/>
                <w:szCs w:val="22"/>
              </w:rPr>
              <w:object w:dxaOrig="4880" w:dyaOrig="680">
                <v:shape id="_x0000_i1156" type="#_x0000_t75" style="width:244.05pt;height:34.15pt" o:ole="">
                  <v:imagedata r:id="rId272" o:title=""/>
                </v:shape>
                <o:OLEObject Type="Embed" ProgID="Equation.DSMT4" ShapeID="_x0000_i1156" DrawAspect="Content" ObjectID="_1633945777" r:id="rId273"/>
              </w:object>
            </w:r>
            <w:r>
              <w:t xml:space="preserve"> </w:t>
            </w:r>
          </w:p>
          <w:p w:rsidR="00535F94" w:rsidRPr="0055771F" w:rsidRDefault="00535F94" w:rsidP="004D12AA">
            <w:pPr>
              <w:pStyle w:val="ListParagraph"/>
              <w:numPr>
                <w:ilvl w:val="0"/>
                <w:numId w:val="37"/>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D</w:t>
            </w:r>
          </w:p>
        </w:tc>
        <w:tc>
          <w:tcPr>
            <w:tcW w:w="3392" w:type="dxa"/>
            <w:shd w:val="clear" w:color="auto" w:fill="auto"/>
          </w:tcPr>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2343" w:dyaOrig="2655">
                <v:shape id="_x0000_i1157" type="#_x0000_t75" style="width:116.9pt;height:133.25pt" o:ole="">
                  <v:imagedata r:id="rId274" o:title=""/>
                </v:shape>
                <o:OLEObject Type="Embed" ProgID="Visio.Drawing.11" ShapeID="_x0000_i1157" DrawAspect="Content" ObjectID="_1633945778" r:id="rId275"/>
              </w:object>
            </w:r>
          </w:p>
        </w:tc>
      </w:tr>
    </w:tbl>
    <w:p w:rsidR="00535F94" w:rsidRDefault="00535F94" w:rsidP="00535F94">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92"/>
        <w:gridCol w:w="4697"/>
      </w:tblGrid>
      <w:tr w:rsidR="00535F94" w:rsidTr="00863243">
        <w:tc>
          <w:tcPr>
            <w:tcW w:w="7371" w:type="dxa"/>
            <w:shd w:val="clear" w:color="auto" w:fill="auto"/>
          </w:tcPr>
          <w:p w:rsidR="00535F94" w:rsidRDefault="00535F94" w:rsidP="00863243">
            <w:pPr>
              <w:ind w:firstLine="0"/>
            </w:pPr>
            <w:r>
              <w:rPr>
                <w:b/>
              </w:rPr>
              <w:t xml:space="preserve">Câu 13. </w:t>
            </w:r>
            <w:r>
              <w:t xml:space="preserve">Một khối bán trụ có chiết suất n = 1,41 </w:t>
            </w:r>
            <w:r w:rsidRPr="005932A1">
              <w:rPr>
                <w:position w:val="-6"/>
                <w:szCs w:val="22"/>
              </w:rPr>
              <w:object w:dxaOrig="560" w:dyaOrig="340">
                <v:shape id="_x0000_i1158" type="#_x0000_t75" style="width:28.05pt;height:16.85pt" o:ole="">
                  <v:imagedata r:id="rId268" o:title=""/>
                </v:shape>
                <o:OLEObject Type="Embed" ProgID="Equation.DSMT4" ShapeID="_x0000_i1158" DrawAspect="Content" ObjectID="_1633945779" r:id="rId276"/>
              </w:object>
            </w:r>
            <w:r>
              <w:t xml:space="preserve"> đặt trong không khí. Trong một mặt phẳng của tiết diện vuông góc, có hai tia song song tới gặp mặt </w:t>
            </w:r>
            <w:r w:rsidRPr="005932A1">
              <w:t>phẳng</w:t>
            </w:r>
            <w:r>
              <w:t xml:space="preserve"> của bán trụ với góc tới i = 45° ở A và O như hình vẽ. Tính góc lệch ứng với tia tới SA saukhi ánh sáng khúc xạ ra không khí?</w:t>
            </w:r>
          </w:p>
          <w:p w:rsidR="00535F94" w:rsidRDefault="00535F94" w:rsidP="00863243">
            <w:pPr>
              <w:rPr>
                <w:vertAlign w:val="superscript"/>
              </w:rPr>
            </w:pPr>
            <w:r w:rsidRPr="008C3BB0">
              <w:rPr>
                <w:b/>
              </w:rPr>
              <w:t xml:space="preserve">A. </w:t>
            </w:r>
            <w:r>
              <w:t>90</w:t>
            </w:r>
            <w:r>
              <w:rPr>
                <w:vertAlign w:val="superscript"/>
              </w:rPr>
              <w:t>0</w:t>
            </w:r>
            <w:r>
              <w:tab/>
            </w:r>
            <w:r>
              <w:tab/>
            </w:r>
            <w:r>
              <w:tab/>
            </w:r>
            <w:r w:rsidRPr="008C3BB0">
              <w:rPr>
                <w:b/>
              </w:rPr>
              <w:t xml:space="preserve">B. </w:t>
            </w:r>
            <w:r>
              <w:t>60</w:t>
            </w:r>
            <w:r>
              <w:rPr>
                <w:vertAlign w:val="superscript"/>
              </w:rPr>
              <w:t>0</w:t>
            </w:r>
            <w:r>
              <w:rPr>
                <w:vertAlign w:val="superscript"/>
              </w:rPr>
              <w:tab/>
            </w:r>
            <w:r>
              <w:rPr>
                <w:vertAlign w:val="superscript"/>
              </w:rPr>
              <w:tab/>
            </w:r>
            <w:r>
              <w:rPr>
                <w:vertAlign w:val="superscript"/>
              </w:rPr>
              <w:tab/>
            </w:r>
          </w:p>
          <w:p w:rsidR="00535F94" w:rsidRPr="00CD1B44" w:rsidRDefault="00535F94" w:rsidP="00863243">
            <w:r w:rsidRPr="008C3BB0">
              <w:rPr>
                <w:b/>
              </w:rPr>
              <w:t xml:space="preserve">C. </w:t>
            </w:r>
            <w:r>
              <w:t>30°.</w:t>
            </w:r>
            <w:r>
              <w:tab/>
            </w:r>
            <w:r>
              <w:tab/>
            </w:r>
            <w:r>
              <w:tab/>
            </w:r>
            <w:r w:rsidRPr="008C3BB0">
              <w:rPr>
                <w:b/>
              </w:rPr>
              <w:t xml:space="preserve">D. </w:t>
            </w:r>
            <w:r>
              <w:t>15</w:t>
            </w:r>
            <w:r>
              <w:rPr>
                <w:vertAlign w:val="superscript"/>
              </w:rPr>
              <w:t>0</w:t>
            </w:r>
          </w:p>
          <w:p w:rsidR="00535F94" w:rsidRPr="0055771F" w:rsidRDefault="00535F94" w:rsidP="00863243"/>
        </w:tc>
        <w:tc>
          <w:tcPr>
            <w:tcW w:w="3392" w:type="dxa"/>
            <w:shd w:val="clear" w:color="auto" w:fill="auto"/>
          </w:tcPr>
          <w:p w:rsidR="00535F94" w:rsidRDefault="00535F94" w:rsidP="00863243">
            <w:pPr>
              <w:ind w:firstLine="0"/>
            </w:pPr>
            <w:r>
              <w:rPr>
                <w:szCs w:val="22"/>
              </w:rPr>
              <w:object w:dxaOrig="3127" w:dyaOrig="2093">
                <v:shape id="_x0000_i1159" type="#_x0000_t75" style="width:156.15pt;height:105.2pt" o:ole="">
                  <v:imagedata r:id="rId277" o:title=""/>
                </v:shape>
                <o:OLEObject Type="Embed" ProgID="Visio.Drawing.11" ShapeID="_x0000_i1159" DrawAspect="Content" ObjectID="_1633945780" r:id="rId278"/>
              </w:object>
            </w:r>
          </w:p>
        </w:tc>
      </w:tr>
      <w:tr w:rsidR="00535F94" w:rsidTr="00863243">
        <w:tc>
          <w:tcPr>
            <w:tcW w:w="7371" w:type="dxa"/>
            <w:shd w:val="clear" w:color="auto" w:fill="auto"/>
          </w:tcPr>
          <w:p w:rsidR="00535F94" w:rsidRPr="000A6FF3"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Pr>
                <w:b/>
              </w:rPr>
              <w:t>Câu 13. Chọn đáp án A</w:t>
            </w:r>
          </w:p>
          <w:p w:rsidR="00535F94" w:rsidRPr="000A6FF3"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Pr>
                <w:b/>
                <w:i/>
              </w:rPr>
              <w:sym w:font="Wingdings" w:char="F03F"/>
            </w:r>
            <w:r>
              <w:rPr>
                <w:b/>
                <w:i/>
              </w:rPr>
              <w:t xml:space="preserve">  Lời giải:</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0A6FF3">
              <w:rPr>
                <w:position w:val="-30"/>
                <w:szCs w:val="22"/>
              </w:rPr>
              <w:object w:dxaOrig="2940" w:dyaOrig="680">
                <v:shape id="_x0000_i1160" type="#_x0000_t75" style="width:146.8pt;height:34.15pt" o:ole="">
                  <v:imagedata r:id="rId279" o:title=""/>
                </v:shape>
                <o:OLEObject Type="Embed" ProgID="Equation.DSMT4" ShapeID="_x0000_i1160" DrawAspect="Content" ObjectID="_1633945781" r:id="rId280"/>
              </w:object>
            </w:r>
            <w:r>
              <w:t xml:space="preserve"> </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0A6FF3">
              <w:rPr>
                <w:position w:val="-30"/>
                <w:szCs w:val="22"/>
              </w:rPr>
              <w:object w:dxaOrig="3540" w:dyaOrig="680">
                <v:shape id="_x0000_i1161" type="#_x0000_t75" style="width:177.2pt;height:34.15pt" o:ole="">
                  <v:imagedata r:id="rId281" o:title=""/>
                </v:shape>
                <o:OLEObject Type="Embed" ProgID="Equation.DSMT4" ShapeID="_x0000_i1161" DrawAspect="Content" ObjectID="_1633945782" r:id="rId282"/>
              </w:object>
            </w:r>
            <w:r>
              <w:t xml:space="preserve"> </w:t>
            </w:r>
          </w:p>
          <w:p w:rsidR="00535F94" w:rsidRPr="000A6FF3"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t>+ Tia SA có tia khúc xạ AB với góc khúc xạ 30</w:t>
            </w:r>
            <w:r>
              <w:rPr>
                <w:vertAlign w:val="superscript"/>
              </w:rPr>
              <w:t>0</w:t>
            </w:r>
            <w:r>
              <w:t>. Tia này truyền đến B với góc tới 60</w:t>
            </w:r>
            <w:r>
              <w:rPr>
                <w:vertAlign w:val="superscript"/>
              </w:rPr>
              <w:t>0</w:t>
            </w:r>
            <w:r>
              <w:t xml:space="preserve"> &gt; i</w:t>
            </w:r>
            <w:r>
              <w:rPr>
                <w:vertAlign w:val="subscript"/>
              </w:rPr>
              <w:t>gh</w:t>
            </w:r>
            <w:r>
              <w:t xml:space="preserve"> bị phản xạ truyền đến C</w:t>
            </w:r>
          </w:p>
        </w:tc>
        <w:tc>
          <w:tcPr>
            <w:tcW w:w="3392" w:type="dxa"/>
            <w:shd w:val="clear" w:color="auto" w:fill="auto"/>
          </w:tcPr>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4472" w:dyaOrig="2541">
                <v:shape id="_x0000_i1162" type="#_x0000_t75" style="width:223.95pt;height:127.15pt" o:ole="">
                  <v:imagedata r:id="rId283" o:title=""/>
                </v:shape>
                <o:OLEObject Type="Embed" ProgID="Visio.Drawing.11" ShapeID="_x0000_i1162" DrawAspect="Content" ObjectID="_1633945783" r:id="rId284"/>
              </w:object>
            </w:r>
          </w:p>
        </w:tc>
      </w:tr>
    </w:tbl>
    <w:p w:rsidR="00535F94" w:rsidRDefault="00535F94" w:rsidP="00535F94">
      <w:pPr>
        <w:spacing w:line="240" w:lineRule="auto"/>
        <w:ind w:firstLine="0"/>
      </w:pPr>
      <w:r>
        <w:t>cũng bị phản xạ toàn phần. Tiếp đó, truyền đến H với góc tói 30</w:t>
      </w:r>
      <w:r>
        <w:rPr>
          <w:vertAlign w:val="superscript"/>
        </w:rPr>
        <w:t>0</w:t>
      </w:r>
      <w:r>
        <w:t xml:space="preserve"> và góc khúc xạ ra ngoài với góc khúc xạ 60</w:t>
      </w:r>
      <w:r>
        <w:rPr>
          <w:vertAlign w:val="superscript"/>
        </w:rPr>
        <w:t>0</w:t>
      </w:r>
      <w:r>
        <w:t>. Vậy tia ló HR lệch so với tia SA một góc 90</w:t>
      </w:r>
      <w:r>
        <w:rPr>
          <w:vertAlign w:val="superscript"/>
        </w:rPr>
        <w:t>0</w:t>
      </w:r>
      <w:r>
        <w:t>.</w:t>
      </w:r>
    </w:p>
    <w:p w:rsidR="00535F94" w:rsidRPr="000A6FF3" w:rsidRDefault="00535F94" w:rsidP="004D12AA">
      <w:pPr>
        <w:pStyle w:val="ListParagraph"/>
        <w:numPr>
          <w:ilvl w:val="0"/>
          <w:numId w:val="38"/>
        </w:numPr>
        <w:spacing w:line="240" w:lineRule="auto"/>
      </w:pPr>
      <w:r>
        <w:rPr>
          <w:b/>
        </w:rPr>
        <w:t>Chọn đáp án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804"/>
        <w:gridCol w:w="3969"/>
      </w:tblGrid>
      <w:tr w:rsidR="00535F94" w:rsidTr="00863243">
        <w:tc>
          <w:tcPr>
            <w:tcW w:w="6804" w:type="dxa"/>
            <w:shd w:val="clear" w:color="auto" w:fill="auto"/>
          </w:tcPr>
          <w:p w:rsidR="00535F94" w:rsidRDefault="00535F94" w:rsidP="00863243">
            <w:pPr>
              <w:ind w:firstLine="0"/>
            </w:pPr>
            <w:r>
              <w:rPr>
                <w:b/>
              </w:rPr>
              <w:t xml:space="preserve">Câu 14. </w:t>
            </w:r>
            <w:r>
              <w:t xml:space="preserve">Một khôi thuỷ tinh có tiêt diện </w:t>
            </w:r>
            <w:r w:rsidRPr="008C3BB0">
              <w:t xml:space="preserve">thẳng </w:t>
            </w:r>
            <w:r>
              <w:t>như hình vẽ, đặt trong không khí (ABCD là hình vuông; CDE là tam giác vuông cân). Trong mặt phẳng của tiết diện thẳng, chiếu một chùm tia sáng đơn sắc hẹp SI vuông góc với DE (IE&lt; ID). Chiết suất của thủy tinh là n = 1,5. Tính góc lệch ứng với tia tới SI sau khi ánh sáng khúc xạ ra không khí.</w:t>
            </w:r>
          </w:p>
          <w:p w:rsidR="00535F94" w:rsidRDefault="00535F94" w:rsidP="00863243">
            <w:r w:rsidRPr="008C3BB0">
              <w:rPr>
                <w:b/>
              </w:rPr>
              <w:t xml:space="preserve">A. </w:t>
            </w:r>
            <w:r>
              <w:t>90°.</w:t>
            </w:r>
            <w:r>
              <w:tab/>
            </w:r>
            <w:r>
              <w:tab/>
            </w:r>
            <w:r>
              <w:tab/>
            </w:r>
            <w:r w:rsidRPr="008C3BB0">
              <w:rPr>
                <w:b/>
              </w:rPr>
              <w:t xml:space="preserve">B. </w:t>
            </w:r>
            <w:r>
              <w:t>0°.</w:t>
            </w:r>
            <w:r>
              <w:tab/>
            </w:r>
            <w:r>
              <w:tab/>
            </w:r>
            <w:r>
              <w:tab/>
            </w:r>
          </w:p>
          <w:p w:rsidR="00535F94" w:rsidRPr="000A6FF3" w:rsidRDefault="00535F94" w:rsidP="00863243">
            <w:r w:rsidRPr="008C3BB0">
              <w:rPr>
                <w:b/>
              </w:rPr>
              <w:t xml:space="preserve">C. </w:t>
            </w:r>
            <w:r>
              <w:t>180°.</w:t>
            </w:r>
            <w:r>
              <w:tab/>
            </w:r>
            <w:r>
              <w:tab/>
            </w:r>
            <w:r>
              <w:tab/>
            </w:r>
            <w:r w:rsidRPr="008C3BB0">
              <w:rPr>
                <w:b/>
              </w:rPr>
              <w:t xml:space="preserve">D. </w:t>
            </w:r>
            <w:r>
              <w:t>15</w:t>
            </w:r>
            <w:r>
              <w:rPr>
                <w:vertAlign w:val="superscript"/>
              </w:rPr>
              <w:t>0</w:t>
            </w:r>
          </w:p>
        </w:tc>
        <w:tc>
          <w:tcPr>
            <w:tcW w:w="3969" w:type="dxa"/>
            <w:shd w:val="clear" w:color="auto" w:fill="auto"/>
          </w:tcPr>
          <w:p w:rsidR="00535F94" w:rsidRDefault="00535F94" w:rsidP="00863243">
            <w:pPr>
              <w:ind w:firstLine="0"/>
            </w:pPr>
            <w:r>
              <w:rPr>
                <w:szCs w:val="22"/>
              </w:rPr>
              <w:object w:dxaOrig="4092" w:dyaOrig="1915">
                <v:shape id="_x0000_i1163" type="#_x0000_t75" style="width:186.1pt;height:86.95pt" o:ole="">
                  <v:imagedata r:id="rId285" o:title=""/>
                </v:shape>
                <o:OLEObject Type="Embed" ProgID="Visio.Drawing.11" ShapeID="_x0000_i1163" DrawAspect="Content" ObjectID="_1633945784" r:id="rId286"/>
              </w:object>
            </w:r>
          </w:p>
        </w:tc>
      </w:tr>
      <w:tr w:rsidR="00535F94" w:rsidTr="00863243">
        <w:tc>
          <w:tcPr>
            <w:tcW w:w="6804" w:type="dxa"/>
            <w:shd w:val="clear" w:color="auto" w:fill="auto"/>
          </w:tcPr>
          <w:p w:rsidR="00535F94" w:rsidRPr="000C7EE9"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0C7EE9">
              <w:rPr>
                <w:b/>
              </w:rPr>
              <w:t>Câu 14. Chọn đáp án C</w:t>
            </w:r>
          </w:p>
          <w:p w:rsidR="00535F94" w:rsidRPr="000C7EE9"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0C7EE9">
              <w:rPr>
                <w:b/>
                <w:i/>
              </w:rPr>
              <w:sym w:font="Wingdings" w:char="F03F"/>
            </w:r>
            <w:r w:rsidRPr="000C7EE9">
              <w:rPr>
                <w:b/>
                <w:i/>
              </w:rPr>
              <w:t xml:space="preserve">  Lời giải:</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rPr>
                <w:b/>
              </w:rPr>
            </w:pPr>
            <w:r>
              <w:rPr>
                <w:b/>
              </w:rPr>
              <w:t xml:space="preserve">+ </w:t>
            </w:r>
            <w:r w:rsidRPr="00672D5E">
              <w:rPr>
                <w:b/>
                <w:position w:val="-30"/>
                <w:szCs w:val="22"/>
              </w:rPr>
              <w:object w:dxaOrig="3519" w:dyaOrig="680">
                <v:shape id="_x0000_i1164" type="#_x0000_t75" style="width:175.8pt;height:34.15pt" o:ole="">
                  <v:imagedata r:id="rId287" o:title=""/>
                </v:shape>
                <o:OLEObject Type="Embed" ProgID="Equation.DSMT4" ShapeID="_x0000_i1164" DrawAspect="Content" ObjectID="_1633945785" r:id="rId288"/>
              </w:object>
            </w:r>
            <w:r>
              <w:rPr>
                <w:b/>
              </w:rPr>
              <w:t xml:space="preserve"> </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rPr>
                <w:b/>
              </w:rPr>
              <w:t xml:space="preserve">+ </w:t>
            </w:r>
            <w:r>
              <w:t>Tia SI truyền thẳng đến J với góc 45</w:t>
            </w:r>
            <w:r>
              <w:rPr>
                <w:vertAlign w:val="superscript"/>
              </w:rPr>
              <w:t>0</w:t>
            </w:r>
            <w:r>
              <w:t xml:space="preserve"> &gt; i</w:t>
            </w:r>
            <w:r>
              <w:rPr>
                <w:vertAlign w:val="subscript"/>
              </w:rPr>
              <w:t>gh</w:t>
            </w:r>
            <w:r>
              <w:t xml:space="preserve"> nên sẽ bị phản xạ toàn phần, rồi truyền đến K cũng bị phản xạ toàn phần rồi truyền đến L, tiếp tục phản xạ toàn phần rồi truyền đến M và phản xạ toàn phần truyền ra không khí.</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t>+ Như vậy tia ló ngược hướng với tia tới.</w:t>
            </w:r>
          </w:p>
          <w:p w:rsidR="00535F94" w:rsidRPr="00672D5E" w:rsidRDefault="00535F94" w:rsidP="004D12AA">
            <w:pPr>
              <w:pStyle w:val="ListParagraph"/>
              <w:numPr>
                <w:ilvl w:val="0"/>
                <w:numId w:val="39"/>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C</w:t>
            </w:r>
          </w:p>
        </w:tc>
        <w:tc>
          <w:tcPr>
            <w:tcW w:w="3969" w:type="dxa"/>
            <w:shd w:val="clear" w:color="auto" w:fill="auto"/>
          </w:tcPr>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4232" w:dyaOrig="2414">
                <v:shape id="_x0000_i1165" type="#_x0000_t75" style="width:194.95pt;height:111.25pt" o:ole="">
                  <v:imagedata r:id="rId289" o:title=""/>
                </v:shape>
                <o:OLEObject Type="Embed" ProgID="Visio.Drawing.11" ShapeID="_x0000_i1165" DrawAspect="Content" ObjectID="_1633945786" r:id="rId290"/>
              </w:object>
            </w:r>
          </w:p>
        </w:tc>
      </w:tr>
    </w:tbl>
    <w:p w:rsidR="00535F94" w:rsidRDefault="00535F94" w:rsidP="00535F94">
      <w:pPr>
        <w:spacing w:line="240" w:lineRule="auto"/>
        <w:ind w:firstLine="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72"/>
        <w:gridCol w:w="3817"/>
      </w:tblGrid>
      <w:tr w:rsidR="00535F94" w:rsidTr="00863243">
        <w:tc>
          <w:tcPr>
            <w:tcW w:w="7371" w:type="dxa"/>
            <w:shd w:val="clear" w:color="auto" w:fill="auto"/>
          </w:tcPr>
          <w:p w:rsidR="00535F94" w:rsidRDefault="00535F94" w:rsidP="00863243">
            <w:pPr>
              <w:ind w:firstLine="0"/>
            </w:pPr>
            <w:r>
              <w:rPr>
                <w:b/>
              </w:rPr>
              <w:lastRenderedPageBreak/>
              <w:t xml:space="preserve">Câu 15. </w:t>
            </w:r>
            <w:r>
              <w:t xml:space="preserve">Một khối trong suốt có tiết diện thẳng như hình vẽ, đặt trong không khí  (ABCD là hình vuông; CDE là tam giác vuông cân). Trong mặt </w:t>
            </w:r>
            <w:r w:rsidRPr="005932A1">
              <w:t>phẳng</w:t>
            </w:r>
            <w:r>
              <w:t xml:space="preserve"> của tiết điện thẳng, chiếu một chùm tia sáng đơn sắc hẹp SI vuông góc với DE (EE &lt; ID). Giả sử phần CDE có chiết suất n</w:t>
            </w:r>
            <w:r w:rsidRPr="008C3BB0">
              <w:rPr>
                <w:vertAlign w:val="subscript"/>
              </w:rPr>
              <w:t>1</w:t>
            </w:r>
            <w:r>
              <w:t xml:space="preserve"> = 1,5 và phần ABCD có chiết suất n</w:t>
            </w:r>
            <w:r w:rsidRPr="008C3BB0">
              <w:rPr>
                <w:vertAlign w:val="subscript"/>
              </w:rPr>
              <w:t>2</w:t>
            </w:r>
            <w:r>
              <w:t xml:space="preserve"> ≠ n</w:t>
            </w:r>
            <w:r w:rsidRPr="008C3BB0">
              <w:rPr>
                <w:vertAlign w:val="subscript"/>
              </w:rPr>
              <w:t>1</w:t>
            </w:r>
            <w:r>
              <w:t xml:space="preserve"> tiếp giáp nhau. Hãy tính n</w:t>
            </w:r>
            <w:r w:rsidRPr="008C3BB0">
              <w:rPr>
                <w:vertAlign w:val="subscript"/>
              </w:rPr>
              <w:t>2</w:t>
            </w:r>
            <w:r>
              <w:t xml:space="preserve"> để tia khúc xạ trong thủy tinh tới mặt AD sẽ ló ra không khí theo phương họp với SI một góc 90°.</w:t>
            </w:r>
          </w:p>
          <w:p w:rsidR="00535F94" w:rsidRDefault="00535F94" w:rsidP="00863243">
            <w:r w:rsidRPr="008C3BB0">
              <w:rPr>
                <w:b/>
              </w:rPr>
              <w:t xml:space="preserve">A. </w:t>
            </w:r>
            <w:r>
              <w:t>n</w:t>
            </w:r>
            <w:r w:rsidRPr="008C3BB0">
              <w:rPr>
                <w:vertAlign w:val="subscript"/>
              </w:rPr>
              <w:t>2</w:t>
            </w:r>
            <w:r>
              <w:t xml:space="preserve"> = l,27.</w:t>
            </w:r>
            <w:r>
              <w:tab/>
            </w:r>
            <w:r>
              <w:tab/>
            </w:r>
            <w:r w:rsidRPr="008C3BB0">
              <w:rPr>
                <w:b/>
              </w:rPr>
              <w:t xml:space="preserve">B. </w:t>
            </w:r>
            <w:r>
              <w:t>n</w:t>
            </w:r>
            <w:r w:rsidRPr="008C3BB0">
              <w:rPr>
                <w:vertAlign w:val="subscript"/>
              </w:rPr>
              <w:t>2</w:t>
            </w:r>
            <w:r>
              <w:t xml:space="preserve"> = l,45.</w:t>
            </w:r>
            <w:r>
              <w:tab/>
            </w:r>
            <w:r>
              <w:tab/>
            </w:r>
            <w:r>
              <w:tab/>
            </w:r>
          </w:p>
          <w:p w:rsidR="00535F94" w:rsidRPr="00F7472C" w:rsidRDefault="00535F94" w:rsidP="00863243">
            <w:r w:rsidRPr="008C3BB0">
              <w:rPr>
                <w:b/>
              </w:rPr>
              <w:t xml:space="preserve">C. </w:t>
            </w:r>
            <w:r>
              <w:t>n</w:t>
            </w:r>
            <w:r w:rsidRPr="008C3BB0">
              <w:rPr>
                <w:vertAlign w:val="subscript"/>
              </w:rPr>
              <w:t>2</w:t>
            </w:r>
            <w:r>
              <w:t xml:space="preserve"> = l,65.</w:t>
            </w:r>
            <w:r>
              <w:tab/>
            </w:r>
            <w:r>
              <w:tab/>
            </w:r>
            <w:r w:rsidRPr="008C3BB0">
              <w:rPr>
                <w:b/>
              </w:rPr>
              <w:t xml:space="preserve">D. </w:t>
            </w:r>
            <w:r>
              <w:t>n</w:t>
            </w:r>
            <w:r w:rsidRPr="008C3BB0">
              <w:rPr>
                <w:vertAlign w:val="subscript"/>
              </w:rPr>
              <w:t>2</w:t>
            </w:r>
            <w:r>
              <w:t xml:space="preserve"> = 1,15</w:t>
            </w:r>
          </w:p>
          <w:p w:rsidR="00535F94" w:rsidRPr="000A6FF3" w:rsidRDefault="00535F94" w:rsidP="00863243"/>
        </w:tc>
        <w:tc>
          <w:tcPr>
            <w:tcW w:w="3392" w:type="dxa"/>
            <w:shd w:val="clear" w:color="auto" w:fill="auto"/>
          </w:tcPr>
          <w:p w:rsidR="00535F94" w:rsidRDefault="00535F94" w:rsidP="00863243">
            <w:pPr>
              <w:ind w:firstLine="0"/>
            </w:pPr>
            <w:r>
              <w:rPr>
                <w:szCs w:val="22"/>
              </w:rPr>
              <w:object w:dxaOrig="4092" w:dyaOrig="1915">
                <v:shape id="_x0000_i1166" type="#_x0000_t75" style="width:180pt;height:85.1pt" o:ole="">
                  <v:imagedata r:id="rId291" o:title=""/>
                </v:shape>
                <o:OLEObject Type="Embed" ProgID="Visio.Drawing.11" ShapeID="_x0000_i1166" DrawAspect="Content" ObjectID="_1633945787" r:id="rId292"/>
              </w:object>
            </w:r>
          </w:p>
        </w:tc>
      </w:tr>
      <w:tr w:rsidR="00535F94" w:rsidTr="00863243">
        <w:tc>
          <w:tcPr>
            <w:tcW w:w="7371" w:type="dxa"/>
            <w:shd w:val="clear" w:color="auto" w:fill="auto"/>
          </w:tcPr>
          <w:p w:rsidR="00535F94" w:rsidRPr="002E1E70"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ind w:firstLine="0"/>
              <w:rPr>
                <w:b/>
              </w:rPr>
            </w:pPr>
            <w:r w:rsidRPr="002E1E70">
              <w:rPr>
                <w:b/>
              </w:rPr>
              <w:t>Câu 15. Chọn đáp án A</w:t>
            </w:r>
          </w:p>
          <w:p w:rsidR="00535F94" w:rsidRPr="002E1E70"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rPr>
                <w:b/>
                <w:i/>
              </w:rPr>
            </w:pPr>
            <w:r w:rsidRPr="002E1E70">
              <w:rPr>
                <w:b/>
                <w:i/>
              </w:rPr>
              <w:sym w:font="Wingdings" w:char="F03F"/>
            </w:r>
            <w:r w:rsidRPr="002E1E70">
              <w:rPr>
                <w:b/>
                <w:i/>
              </w:rPr>
              <w:t xml:space="preserve">  Lời giải:</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t>+ Tia SI truyền thẳng đến J với góc tới 45</w:t>
            </w:r>
            <w:r>
              <w:rPr>
                <w:vertAlign w:val="superscript"/>
              </w:rPr>
              <w:t>0</w:t>
            </w:r>
            <w:r>
              <w:t xml:space="preserve"> &gt; i</w:t>
            </w:r>
            <w:r>
              <w:rPr>
                <w:vertAlign w:val="subscript"/>
              </w:rPr>
              <w:t>gh</w:t>
            </w:r>
            <w:r>
              <w:t xml:space="preserve"> nên sẽ bị phản xạ toàn phần rồi truyền đến K, khúc xạ rồi truyền đến L, ló ra không khí.</w:t>
            </w:r>
          </w:p>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pPr>
            <w:r>
              <w:t xml:space="preserve">+ </w:t>
            </w:r>
            <w:r w:rsidRPr="002E1E70">
              <w:rPr>
                <w:position w:val="-34"/>
                <w:szCs w:val="22"/>
              </w:rPr>
              <w:object w:dxaOrig="4000" w:dyaOrig="800">
                <v:shape id="_x0000_i1167" type="#_x0000_t75" style="width:200.1pt;height:40.2pt" o:ole="">
                  <v:imagedata r:id="rId293" o:title=""/>
                </v:shape>
                <o:OLEObject Type="Embed" ProgID="Equation.DSMT4" ShapeID="_x0000_i1167" DrawAspect="Content" ObjectID="_1633945788" r:id="rId294"/>
              </w:object>
            </w:r>
            <w:r>
              <w:t xml:space="preserve"> </w:t>
            </w:r>
          </w:p>
          <w:p w:rsidR="00535F94" w:rsidRPr="002E1E70" w:rsidRDefault="00535F94" w:rsidP="004D12AA">
            <w:pPr>
              <w:pStyle w:val="ListParagraph"/>
              <w:numPr>
                <w:ilvl w:val="0"/>
                <w:numId w:val="40"/>
              </w:numPr>
              <w:pBdr>
                <w:top w:val="single" w:sz="4" w:space="1" w:color="auto"/>
                <w:left w:val="single" w:sz="4" w:space="4" w:color="auto"/>
                <w:bottom w:val="single" w:sz="4" w:space="1" w:color="auto"/>
                <w:right w:val="single" w:sz="4" w:space="4" w:color="auto"/>
              </w:pBdr>
              <w:shd w:val="clear" w:color="auto" w:fill="9CC2E5" w:themeFill="accent1" w:themeFillTint="99"/>
            </w:pPr>
            <w:r>
              <w:rPr>
                <w:b/>
              </w:rPr>
              <w:t>Chọn đáp án A</w:t>
            </w:r>
          </w:p>
        </w:tc>
        <w:tc>
          <w:tcPr>
            <w:tcW w:w="3392" w:type="dxa"/>
            <w:shd w:val="clear" w:color="auto" w:fill="auto"/>
          </w:tcPr>
          <w:p w:rsidR="00535F94" w:rsidRDefault="00535F94" w:rsidP="00863243">
            <w:pPr>
              <w:pBdr>
                <w:top w:val="single" w:sz="4" w:space="1" w:color="auto"/>
                <w:left w:val="single" w:sz="4" w:space="4" w:color="auto"/>
                <w:bottom w:val="single" w:sz="4" w:space="1" w:color="auto"/>
                <w:right w:val="single" w:sz="4" w:space="4" w:color="auto"/>
              </w:pBdr>
              <w:shd w:val="clear" w:color="auto" w:fill="9CC2E5" w:themeFill="accent1" w:themeFillTint="99"/>
              <w:ind w:firstLine="0"/>
            </w:pPr>
            <w:r>
              <w:rPr>
                <w:szCs w:val="22"/>
              </w:rPr>
              <w:object w:dxaOrig="3844" w:dyaOrig="2628">
                <v:shape id="_x0000_i1168" type="#_x0000_t75" style="width:178.15pt;height:122.05pt" o:ole="">
                  <v:imagedata r:id="rId295" o:title=""/>
                </v:shape>
                <o:OLEObject Type="Embed" ProgID="Visio.Drawing.11" ShapeID="_x0000_i1168" DrawAspect="Content" ObjectID="_1633945789" r:id="rId296"/>
              </w:object>
            </w:r>
          </w:p>
        </w:tc>
      </w:tr>
    </w:tbl>
    <w:p w:rsidR="00535F94" w:rsidRDefault="00535F94" w:rsidP="00535F94">
      <w:pPr>
        <w:spacing w:line="240" w:lineRule="auto"/>
        <w:ind w:firstLine="0"/>
        <w:rPr>
          <w:b/>
        </w:rPr>
      </w:pPr>
    </w:p>
    <w:p w:rsidR="00535F94" w:rsidRPr="00F7472C" w:rsidRDefault="00535F94" w:rsidP="00535F94">
      <w:pPr>
        <w:spacing w:line="240" w:lineRule="auto"/>
      </w:pPr>
    </w:p>
    <w:p w:rsidR="00535F94" w:rsidRDefault="00535F94" w:rsidP="00535F94">
      <w:pPr>
        <w:pStyle w:val="Heading2"/>
        <w:pBdr>
          <w:top w:val="single" w:sz="4" w:space="1" w:color="auto"/>
          <w:left w:val="single" w:sz="4" w:space="4" w:color="auto"/>
          <w:bottom w:val="single" w:sz="4" w:space="1" w:color="auto"/>
          <w:right w:val="single" w:sz="4" w:space="4" w:color="auto"/>
        </w:pBdr>
        <w:shd w:val="clear" w:color="auto" w:fill="9CC2E5" w:themeFill="accent1" w:themeFillTint="99"/>
      </w:pPr>
      <w:bookmarkStart w:id="37" w:name="_Toc524166472"/>
      <w:r>
        <w:t>BÀI TẬP TỰ LUYỆN</w:t>
      </w:r>
      <w:bookmarkEnd w:id="37"/>
    </w:p>
    <w:p w:rsidR="00535F94" w:rsidRDefault="00535F94" w:rsidP="00535F94">
      <w:pPr>
        <w:spacing w:line="240" w:lineRule="auto"/>
        <w:ind w:firstLine="0"/>
      </w:pPr>
      <w:r>
        <w:rPr>
          <w:b/>
        </w:rPr>
        <w:t xml:space="preserve">Câu 1. </w:t>
      </w:r>
      <w:r>
        <w:t>Biết chiết suất của thủy tinh là 1,5. Góc giới hạn phản xạ toàn phần khi ánh sáng truyền từ thủy tinh sang không khí.</w:t>
      </w:r>
    </w:p>
    <w:p w:rsidR="00535F94" w:rsidRDefault="00535F94" w:rsidP="00535F94">
      <w:pPr>
        <w:spacing w:line="240" w:lineRule="auto"/>
      </w:pPr>
      <w:r w:rsidRPr="008C3BB0">
        <w:rPr>
          <w:b/>
        </w:rPr>
        <w:t xml:space="preserve">A. </w:t>
      </w:r>
      <w:r>
        <w:t>48,60.</w:t>
      </w:r>
      <w:r>
        <w:tab/>
      </w:r>
      <w:r>
        <w:tab/>
      </w:r>
      <w:r>
        <w:tab/>
      </w:r>
      <w:r w:rsidRPr="008C3BB0">
        <w:rPr>
          <w:b/>
        </w:rPr>
        <w:t xml:space="preserve">B. </w:t>
      </w:r>
      <w:r>
        <w:t>7275°.</w:t>
      </w:r>
      <w:r>
        <w:tab/>
      </w:r>
      <w:r>
        <w:tab/>
      </w:r>
      <w:r>
        <w:tab/>
      </w:r>
      <w:r w:rsidRPr="008C3BB0">
        <w:rPr>
          <w:b/>
        </w:rPr>
        <w:t xml:space="preserve">C. </w:t>
      </w:r>
      <w:r>
        <w:t>62,7°.</w:t>
      </w:r>
      <w:r>
        <w:tab/>
      </w:r>
      <w:r>
        <w:tab/>
      </w:r>
      <w:r>
        <w:tab/>
      </w:r>
      <w:r w:rsidRPr="008C3BB0">
        <w:rPr>
          <w:b/>
        </w:rPr>
        <w:t xml:space="preserve">D. </w:t>
      </w:r>
      <w:r>
        <w:t>41,8°.</w:t>
      </w:r>
    </w:p>
    <w:p w:rsidR="00535F94" w:rsidRDefault="00535F94" w:rsidP="00535F94">
      <w:pPr>
        <w:spacing w:line="240" w:lineRule="auto"/>
        <w:ind w:firstLine="0"/>
      </w:pPr>
      <w:r>
        <w:rPr>
          <w:b/>
        </w:rPr>
        <w:t xml:space="preserve">Câu 2. </w:t>
      </w:r>
      <w:r>
        <w:t>Biế chiế suất của nước là 4/3. Góc giới hạn phản xạ toàn phần khi ánh sáng truyền từ nước sang không khí:</w:t>
      </w:r>
    </w:p>
    <w:p w:rsidR="00535F94" w:rsidRPr="0084025E" w:rsidRDefault="00535F94" w:rsidP="00535F94">
      <w:pPr>
        <w:spacing w:line="240" w:lineRule="auto"/>
      </w:pPr>
      <w:r w:rsidRPr="008C3BB0">
        <w:rPr>
          <w:b/>
        </w:rPr>
        <w:t xml:space="preserve">A. </w:t>
      </w:r>
      <w:r>
        <w:t>48,6</w:t>
      </w:r>
      <w:r>
        <w:rPr>
          <w:vertAlign w:val="superscript"/>
        </w:rPr>
        <w:t>0</w:t>
      </w:r>
      <w:r>
        <w:tab/>
      </w:r>
      <w:r>
        <w:tab/>
      </w:r>
      <w:r>
        <w:tab/>
      </w:r>
      <w:r w:rsidRPr="008C3BB0">
        <w:rPr>
          <w:b/>
        </w:rPr>
        <w:t xml:space="preserve">B. </w:t>
      </w:r>
      <w:r>
        <w:t>72,5</w:t>
      </w:r>
      <w:r>
        <w:rPr>
          <w:vertAlign w:val="superscript"/>
        </w:rPr>
        <w:t>0</w:t>
      </w:r>
      <w:r>
        <w:tab/>
      </w:r>
      <w:r>
        <w:tab/>
      </w:r>
      <w:r>
        <w:tab/>
      </w:r>
      <w:r w:rsidRPr="008C3BB0">
        <w:rPr>
          <w:b/>
        </w:rPr>
        <w:t xml:space="preserve">C. </w:t>
      </w:r>
      <w:r>
        <w:t>62,7</w:t>
      </w:r>
      <w:r>
        <w:rPr>
          <w:vertAlign w:val="superscript"/>
        </w:rPr>
        <w:t>0</w:t>
      </w:r>
      <w:r>
        <w:tab/>
      </w:r>
      <w:r>
        <w:tab/>
      </w:r>
      <w:r>
        <w:tab/>
      </w:r>
      <w:r w:rsidRPr="008C3BB0">
        <w:rPr>
          <w:b/>
        </w:rPr>
        <w:t xml:space="preserve">D. </w:t>
      </w:r>
      <w:r>
        <w:t>41,8</w:t>
      </w:r>
      <w:r>
        <w:rPr>
          <w:vertAlign w:val="superscript"/>
        </w:rPr>
        <w:t>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541"/>
      </w:tblGrid>
      <w:tr w:rsidR="00535F94" w:rsidTr="00863243">
        <w:tc>
          <w:tcPr>
            <w:tcW w:w="8222" w:type="dxa"/>
            <w:shd w:val="clear" w:color="auto" w:fill="auto"/>
          </w:tcPr>
          <w:p w:rsidR="00535F94" w:rsidRDefault="00535F94" w:rsidP="00863243">
            <w:pPr>
              <w:ind w:firstLine="0"/>
            </w:pPr>
            <w:r w:rsidRPr="008C3BB0">
              <w:rPr>
                <w:b/>
              </w:rPr>
              <w:t xml:space="preserve"> </w:t>
            </w:r>
            <w:r>
              <w:rPr>
                <w:b/>
              </w:rPr>
              <w:t xml:space="preserve">Câu 3. </w:t>
            </w:r>
            <w:r>
              <w:t xml:space="preserve">Một chùm tia sáng hẹp SI </w:t>
            </w:r>
            <w:r w:rsidRPr="00CD4F3C">
              <w:t>truyền</w:t>
            </w:r>
            <w:r>
              <w:t xml:space="preserve"> trong mặt </w:t>
            </w:r>
            <w:r w:rsidRPr="0084025E">
              <w:t>phẳng</w:t>
            </w:r>
            <w:r>
              <w:t xml:space="preserve"> tiêt diện vuông góc của một khối trong suốt, đặt trong không khí, tam giác ABC vuông cân tại A, như hình vẽ. Tia sáng phản xạ toàn phần ở mặt </w:t>
            </w:r>
            <w:r w:rsidRPr="008C3BB0">
              <w:t xml:space="preserve">AC. </w:t>
            </w:r>
            <w:r>
              <w:t>Trong điều kiện đó, chiết suất n của khối trong suốt có giá trị như thế nào?</w:t>
            </w:r>
          </w:p>
          <w:p w:rsidR="00535F94" w:rsidRDefault="00535F94" w:rsidP="00863243">
            <w:r w:rsidRPr="008C3BB0">
              <w:rPr>
                <w:b/>
              </w:rPr>
              <w:t xml:space="preserve">A. </w:t>
            </w:r>
            <w:r w:rsidRPr="0084025E">
              <w:rPr>
                <w:position w:val="-6"/>
                <w:szCs w:val="22"/>
              </w:rPr>
              <w:object w:dxaOrig="740" w:dyaOrig="340">
                <v:shape id="_x0000_i1169" type="#_x0000_t75" style="width:36.95pt;height:16.85pt" o:ole="">
                  <v:imagedata r:id="rId297" o:title=""/>
                </v:shape>
                <o:OLEObject Type="Embed" ProgID="Equation.DSMT4" ShapeID="_x0000_i1169" DrawAspect="Content" ObjectID="_1633945790" r:id="rId298"/>
              </w:object>
            </w:r>
            <w:r>
              <w:t>.</w:t>
            </w:r>
            <w:r>
              <w:tab/>
            </w:r>
            <w:r>
              <w:tab/>
            </w:r>
            <w:r>
              <w:tab/>
            </w:r>
            <w:r w:rsidRPr="008C3BB0">
              <w:rPr>
                <w:b/>
              </w:rPr>
              <w:t xml:space="preserve">B. </w:t>
            </w:r>
            <w:r w:rsidRPr="0084025E">
              <w:rPr>
                <w:position w:val="-6"/>
                <w:szCs w:val="22"/>
              </w:rPr>
              <w:object w:dxaOrig="740" w:dyaOrig="340">
                <v:shape id="_x0000_i1170" type="#_x0000_t75" style="width:36.95pt;height:16.85pt" o:ole="">
                  <v:imagedata r:id="rId299" o:title=""/>
                </v:shape>
                <o:OLEObject Type="Embed" ProgID="Equation.DSMT4" ShapeID="_x0000_i1170" DrawAspect="Content" ObjectID="_1633945791" r:id="rId300"/>
              </w:object>
            </w:r>
            <w:r>
              <w:t xml:space="preserve"> .</w:t>
            </w:r>
          </w:p>
          <w:p w:rsidR="00535F94" w:rsidRDefault="00535F94" w:rsidP="00863243">
            <w:r w:rsidRPr="008C3BB0">
              <w:rPr>
                <w:b/>
              </w:rPr>
              <w:t xml:space="preserve">C. </w:t>
            </w:r>
            <w:r>
              <w:t>1 &lt; n &lt;</w:t>
            </w:r>
            <w:r w:rsidRPr="0084025E">
              <w:rPr>
                <w:position w:val="-6"/>
                <w:szCs w:val="22"/>
              </w:rPr>
              <w:object w:dxaOrig="380" w:dyaOrig="340">
                <v:shape id="_x0000_i1171" type="#_x0000_t75" style="width:19.15pt;height:16.85pt" o:ole="">
                  <v:imagedata r:id="rId301" o:title=""/>
                </v:shape>
                <o:OLEObject Type="Embed" ProgID="Equation.DSMT4" ShapeID="_x0000_i1171" DrawAspect="Content" ObjectID="_1633945792" r:id="rId302"/>
              </w:object>
            </w:r>
            <w:r>
              <w:t xml:space="preserve"> </w:t>
            </w:r>
            <w:r>
              <w:tab/>
            </w:r>
            <w:r>
              <w:tab/>
            </w:r>
            <w:r w:rsidRPr="008C3BB0">
              <w:rPr>
                <w:b/>
              </w:rPr>
              <w:t xml:space="preserve">D. </w:t>
            </w:r>
            <w:r>
              <w:t xml:space="preserve">Không xác định </w:t>
            </w:r>
            <w:r w:rsidRPr="00D004C1">
              <w:t>được.</w:t>
            </w:r>
          </w:p>
        </w:tc>
        <w:tc>
          <w:tcPr>
            <w:tcW w:w="2541" w:type="dxa"/>
            <w:shd w:val="clear" w:color="auto" w:fill="auto"/>
          </w:tcPr>
          <w:p w:rsidR="00535F94" w:rsidRDefault="00535F94" w:rsidP="00863243">
            <w:pPr>
              <w:ind w:firstLine="0"/>
            </w:pPr>
            <w:r>
              <w:rPr>
                <w:szCs w:val="22"/>
              </w:rPr>
              <w:object w:dxaOrig="1977" w:dyaOrig="2069">
                <v:shape id="_x0000_i1172" type="#_x0000_t75" style="width:99.1pt;height:102.85pt" o:ole="">
                  <v:imagedata r:id="rId303" o:title=""/>
                </v:shape>
                <o:OLEObject Type="Embed" ProgID="Visio.Drawing.11" ShapeID="_x0000_i1172" DrawAspect="Content" ObjectID="_1633945793" r:id="rId304"/>
              </w:object>
            </w:r>
          </w:p>
        </w:tc>
      </w:tr>
    </w:tbl>
    <w:p w:rsidR="00535F94" w:rsidRDefault="00535F94" w:rsidP="00535F94">
      <w:pPr>
        <w:spacing w:line="240" w:lineRule="auto"/>
        <w:ind w:firstLine="0"/>
      </w:pPr>
      <w:r>
        <w:rPr>
          <w:b/>
        </w:rPr>
        <w:t xml:space="preserve">Câu 4. </w:t>
      </w:r>
      <w:r>
        <w:t>Có ba môi trường trong suốt với cùng góc tới. NẾu tia sáng truyền từ (1) vào (2) thì góc khúc xạ là 32</w:t>
      </w:r>
      <w:r>
        <w:rPr>
          <w:vertAlign w:val="superscript"/>
        </w:rPr>
        <w:t>0</w:t>
      </w:r>
      <w:r>
        <w:t>. Nếu tia sáng truyền từ (1) vào (3) thì góc khúc xạ là 43</w:t>
      </w:r>
      <w:r>
        <w:rPr>
          <w:vertAlign w:val="superscript"/>
        </w:rPr>
        <w:t>0</w:t>
      </w:r>
      <w:r>
        <w:t>. Góc giới hạn phản xạ toàn phần ở mặt phân cách (2) và (3) gần giá trji nào nhất sau đây?</w:t>
      </w:r>
    </w:p>
    <w:p w:rsidR="00535F94" w:rsidRPr="005932A1" w:rsidRDefault="00535F94" w:rsidP="00535F94">
      <w:pPr>
        <w:spacing w:line="240" w:lineRule="auto"/>
      </w:pPr>
      <w:r w:rsidRPr="008C3BB0">
        <w:rPr>
          <w:b/>
        </w:rPr>
        <w:t xml:space="preserve">A. </w:t>
      </w:r>
      <w:r>
        <w:t>30</w:t>
      </w:r>
      <w:r>
        <w:rPr>
          <w:vertAlign w:val="superscript"/>
        </w:rPr>
        <w:t>0</w:t>
      </w:r>
      <w:r>
        <w:tab/>
      </w:r>
      <w:r>
        <w:tab/>
      </w:r>
      <w:r>
        <w:tab/>
      </w:r>
      <w:r w:rsidRPr="008C3BB0">
        <w:rPr>
          <w:b/>
        </w:rPr>
        <w:t xml:space="preserve">B. </w:t>
      </w:r>
      <w:r>
        <w:t>42</w:t>
      </w:r>
      <w:r>
        <w:rPr>
          <w:vertAlign w:val="superscript"/>
        </w:rPr>
        <w:t>0</w:t>
      </w:r>
      <w:r>
        <w:tab/>
      </w:r>
      <w:r>
        <w:tab/>
      </w:r>
      <w:r>
        <w:tab/>
      </w:r>
      <w:r>
        <w:tab/>
      </w:r>
      <w:r w:rsidRPr="008C3BB0">
        <w:rPr>
          <w:b/>
        </w:rPr>
        <w:t xml:space="preserve">C. </w:t>
      </w:r>
      <w:r>
        <w:t>46</w:t>
      </w:r>
      <w:r>
        <w:rPr>
          <w:vertAlign w:val="superscript"/>
        </w:rPr>
        <w:t>0</w:t>
      </w:r>
      <w:r>
        <w:tab/>
      </w:r>
      <w:r>
        <w:tab/>
      </w:r>
      <w:r>
        <w:tab/>
      </w:r>
      <w:r>
        <w:tab/>
      </w:r>
      <w:r w:rsidRPr="008C3BB0">
        <w:rPr>
          <w:b/>
        </w:rPr>
        <w:t xml:space="preserve">D. </w:t>
      </w:r>
      <w:r>
        <w:t>51</w:t>
      </w:r>
      <w:r>
        <w:rPr>
          <w:vertAlign w:val="superscript"/>
        </w:rPr>
        <w:t>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617"/>
      </w:tblGrid>
      <w:tr w:rsidR="00535F94" w:rsidTr="00863243">
        <w:tc>
          <w:tcPr>
            <w:tcW w:w="8222" w:type="dxa"/>
            <w:shd w:val="clear" w:color="auto" w:fill="auto"/>
          </w:tcPr>
          <w:p w:rsidR="00535F94" w:rsidRDefault="00535F94" w:rsidP="00863243">
            <w:pPr>
              <w:ind w:firstLine="0"/>
            </w:pPr>
            <w:r>
              <w:rPr>
                <w:b/>
              </w:rPr>
              <w:t xml:space="preserve">Câu 5. </w:t>
            </w:r>
            <w:r>
              <w:t>Một tấm thủy tinh mỏng, trong suốt, chiết suất n</w:t>
            </w:r>
            <w:r w:rsidRPr="005932A1">
              <w:rPr>
                <w:vertAlign w:val="subscript"/>
              </w:rPr>
              <w:t>1</w:t>
            </w:r>
            <w:r>
              <w:t xml:space="preserve"> = 1,56; có tiết diện chữ nhật ABCD (AB rất lớn so với AD), mặt đáy AB tiếp  xúc với một chất lỏng có chiết suất n</w:t>
            </w:r>
            <w:r w:rsidRPr="005932A1">
              <w:rPr>
                <w:vertAlign w:val="subscript"/>
              </w:rPr>
              <w:t>2</w:t>
            </w:r>
            <w:r>
              <w:t xml:space="preserve"> = 1,3. Chiếu tia sáng SI nằm trong mặt phẳng ABCD tới mặt AD sao cho tia tới nằm phía trên pháp tuyến ở điểm tới và tia khúc xạ trong thủy tinh gặp đáy AB ở điểm K. Giá trị lớn nhất của góc tới α để có phản xạ toàn phần tại K là α</w:t>
            </w:r>
            <w:r w:rsidRPr="005932A1">
              <w:rPr>
                <w:vertAlign w:val="subscript"/>
              </w:rPr>
              <w:t>0</w:t>
            </w:r>
            <w:r>
              <w:t>. Giá trị α</w:t>
            </w:r>
            <w:r w:rsidRPr="005932A1">
              <w:rPr>
                <w:vertAlign w:val="subscript"/>
              </w:rPr>
              <w:t>0</w:t>
            </w:r>
            <w:r>
              <w:t xml:space="preserve"> </w:t>
            </w:r>
            <w:r w:rsidRPr="008C3BB0">
              <w:rPr>
                <w:b/>
              </w:rPr>
              <w:t xml:space="preserve">gần giá trị nào nhất </w:t>
            </w:r>
            <w:r>
              <w:t>sau đây?</w:t>
            </w:r>
          </w:p>
          <w:p w:rsidR="00535F94" w:rsidRDefault="00535F94" w:rsidP="00863243">
            <w:r w:rsidRPr="008C3BB0">
              <w:rPr>
                <w:b/>
              </w:rPr>
              <w:t xml:space="preserve">A. </w:t>
            </w:r>
            <w:r>
              <w:t>43°.</w:t>
            </w:r>
            <w:r>
              <w:tab/>
            </w:r>
            <w:r>
              <w:tab/>
            </w:r>
            <w:r>
              <w:tab/>
            </w:r>
            <w:r w:rsidRPr="008C3BB0">
              <w:rPr>
                <w:b/>
              </w:rPr>
              <w:t xml:space="preserve">B. </w:t>
            </w:r>
            <w:r>
              <w:t>60°</w:t>
            </w:r>
            <w:r>
              <w:tab/>
            </w:r>
            <w:r>
              <w:tab/>
            </w:r>
            <w:r>
              <w:tab/>
            </w:r>
            <w:r>
              <w:tab/>
            </w:r>
          </w:p>
          <w:p w:rsidR="00535F94" w:rsidRDefault="00535F94" w:rsidP="00863243">
            <w:r w:rsidRPr="008C3BB0">
              <w:rPr>
                <w:b/>
              </w:rPr>
              <w:t xml:space="preserve">C. </w:t>
            </w:r>
            <w:r>
              <w:t>30°.</w:t>
            </w:r>
            <w:r>
              <w:tab/>
            </w:r>
            <w:r>
              <w:tab/>
            </w:r>
            <w:r>
              <w:tab/>
            </w:r>
            <w:r w:rsidRPr="008C3BB0">
              <w:rPr>
                <w:b/>
              </w:rPr>
              <w:t xml:space="preserve">D. </w:t>
            </w:r>
            <w:r>
              <w:t>41°.</w:t>
            </w:r>
          </w:p>
        </w:tc>
        <w:tc>
          <w:tcPr>
            <w:tcW w:w="2541" w:type="dxa"/>
            <w:shd w:val="clear" w:color="auto" w:fill="auto"/>
          </w:tcPr>
          <w:p w:rsidR="00535F94" w:rsidRDefault="00535F94" w:rsidP="00863243">
            <w:pPr>
              <w:ind w:firstLine="0"/>
            </w:pPr>
            <w:r>
              <w:rPr>
                <w:szCs w:val="22"/>
              </w:rPr>
              <w:object w:dxaOrig="2405" w:dyaOrig="1451">
                <v:shape id="_x0000_i1173" type="#_x0000_t75" style="width:120.15pt;height:72.95pt" o:ole="">
                  <v:imagedata r:id="rId305" o:title=""/>
                </v:shape>
                <o:OLEObject Type="Embed" ProgID="Visio.Drawing.11" ShapeID="_x0000_i1173" DrawAspect="Content" ObjectID="_1633945794" r:id="rId306"/>
              </w:object>
            </w:r>
          </w:p>
        </w:tc>
      </w:tr>
    </w:tbl>
    <w:p w:rsidR="00535F94" w:rsidRDefault="00535F94" w:rsidP="00535F94">
      <w:pPr>
        <w:spacing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32"/>
        <w:gridCol w:w="2857"/>
      </w:tblGrid>
      <w:tr w:rsidR="00535F94" w:rsidTr="00863243">
        <w:tc>
          <w:tcPr>
            <w:tcW w:w="8222" w:type="dxa"/>
            <w:shd w:val="clear" w:color="auto" w:fill="auto"/>
          </w:tcPr>
          <w:p w:rsidR="00535F94" w:rsidRPr="0084025E" w:rsidRDefault="00535F94" w:rsidP="00863243">
            <w:pPr>
              <w:ind w:firstLine="0"/>
            </w:pPr>
            <w:r>
              <w:rPr>
                <w:b/>
              </w:rPr>
              <w:lastRenderedPageBreak/>
              <w:t xml:space="preserve">Câu 6. </w:t>
            </w:r>
            <w:r>
              <w:t>Một sợi quang hình trụ, lõi có chiết suất n</w:t>
            </w:r>
            <w:r>
              <w:rPr>
                <w:vertAlign w:val="subscript"/>
              </w:rPr>
              <w:t>1</w:t>
            </w:r>
            <w:r>
              <w:t xml:space="preserve"> = 1,565. Phần vỏ bọc có chiết suất n</w:t>
            </w:r>
            <w:r w:rsidRPr="00D004C1">
              <w:rPr>
                <w:vertAlign w:val="subscript"/>
              </w:rPr>
              <w:t>2</w:t>
            </w:r>
            <w:r>
              <w:t xml:space="preserve"> = 1,414. Chùm tia tới đi từ không khí và họi tụ ở mặt trước của sợi với góc 2α như hình vẽ. Giá trị lớn nhất của α để các tia sáng của chùm truyền đi được trong lõi </w:t>
            </w:r>
            <w:r w:rsidRPr="008C3BB0">
              <w:rPr>
                <w:b/>
              </w:rPr>
              <w:t xml:space="preserve">gần giá trị nào nhất </w:t>
            </w:r>
            <w:r>
              <w:t>sau đây?</w:t>
            </w:r>
          </w:p>
          <w:p w:rsidR="00535F94" w:rsidRDefault="00535F94" w:rsidP="00863243">
            <w:r w:rsidRPr="008C3BB0">
              <w:rPr>
                <w:b/>
              </w:rPr>
              <w:t xml:space="preserve">A. </w:t>
            </w:r>
            <w:r>
              <w:t>26°.</w:t>
            </w:r>
            <w:r>
              <w:tab/>
            </w:r>
            <w:r>
              <w:tab/>
            </w:r>
            <w:r>
              <w:tab/>
            </w:r>
            <w:r w:rsidRPr="008C3BB0">
              <w:rPr>
                <w:b/>
              </w:rPr>
              <w:t xml:space="preserve">B. </w:t>
            </w:r>
            <w:r>
              <w:t>60°.</w:t>
            </w:r>
            <w:r>
              <w:tab/>
            </w:r>
            <w:r>
              <w:tab/>
            </w:r>
            <w:r>
              <w:tab/>
            </w:r>
            <w:r>
              <w:tab/>
            </w:r>
          </w:p>
          <w:p w:rsidR="00535F94" w:rsidRDefault="00535F94" w:rsidP="00863243">
            <w:r w:rsidRPr="008C3BB0">
              <w:rPr>
                <w:b/>
              </w:rPr>
              <w:t xml:space="preserve">C. </w:t>
            </w:r>
            <w:r>
              <w:t>30°.</w:t>
            </w:r>
            <w:r>
              <w:tab/>
            </w:r>
            <w:r>
              <w:tab/>
            </w:r>
            <w:r>
              <w:tab/>
            </w:r>
            <w:r w:rsidRPr="008C3BB0">
              <w:rPr>
                <w:b/>
              </w:rPr>
              <w:t xml:space="preserve">D. </w:t>
            </w:r>
            <w:r>
              <w:t>41°.</w:t>
            </w:r>
          </w:p>
        </w:tc>
        <w:tc>
          <w:tcPr>
            <w:tcW w:w="2541" w:type="dxa"/>
            <w:shd w:val="clear" w:color="auto" w:fill="auto"/>
          </w:tcPr>
          <w:p w:rsidR="00535F94" w:rsidRDefault="00535F94" w:rsidP="00863243">
            <w:pPr>
              <w:ind w:firstLine="0"/>
            </w:pPr>
            <w:r>
              <w:rPr>
                <w:szCs w:val="22"/>
              </w:rPr>
              <w:object w:dxaOrig="2638" w:dyaOrig="1713">
                <v:shape id="_x0000_i1174" type="#_x0000_t75" style="width:131.85pt;height:86.05pt" o:ole="">
                  <v:imagedata r:id="rId307" o:title=""/>
                </v:shape>
                <o:OLEObject Type="Embed" ProgID="Visio.Drawing.11" ShapeID="_x0000_i1174" DrawAspect="Content" ObjectID="_1633945795" r:id="rId308"/>
              </w:object>
            </w:r>
          </w:p>
        </w:tc>
      </w:tr>
    </w:tbl>
    <w:p w:rsidR="00535F94" w:rsidRDefault="00535F94" w:rsidP="00535F94">
      <w:pPr>
        <w:spacing w:line="240" w:lineRule="auto"/>
        <w:ind w:firstLine="0"/>
      </w:pPr>
      <w:r>
        <w:rPr>
          <w:b/>
        </w:rPr>
        <w:t xml:space="preserve">Câu 7. </w:t>
      </w:r>
      <w:r>
        <w:t xml:space="preserve">Một cái đinh được cắm vuông góc vào tâm 0 một tấm gỗ hình tròn có bán kính R = 5,6 cm. Tấm gỗ được thả nổi trên mặt thoáng của một chậu </w:t>
      </w:r>
      <w:r w:rsidRPr="008C3BB0">
        <w:t>nước.</w:t>
      </w:r>
      <w:r w:rsidRPr="008C3BB0">
        <w:rPr>
          <w:b/>
        </w:rPr>
        <w:t xml:space="preserve"> </w:t>
      </w:r>
      <w:r>
        <w:t xml:space="preserve">Đầu A của đinh ở trong </w:t>
      </w:r>
      <w:r w:rsidRPr="008C3BB0">
        <w:t>nước.</w:t>
      </w:r>
      <w:r w:rsidRPr="008C3BB0">
        <w:rPr>
          <w:b/>
        </w:rPr>
        <w:t xml:space="preserve"> </w:t>
      </w:r>
      <w:r>
        <w:t xml:space="preserve">Cho chiết suất của nước là n = 4/3. Để mắt không còn nhìn thấy đầu A của đinh thì khoảng cách OA lớn nhất </w:t>
      </w:r>
      <w:r w:rsidRPr="008C3BB0">
        <w:rPr>
          <w:b/>
        </w:rPr>
        <w:t xml:space="preserve">gần giá trị nào nhất </w:t>
      </w:r>
      <w:r>
        <w:t>sau đây?</w:t>
      </w:r>
    </w:p>
    <w:p w:rsidR="00535F94" w:rsidRDefault="00535F94" w:rsidP="00535F94">
      <w:pPr>
        <w:spacing w:line="240" w:lineRule="auto"/>
      </w:pPr>
      <w:r w:rsidRPr="008C3BB0">
        <w:rPr>
          <w:b/>
        </w:rPr>
        <w:t xml:space="preserve">A. </w:t>
      </w:r>
      <w:r>
        <w:t>6,5 cm.</w:t>
      </w:r>
      <w:r>
        <w:tab/>
      </w:r>
      <w:r>
        <w:tab/>
      </w:r>
      <w:r>
        <w:tab/>
      </w:r>
      <w:r w:rsidRPr="008C3BB0">
        <w:rPr>
          <w:b/>
        </w:rPr>
        <w:t xml:space="preserve">B. </w:t>
      </w:r>
      <w:r>
        <w:t>4,9 cm.</w:t>
      </w:r>
      <w:r>
        <w:tab/>
      </w:r>
      <w:r>
        <w:tab/>
      </w:r>
      <w:r>
        <w:tab/>
      </w:r>
      <w:r w:rsidRPr="008C3BB0">
        <w:rPr>
          <w:b/>
        </w:rPr>
        <w:t xml:space="preserve">C. </w:t>
      </w:r>
      <w:r>
        <w:t>4,4 cm.</w:t>
      </w:r>
      <w:r>
        <w:tab/>
      </w:r>
      <w:r>
        <w:tab/>
      </w:r>
      <w:r>
        <w:tab/>
      </w:r>
      <w:r w:rsidRPr="008C3BB0">
        <w:rPr>
          <w:b/>
        </w:rPr>
        <w:t xml:space="preserve">D. </w:t>
      </w:r>
      <w:r>
        <w:t>5,6 cm.</w:t>
      </w:r>
    </w:p>
    <w:p w:rsidR="00535F94" w:rsidRDefault="00535F94" w:rsidP="00535F94">
      <w:pPr>
        <w:spacing w:line="240" w:lineRule="auto"/>
        <w:ind w:firstLine="0"/>
      </w:pPr>
      <w:r>
        <w:rPr>
          <w:b/>
        </w:rPr>
        <w:t xml:space="preserve">Câu 8. </w:t>
      </w:r>
      <w:r>
        <w:t xml:space="preserve">Thả nổi trên mặt nước một đĩa nhẹ, chắn sáng, hình tròn. Mắt người quan sát đặt trên mặt nước sẽ không thấy được vật sáng ở đáy chậy khi bán kính đĩa không nhỏ hơn 25cm. Biết rằng vật và tâm đĩa nằm trên đường thẳng đứng và chiết suất của nước n = 4/3. Chiều sâu của lớp nước trong chậu lớn nhất </w:t>
      </w:r>
      <w:r w:rsidRPr="008C3BB0">
        <w:rPr>
          <w:b/>
        </w:rPr>
        <w:t xml:space="preserve">gần giá trị nào nhất </w:t>
      </w:r>
      <w:r>
        <w:t>sau đây?</w:t>
      </w:r>
    </w:p>
    <w:p w:rsidR="00535F94" w:rsidRPr="0084025E" w:rsidRDefault="00535F94" w:rsidP="00535F94">
      <w:pPr>
        <w:spacing w:line="240" w:lineRule="auto"/>
      </w:pPr>
      <w:r w:rsidRPr="008C3BB0">
        <w:rPr>
          <w:b/>
        </w:rPr>
        <w:t xml:space="preserve">A. </w:t>
      </w:r>
      <w:r>
        <w:t>22,0 cm</w:t>
      </w:r>
      <w:r>
        <w:tab/>
      </w:r>
      <w:r>
        <w:tab/>
      </w:r>
      <w:r>
        <w:tab/>
      </w:r>
      <w:r w:rsidRPr="008C3BB0">
        <w:rPr>
          <w:b/>
        </w:rPr>
        <w:t xml:space="preserve">B. </w:t>
      </w:r>
      <w:r>
        <w:t>23,5cm</w:t>
      </w:r>
      <w:r>
        <w:tab/>
      </w:r>
      <w:r>
        <w:tab/>
      </w:r>
      <w:r>
        <w:tab/>
      </w:r>
      <w:r w:rsidRPr="008C3BB0">
        <w:rPr>
          <w:b/>
        </w:rPr>
        <w:t xml:space="preserve">C. </w:t>
      </w:r>
      <w:r>
        <w:t>17,6cm</w:t>
      </w:r>
      <w:r>
        <w:tab/>
      </w:r>
      <w:r>
        <w:tab/>
      </w:r>
      <w:r>
        <w:tab/>
      </w:r>
      <w:r w:rsidRPr="008C3BB0">
        <w:rPr>
          <w:b/>
        </w:rPr>
        <w:t xml:space="preserve">D. </w:t>
      </w:r>
      <w:r>
        <w:t>5,6cm</w:t>
      </w:r>
    </w:p>
    <w:p w:rsidR="00535F94" w:rsidRDefault="00535F94" w:rsidP="00535F94">
      <w:pPr>
        <w:spacing w:line="240" w:lineRule="auto"/>
        <w:ind w:firstLine="0"/>
      </w:pPr>
      <w:r>
        <w:rPr>
          <w:b/>
        </w:rPr>
        <w:t xml:space="preserve">Câu 9. </w:t>
      </w:r>
      <w:r>
        <w:t xml:space="preserve">Một cái định được cắm vuông góc vào tâm O một tấm gỗ hình tròn có bán kính R = 4 cm. Tấm gỗ được thả nổi trên mặt thoáng của một chậu </w:t>
      </w:r>
      <w:r w:rsidRPr="008C3BB0">
        <w:t>nước.</w:t>
      </w:r>
      <w:r w:rsidRPr="008C3BB0">
        <w:rPr>
          <w:b/>
        </w:rPr>
        <w:t xml:space="preserve"> </w:t>
      </w:r>
      <w:r>
        <w:t xml:space="preserve">Đầu A của đinh ở trong </w:t>
      </w:r>
      <w:r w:rsidRPr="008C3BB0">
        <w:t>nước.</w:t>
      </w:r>
      <w:r w:rsidRPr="008C3BB0">
        <w:rPr>
          <w:b/>
        </w:rPr>
        <w:t xml:space="preserve"> </w:t>
      </w:r>
      <w:r>
        <w:t xml:space="preserve">Cho chiết suất của nước là n = 4/3. Để mắt không còn nhìn thấy đầu A của đinh thì khoảng cách OA </w:t>
      </w:r>
      <w:r w:rsidRPr="00D004C1">
        <w:rPr>
          <w:b/>
        </w:rPr>
        <w:t>lớn nhất</w:t>
      </w:r>
      <w:r>
        <w:t xml:space="preserve"> là</w:t>
      </w:r>
    </w:p>
    <w:p w:rsidR="00535F94" w:rsidRDefault="00535F94" w:rsidP="00535F94">
      <w:pPr>
        <w:spacing w:line="240" w:lineRule="auto"/>
      </w:pPr>
      <w:r w:rsidRPr="008C3BB0">
        <w:rPr>
          <w:b/>
        </w:rPr>
        <w:t xml:space="preserve">A. </w:t>
      </w:r>
      <w:r w:rsidRPr="00F7472C">
        <w:t>3,5 cm.</w:t>
      </w:r>
      <w:r w:rsidRPr="00F7472C">
        <w:tab/>
      </w:r>
      <w:r>
        <w:tab/>
      </w:r>
      <w:r>
        <w:tab/>
      </w:r>
      <w:r w:rsidRPr="008C3BB0">
        <w:rPr>
          <w:b/>
        </w:rPr>
        <w:t xml:space="preserve">B. </w:t>
      </w:r>
      <w:r w:rsidRPr="00F7472C">
        <w:t>7,2 cm.</w:t>
      </w:r>
      <w:r w:rsidRPr="00F7472C">
        <w:tab/>
      </w:r>
      <w:r>
        <w:tab/>
      </w:r>
      <w:r>
        <w:tab/>
      </w:r>
      <w:r w:rsidRPr="008C3BB0">
        <w:rPr>
          <w:b/>
        </w:rPr>
        <w:t xml:space="preserve">C. </w:t>
      </w:r>
      <w:r w:rsidRPr="00F7472C">
        <w:t>4,4 cm.</w:t>
      </w:r>
      <w:r w:rsidRPr="00F7472C">
        <w:tab/>
      </w:r>
      <w:r>
        <w:tab/>
      </w:r>
      <w:r>
        <w:tab/>
      </w:r>
      <w:r w:rsidRPr="008C3BB0">
        <w:rPr>
          <w:b/>
        </w:rPr>
        <w:t xml:space="preserve">D. </w:t>
      </w:r>
      <w:r w:rsidRPr="00F7472C">
        <w:t>5,6 cm.</w:t>
      </w:r>
    </w:p>
    <w:p w:rsidR="00535F94" w:rsidRDefault="00535F94" w:rsidP="00535F94">
      <w:pPr>
        <w:spacing w:line="240" w:lineRule="auto"/>
        <w:ind w:firstLine="0"/>
      </w:pPr>
      <w:r>
        <w:rPr>
          <w:b/>
        </w:rPr>
        <w:t xml:space="preserve">Câu 10. </w:t>
      </w:r>
      <w:r>
        <w:t xml:space="preserve">Một cái định được cắm vuông góc vào tâm O của một tấm gỗ hình tròn có bán kính R = 7cm. Tấm gỗ được thả nổi trên mặt thoáng của một chậu </w:t>
      </w:r>
      <w:r w:rsidRPr="008C3BB0">
        <w:t>nước.</w:t>
      </w:r>
      <w:r w:rsidRPr="008C3BB0">
        <w:rPr>
          <w:b/>
        </w:rPr>
        <w:t xml:space="preserve"> </w:t>
      </w:r>
      <w:r>
        <w:t xml:space="preserve">Đầu A của đinh ở trong </w:t>
      </w:r>
      <w:r w:rsidRPr="008C3BB0">
        <w:t>nước.</w:t>
      </w:r>
      <w:r w:rsidRPr="008C3BB0">
        <w:rPr>
          <w:b/>
        </w:rPr>
        <w:t xml:space="preserve"> </w:t>
      </w:r>
      <w:r>
        <w:t>Cho chiết suất của nước là n = 4/3. Để mắt không còn nhìn thấy đầu A của đinh thì khoảng cách OA lớn nhất la:</w:t>
      </w:r>
    </w:p>
    <w:p w:rsidR="00535F94" w:rsidRPr="00F7472C" w:rsidRDefault="00535F94" w:rsidP="00535F94">
      <w:pPr>
        <w:spacing w:line="240" w:lineRule="auto"/>
      </w:pPr>
      <w:r w:rsidRPr="008C3BB0">
        <w:rPr>
          <w:b/>
        </w:rPr>
        <w:t xml:space="preserve">A. </w:t>
      </w:r>
      <w:r>
        <w:t>3,5cm</w:t>
      </w:r>
      <w:r>
        <w:tab/>
      </w:r>
      <w:r>
        <w:tab/>
      </w:r>
      <w:r>
        <w:tab/>
      </w:r>
      <w:r w:rsidRPr="008C3BB0">
        <w:rPr>
          <w:b/>
        </w:rPr>
        <w:t xml:space="preserve">B. </w:t>
      </w:r>
      <w:r>
        <w:t>7,2cm</w:t>
      </w:r>
      <w:r>
        <w:tab/>
      </w:r>
      <w:r>
        <w:tab/>
      </w:r>
      <w:r>
        <w:tab/>
      </w:r>
      <w:r w:rsidRPr="008C3BB0">
        <w:rPr>
          <w:b/>
        </w:rPr>
        <w:t xml:space="preserve">C. </w:t>
      </w:r>
      <w:r>
        <w:t>4,4cm</w:t>
      </w:r>
      <w:r>
        <w:tab/>
      </w:r>
      <w:r>
        <w:tab/>
      </w:r>
      <w:r>
        <w:tab/>
      </w:r>
      <w:r w:rsidRPr="008C3BB0">
        <w:rPr>
          <w:b/>
        </w:rPr>
        <w:t xml:space="preserve">D. </w:t>
      </w:r>
      <w:r>
        <w:t>6,2cm</w:t>
      </w:r>
    </w:p>
    <w:p w:rsidR="00535F94" w:rsidRDefault="00535F94" w:rsidP="00535F94">
      <w:pPr>
        <w:spacing w:line="240" w:lineRule="auto"/>
      </w:pPr>
    </w:p>
    <w:p w:rsidR="00535F94" w:rsidRDefault="00535F94" w:rsidP="00535F94">
      <w:pPr>
        <w:pStyle w:val="Heading2"/>
        <w:pBdr>
          <w:top w:val="single" w:sz="4" w:space="1" w:color="auto"/>
          <w:left w:val="single" w:sz="4" w:space="4" w:color="auto"/>
          <w:bottom w:val="single" w:sz="4" w:space="1" w:color="auto"/>
          <w:right w:val="single" w:sz="4" w:space="4" w:color="auto"/>
        </w:pBdr>
        <w:shd w:val="clear" w:color="auto" w:fill="F4B083" w:themeFill="accent2" w:themeFillTint="99"/>
      </w:pPr>
      <w:bookmarkStart w:id="38" w:name="_Toc524166473"/>
      <w:r>
        <w:t>ĐÁP ÁN BÀI TẬP TỰ LUYỆN</w:t>
      </w:r>
      <w:bookmarkEnd w:id="38"/>
    </w:p>
    <w:p w:rsidR="00535F94" w:rsidRDefault="00535F94" w:rsidP="00535F94">
      <w:pPr>
        <w:spacing w:line="240" w:lineRule="auto"/>
      </w:pPr>
    </w:p>
    <w:tbl>
      <w:tblPr>
        <w:tblStyle w:val="TableGrid"/>
        <w:tblW w:w="0" w:type="auto"/>
        <w:tblLook w:val="04A0" w:firstRow="1" w:lastRow="0" w:firstColumn="1" w:lastColumn="0" w:noHBand="0" w:noVBand="1"/>
      </w:tblPr>
      <w:tblGrid>
        <w:gridCol w:w="1076"/>
        <w:gridCol w:w="1076"/>
        <w:gridCol w:w="1076"/>
        <w:gridCol w:w="1076"/>
        <w:gridCol w:w="1076"/>
        <w:gridCol w:w="1076"/>
        <w:gridCol w:w="1076"/>
        <w:gridCol w:w="1077"/>
        <w:gridCol w:w="1077"/>
        <w:gridCol w:w="1077"/>
      </w:tblGrid>
      <w:tr w:rsidR="00535F94" w:rsidRPr="00786F12" w:rsidTr="00863243">
        <w:tc>
          <w:tcPr>
            <w:tcW w:w="1076" w:type="dxa"/>
          </w:tcPr>
          <w:p w:rsidR="00535F94" w:rsidRPr="00786F12" w:rsidRDefault="00535F94" w:rsidP="00863243">
            <w:pPr>
              <w:ind w:firstLine="0"/>
              <w:jc w:val="center"/>
              <w:rPr>
                <w:b/>
              </w:rPr>
            </w:pPr>
            <w:r w:rsidRPr="00786F12">
              <w:rPr>
                <w:b/>
              </w:rPr>
              <w:t>1.</w:t>
            </w:r>
            <w:r>
              <w:rPr>
                <w:b/>
              </w:rPr>
              <w:t>D</w:t>
            </w:r>
          </w:p>
        </w:tc>
        <w:tc>
          <w:tcPr>
            <w:tcW w:w="1076" w:type="dxa"/>
          </w:tcPr>
          <w:p w:rsidR="00535F94" w:rsidRPr="00786F12" w:rsidRDefault="00535F94" w:rsidP="00863243">
            <w:pPr>
              <w:ind w:firstLine="0"/>
              <w:jc w:val="center"/>
              <w:rPr>
                <w:b/>
              </w:rPr>
            </w:pPr>
            <w:r w:rsidRPr="00786F12">
              <w:rPr>
                <w:b/>
              </w:rPr>
              <w:t>2.</w:t>
            </w:r>
            <w:r>
              <w:rPr>
                <w:b/>
              </w:rPr>
              <w:t>A</w:t>
            </w:r>
          </w:p>
        </w:tc>
        <w:tc>
          <w:tcPr>
            <w:tcW w:w="1076" w:type="dxa"/>
          </w:tcPr>
          <w:p w:rsidR="00535F94" w:rsidRPr="00786F12" w:rsidRDefault="00535F94" w:rsidP="00863243">
            <w:pPr>
              <w:ind w:firstLine="0"/>
              <w:jc w:val="center"/>
              <w:rPr>
                <w:b/>
              </w:rPr>
            </w:pPr>
            <w:r w:rsidRPr="00786F12">
              <w:rPr>
                <w:b/>
              </w:rPr>
              <w:t>3.</w:t>
            </w:r>
            <w:r>
              <w:rPr>
                <w:b/>
              </w:rPr>
              <w:t>A</w:t>
            </w:r>
          </w:p>
        </w:tc>
        <w:tc>
          <w:tcPr>
            <w:tcW w:w="1076" w:type="dxa"/>
          </w:tcPr>
          <w:p w:rsidR="00535F94" w:rsidRPr="00786F12" w:rsidRDefault="00535F94" w:rsidP="00863243">
            <w:pPr>
              <w:ind w:firstLine="0"/>
              <w:jc w:val="center"/>
              <w:rPr>
                <w:b/>
              </w:rPr>
            </w:pPr>
            <w:r w:rsidRPr="00786F12">
              <w:rPr>
                <w:b/>
              </w:rPr>
              <w:t>4.</w:t>
            </w:r>
            <w:r>
              <w:rPr>
                <w:b/>
              </w:rPr>
              <w:t>D</w:t>
            </w:r>
          </w:p>
        </w:tc>
        <w:tc>
          <w:tcPr>
            <w:tcW w:w="1076" w:type="dxa"/>
          </w:tcPr>
          <w:p w:rsidR="00535F94" w:rsidRPr="00786F12" w:rsidRDefault="00535F94" w:rsidP="00863243">
            <w:pPr>
              <w:ind w:firstLine="0"/>
              <w:jc w:val="center"/>
              <w:rPr>
                <w:b/>
              </w:rPr>
            </w:pPr>
            <w:r w:rsidRPr="00786F12">
              <w:rPr>
                <w:b/>
              </w:rPr>
              <w:t>5.</w:t>
            </w:r>
            <w:r>
              <w:rPr>
                <w:b/>
              </w:rPr>
              <w:t>B</w:t>
            </w:r>
          </w:p>
        </w:tc>
        <w:tc>
          <w:tcPr>
            <w:tcW w:w="1076" w:type="dxa"/>
          </w:tcPr>
          <w:p w:rsidR="00535F94" w:rsidRPr="00786F12" w:rsidRDefault="00535F94" w:rsidP="00863243">
            <w:pPr>
              <w:ind w:firstLine="0"/>
              <w:jc w:val="center"/>
              <w:rPr>
                <w:b/>
              </w:rPr>
            </w:pPr>
            <w:r w:rsidRPr="00786F12">
              <w:rPr>
                <w:b/>
              </w:rPr>
              <w:t>6.</w:t>
            </w:r>
            <w:r>
              <w:rPr>
                <w:b/>
              </w:rPr>
              <w:t>D</w:t>
            </w:r>
          </w:p>
        </w:tc>
        <w:tc>
          <w:tcPr>
            <w:tcW w:w="1076" w:type="dxa"/>
          </w:tcPr>
          <w:p w:rsidR="00535F94" w:rsidRPr="00786F12" w:rsidRDefault="00535F94" w:rsidP="00863243">
            <w:pPr>
              <w:ind w:firstLine="0"/>
              <w:jc w:val="center"/>
              <w:rPr>
                <w:b/>
              </w:rPr>
            </w:pPr>
            <w:r w:rsidRPr="00786F12">
              <w:rPr>
                <w:b/>
              </w:rPr>
              <w:t>7.</w:t>
            </w:r>
            <w:r>
              <w:rPr>
                <w:b/>
              </w:rPr>
              <w:t>B</w:t>
            </w:r>
          </w:p>
        </w:tc>
        <w:tc>
          <w:tcPr>
            <w:tcW w:w="1077" w:type="dxa"/>
          </w:tcPr>
          <w:p w:rsidR="00535F94" w:rsidRPr="00786F12" w:rsidRDefault="00535F94" w:rsidP="00863243">
            <w:pPr>
              <w:ind w:firstLine="0"/>
              <w:jc w:val="center"/>
              <w:rPr>
                <w:b/>
              </w:rPr>
            </w:pPr>
            <w:r w:rsidRPr="00786F12">
              <w:rPr>
                <w:b/>
              </w:rPr>
              <w:t>8.</w:t>
            </w:r>
            <w:r>
              <w:rPr>
                <w:b/>
              </w:rPr>
              <w:t>A</w:t>
            </w:r>
          </w:p>
        </w:tc>
        <w:tc>
          <w:tcPr>
            <w:tcW w:w="1077" w:type="dxa"/>
          </w:tcPr>
          <w:p w:rsidR="00535F94" w:rsidRPr="00786F12" w:rsidRDefault="00535F94" w:rsidP="00863243">
            <w:pPr>
              <w:ind w:firstLine="0"/>
              <w:jc w:val="center"/>
              <w:rPr>
                <w:b/>
              </w:rPr>
            </w:pPr>
            <w:r w:rsidRPr="00786F12">
              <w:rPr>
                <w:b/>
              </w:rPr>
              <w:t>9.</w:t>
            </w:r>
            <w:r>
              <w:rPr>
                <w:b/>
              </w:rPr>
              <w:t>A</w:t>
            </w:r>
          </w:p>
        </w:tc>
        <w:tc>
          <w:tcPr>
            <w:tcW w:w="1077" w:type="dxa"/>
          </w:tcPr>
          <w:p w:rsidR="00535F94" w:rsidRPr="00786F12" w:rsidRDefault="00535F94" w:rsidP="00863243">
            <w:pPr>
              <w:ind w:firstLine="0"/>
              <w:jc w:val="center"/>
              <w:rPr>
                <w:b/>
              </w:rPr>
            </w:pPr>
            <w:r w:rsidRPr="00786F12">
              <w:rPr>
                <w:b/>
              </w:rPr>
              <w:t>10.</w:t>
            </w:r>
            <w:r>
              <w:rPr>
                <w:b/>
              </w:rPr>
              <w:t>D</w:t>
            </w:r>
          </w:p>
        </w:tc>
      </w:tr>
    </w:tbl>
    <w:p w:rsidR="00535F94" w:rsidRDefault="00535F94" w:rsidP="00535F94">
      <w:pPr>
        <w:spacing w:line="240" w:lineRule="auto"/>
      </w:pPr>
    </w:p>
    <w:p w:rsidR="00354567" w:rsidRPr="007F782C" w:rsidRDefault="00354567" w:rsidP="00A936B1">
      <w:pPr>
        <w:spacing w:line="240" w:lineRule="auto"/>
        <w:rPr>
          <w:color w:val="000000" w:themeColor="text1"/>
        </w:rPr>
      </w:pPr>
    </w:p>
    <w:sectPr w:rsidR="00354567" w:rsidRPr="007F782C" w:rsidSect="00150F80">
      <w:headerReference w:type="default" r:id="rId309"/>
      <w:footerReference w:type="default" r:id="rId310"/>
      <w:type w:val="continuous"/>
      <w:pgSz w:w="11907" w:h="16839" w:code="9"/>
      <w:pgMar w:top="567" w:right="567" w:bottom="567" w:left="567"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D1DDD" w:rsidRDefault="00ED1DDD" w:rsidP="00D56F7A">
      <w:pPr>
        <w:spacing w:line="240" w:lineRule="auto"/>
      </w:pPr>
      <w:r>
        <w:separator/>
      </w:r>
    </w:p>
  </w:endnote>
  <w:endnote w:type="continuationSeparator" w:id="0">
    <w:p w:rsidR="00ED1DDD" w:rsidRDefault="00ED1DDD" w:rsidP="00D56F7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3"/>
    <w:family w:val="modern"/>
    <w:pitch w:val="fixed"/>
    <w:sig w:usb0="E0002AFF" w:usb1="C0007843" w:usb2="00000009" w:usb3="00000000" w:csb0="000001FF" w:csb1="00000000"/>
  </w:font>
  <w:font w:name="Calibri">
    <w:panose1 w:val="020F0502020204030204"/>
    <w:charset w:val="A3"/>
    <w:family w:val="swiss"/>
    <w:pitch w:val="variable"/>
    <w:sig w:usb0="E10002FF" w:usb1="4000ACFF" w:usb2="00000009" w:usb3="00000000" w:csb0="0000019F" w:csb1="00000000"/>
  </w:font>
  <w:font w:name="VNI-Franko">
    <w:charset w:val="00"/>
    <w:family w:val="auto"/>
    <w:pitch w:val="variable"/>
    <w:sig w:usb0="00000003" w:usb1="00000000" w:usb2="00000000" w:usb3="00000000" w:csb0="00000001" w:csb1="00000000"/>
  </w:font>
  <w:font w:name="Palatino Linotype">
    <w:panose1 w:val="02040502050505030304"/>
    <w:charset w:val="A3"/>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A3"/>
    <w:family w:val="swiss"/>
    <w:pitch w:val="variable"/>
    <w:sig w:usb0="E1002EFF" w:usb1="C000605B" w:usb2="00000029" w:usb3="00000000" w:csb0="000101FF" w:csb1="00000000"/>
  </w:font>
  <w:font w:name="Calibri Light">
    <w:altName w:val="Arial"/>
    <w:charset w:val="00"/>
    <w:family w:val="swiss"/>
    <w:pitch w:val="variable"/>
    <w:sig w:usb0="00000000" w:usb1="C000247B"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A3"/>
    <w:family w:val="swiss"/>
    <w:pitch w:val="variable"/>
    <w:sig w:usb0="E0002AFF" w:usb1="C0007843" w:usb2="00000009" w:usb3="00000000" w:csb0="000001FF" w:csb1="00000000"/>
  </w:font>
  <w:font w:name="Cambria Math">
    <w:panose1 w:val="02040503050406030204"/>
    <w:charset w:val="A3"/>
    <w:family w:val="roman"/>
    <w:pitch w:val="variable"/>
    <w:sig w:usb0="E00002FF" w:usb1="420024FF" w:usb2="00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roman"/>
    <w:notTrueType/>
    <w:pitch w:val="default"/>
    <w:sig w:usb0="00000003" w:usb1="00000000" w:usb2="00000000" w:usb3="00000000" w:csb0="00000001"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4A6F" w:rsidRDefault="007D4A6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4A6F" w:rsidRDefault="007D4A6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4A6F" w:rsidRDefault="007D4A6F">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49508185"/>
      <w:docPartObj>
        <w:docPartGallery w:val="Page Numbers (Bottom of Page)"/>
        <w:docPartUnique/>
      </w:docPartObj>
    </w:sdtPr>
    <w:sdtEndPr>
      <w:rPr>
        <w:noProof/>
      </w:rPr>
    </w:sdtEndPr>
    <w:sdtContent>
      <w:p w:rsidR="00150F80" w:rsidRDefault="00ED1DDD" w:rsidP="00150F80">
        <w:pPr>
          <w:pStyle w:val="Footer"/>
          <w:pBdr>
            <w:top w:val="single" w:sz="4" w:space="1" w:color="auto"/>
          </w:pBdr>
          <w:tabs>
            <w:tab w:val="clear" w:pos="4680"/>
            <w:tab w:val="clear" w:pos="9360"/>
          </w:tabs>
          <w:ind w:firstLine="0"/>
        </w:pPr>
        <w:sdt>
          <w:sdtPr>
            <w:id w:val="753484106"/>
            <w:docPartObj>
              <w:docPartGallery w:val="Page Numbers (Bottom of Page)"/>
              <w:docPartUnique/>
            </w:docPartObj>
          </w:sdtPr>
          <w:sdtEndPr>
            <w:rPr>
              <w:noProof/>
            </w:rPr>
          </w:sdtEndPr>
          <w:sdtContent>
            <w:r w:rsidR="007D4A6F">
              <w:tab/>
            </w:r>
            <w:r w:rsidR="007D4A6F">
              <w:tab/>
            </w:r>
            <w:r w:rsidR="007D4A6F">
              <w:tab/>
            </w:r>
            <w:r w:rsidR="007D4A6F">
              <w:tab/>
            </w:r>
            <w:r w:rsidR="007D4A6F">
              <w:tab/>
            </w:r>
            <w:bookmarkStart w:id="39" w:name="_GoBack"/>
            <w:bookmarkEnd w:id="39"/>
            <w:r w:rsidR="00150F80">
              <w:rPr>
                <w:b/>
                <w:color w:val="FF0000"/>
                <w:sz w:val="26"/>
              </w:rPr>
              <w:tab/>
            </w:r>
            <w:r w:rsidR="00150F80">
              <w:rPr>
                <w:b/>
                <w:color w:val="FF0000"/>
                <w:sz w:val="26"/>
              </w:rPr>
              <w:tab/>
            </w:r>
            <w:r w:rsidR="00150F80">
              <w:rPr>
                <w:b/>
                <w:color w:val="FF0000"/>
                <w:sz w:val="26"/>
              </w:rPr>
              <w:tab/>
            </w:r>
          </w:sdtContent>
        </w:sdt>
        <w:r w:rsidR="00150F80">
          <w:t xml:space="preserve"> </w:t>
        </w:r>
        <w:r w:rsidR="00150F80">
          <w:fldChar w:fldCharType="begin"/>
        </w:r>
        <w:r w:rsidR="00150F80">
          <w:instrText xml:space="preserve"> PAGE   \* MERGEFORMAT </w:instrText>
        </w:r>
        <w:r w:rsidR="00150F80">
          <w:fldChar w:fldCharType="separate"/>
        </w:r>
        <w:r w:rsidR="007D4A6F">
          <w:rPr>
            <w:noProof/>
          </w:rPr>
          <w:t>1</w:t>
        </w:r>
        <w:r w:rsidR="00150F80">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D1DDD" w:rsidRDefault="00ED1DDD" w:rsidP="00D56F7A">
      <w:pPr>
        <w:spacing w:line="240" w:lineRule="auto"/>
      </w:pPr>
      <w:r>
        <w:separator/>
      </w:r>
    </w:p>
  </w:footnote>
  <w:footnote w:type="continuationSeparator" w:id="0">
    <w:p w:rsidR="00ED1DDD" w:rsidRDefault="00ED1DDD" w:rsidP="00D56F7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4A6F" w:rsidRDefault="007D4A6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0F80" w:rsidRPr="006C09E4" w:rsidRDefault="007D4A6F" w:rsidP="003C3DEE">
    <w:pPr>
      <w:pStyle w:val="Header"/>
      <w:pBdr>
        <w:bottom w:val="single" w:sz="4" w:space="1" w:color="auto"/>
      </w:pBdr>
      <w:tabs>
        <w:tab w:val="clear" w:pos="4680"/>
        <w:tab w:val="clear" w:pos="9360"/>
      </w:tabs>
      <w:ind w:firstLine="0"/>
      <w:rPr>
        <w:b/>
      </w:rPr>
    </w:pPr>
    <w:r>
      <w:rPr>
        <w:b/>
      </w:rPr>
      <w:t>WEBSITE: THAYTRUONG.VN</w:t>
    </w:r>
    <w:r w:rsidR="00150F80">
      <w:rPr>
        <w:b/>
      </w:rPr>
      <w:tab/>
    </w:r>
    <w:r w:rsidR="00150F80">
      <w:rPr>
        <w:b/>
      </w:rPr>
      <w:tab/>
    </w:r>
    <w:r w:rsidR="00150F80">
      <w:rPr>
        <w:b/>
      </w:rPr>
      <w:tab/>
    </w:r>
    <w:r w:rsidR="00150F80">
      <w:rPr>
        <w:b/>
      </w:rPr>
      <w:tab/>
    </w:r>
    <w:r w:rsidR="003C3DEE">
      <w:rPr>
        <w:b/>
      </w:rPr>
      <w:tab/>
    </w:r>
    <w:r w:rsidR="00150F80">
      <w:rPr>
        <w:b/>
      </w:rPr>
      <w:t xml:space="preserve">-  </w:t>
    </w:r>
    <w:r w:rsidR="003C3DEE">
      <w:rPr>
        <w:b/>
      </w:rPr>
      <w:t>KHÚC XẠ ÁNH SÁNG</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D4A6F" w:rsidRDefault="007D4A6F">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0F80" w:rsidRPr="006C09E4" w:rsidRDefault="007D4A6F" w:rsidP="003C3321">
    <w:pPr>
      <w:pStyle w:val="Header"/>
      <w:pBdr>
        <w:bottom w:val="single" w:sz="4" w:space="1" w:color="auto"/>
      </w:pBdr>
      <w:tabs>
        <w:tab w:val="clear" w:pos="9360"/>
      </w:tabs>
      <w:ind w:firstLine="0"/>
      <w:rPr>
        <w:b/>
      </w:rPr>
    </w:pPr>
    <w:r>
      <w:rPr>
        <w:b/>
      </w:rPr>
      <w:t>WEBSITE: THAYTRUONG.VN</w:t>
    </w:r>
    <w:r>
      <w:rPr>
        <w:b/>
      </w:rPr>
      <w:tab/>
    </w:r>
    <w:r w:rsidR="00150F80">
      <w:rPr>
        <w:b/>
      </w:rPr>
      <w:tab/>
    </w:r>
    <w:r w:rsidR="00150F80">
      <w:rPr>
        <w:b/>
      </w:rPr>
      <w:tab/>
    </w:r>
    <w:r w:rsidR="00150F80">
      <w:rPr>
        <w:b/>
      </w:rPr>
      <w:tab/>
    </w:r>
    <w:r w:rsidR="00150F80">
      <w:rPr>
        <w:b/>
      </w:rPr>
      <w:tab/>
      <w:t>-  CẢM ỨNG ĐIỆN TỪ</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nsid w:val="03BB4D47"/>
    <w:multiLevelType w:val="hybridMultilevel"/>
    <w:tmpl w:val="D8D4B41A"/>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nsid w:val="1337639D"/>
    <w:multiLevelType w:val="hybridMultilevel"/>
    <w:tmpl w:val="A5D2E5F4"/>
    <w:lvl w:ilvl="0" w:tplc="A048841E">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56B5BD1"/>
    <w:multiLevelType w:val="hybridMultilevel"/>
    <w:tmpl w:val="3B129E2C"/>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nsid w:val="15BD2983"/>
    <w:multiLevelType w:val="hybridMultilevel"/>
    <w:tmpl w:val="A5342A16"/>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15F91F2D"/>
    <w:multiLevelType w:val="hybridMultilevel"/>
    <w:tmpl w:val="79FEA40E"/>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nsid w:val="187C71D4"/>
    <w:multiLevelType w:val="hybridMultilevel"/>
    <w:tmpl w:val="3388635A"/>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nsid w:val="19FC1CFA"/>
    <w:multiLevelType w:val="hybridMultilevel"/>
    <w:tmpl w:val="D70C7AB4"/>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nsid w:val="252C33FC"/>
    <w:multiLevelType w:val="hybridMultilevel"/>
    <w:tmpl w:val="2990F29E"/>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nsid w:val="28D11B47"/>
    <w:multiLevelType w:val="hybridMultilevel"/>
    <w:tmpl w:val="6BF2B306"/>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nsid w:val="2A6354C2"/>
    <w:multiLevelType w:val="hybridMultilevel"/>
    <w:tmpl w:val="ACA25D74"/>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nsid w:val="2AE8397F"/>
    <w:multiLevelType w:val="hybridMultilevel"/>
    <w:tmpl w:val="DBE2166E"/>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30E73CD1"/>
    <w:multiLevelType w:val="hybridMultilevel"/>
    <w:tmpl w:val="B68E080A"/>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nsid w:val="33306E03"/>
    <w:multiLevelType w:val="hybridMultilevel"/>
    <w:tmpl w:val="74F8F054"/>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nsid w:val="381376C8"/>
    <w:multiLevelType w:val="hybridMultilevel"/>
    <w:tmpl w:val="6D4EB500"/>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nsid w:val="38B6626A"/>
    <w:multiLevelType w:val="hybridMultilevel"/>
    <w:tmpl w:val="A7001B22"/>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nsid w:val="3B4A4371"/>
    <w:multiLevelType w:val="hybridMultilevel"/>
    <w:tmpl w:val="2D42872C"/>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3DCC0D41"/>
    <w:multiLevelType w:val="hybridMultilevel"/>
    <w:tmpl w:val="3396926E"/>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43B10E1D"/>
    <w:multiLevelType w:val="hybridMultilevel"/>
    <w:tmpl w:val="60A2A2FE"/>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nsid w:val="441E77AF"/>
    <w:multiLevelType w:val="hybridMultilevel"/>
    <w:tmpl w:val="AC48E822"/>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4B2C1E3D"/>
    <w:multiLevelType w:val="hybridMultilevel"/>
    <w:tmpl w:val="9A902B6C"/>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nsid w:val="4B622108"/>
    <w:multiLevelType w:val="hybridMultilevel"/>
    <w:tmpl w:val="CC3234BE"/>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nsid w:val="510B59B0"/>
    <w:multiLevelType w:val="hybridMultilevel"/>
    <w:tmpl w:val="DBEA5B90"/>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542E34F4"/>
    <w:multiLevelType w:val="hybridMultilevel"/>
    <w:tmpl w:val="8870C9CA"/>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nsid w:val="59247C4F"/>
    <w:multiLevelType w:val="hybridMultilevel"/>
    <w:tmpl w:val="871CD256"/>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nsid w:val="5C3A64F8"/>
    <w:multiLevelType w:val="hybridMultilevel"/>
    <w:tmpl w:val="86B8DB8A"/>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nsid w:val="5C8828CC"/>
    <w:multiLevelType w:val="hybridMultilevel"/>
    <w:tmpl w:val="C63C85BA"/>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nsid w:val="5E066390"/>
    <w:multiLevelType w:val="hybridMultilevel"/>
    <w:tmpl w:val="CFFC8F6A"/>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nsid w:val="5E8F5D5C"/>
    <w:multiLevelType w:val="hybridMultilevel"/>
    <w:tmpl w:val="CECE6910"/>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5ECE4E51"/>
    <w:multiLevelType w:val="hybridMultilevel"/>
    <w:tmpl w:val="59F2184E"/>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nsid w:val="6C5E2032"/>
    <w:multiLevelType w:val="hybridMultilevel"/>
    <w:tmpl w:val="A8462786"/>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nsid w:val="6DEF37E7"/>
    <w:multiLevelType w:val="hybridMultilevel"/>
    <w:tmpl w:val="D22EBEB0"/>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nsid w:val="6ED375EE"/>
    <w:multiLevelType w:val="hybridMultilevel"/>
    <w:tmpl w:val="F312A2A2"/>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nsid w:val="70E435AE"/>
    <w:multiLevelType w:val="hybridMultilevel"/>
    <w:tmpl w:val="1E76DDA2"/>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71F33AB7"/>
    <w:multiLevelType w:val="hybridMultilevel"/>
    <w:tmpl w:val="8BB625AC"/>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721E4B08"/>
    <w:multiLevelType w:val="hybridMultilevel"/>
    <w:tmpl w:val="6BA292A0"/>
    <w:lvl w:ilvl="0" w:tplc="A048841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nsid w:val="7D1B4052"/>
    <w:multiLevelType w:val="hybridMultilevel"/>
    <w:tmpl w:val="8D4E8438"/>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nsid w:val="7D515B22"/>
    <w:multiLevelType w:val="hybridMultilevel"/>
    <w:tmpl w:val="F7F8819C"/>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nsid w:val="7E3E60E4"/>
    <w:multiLevelType w:val="hybridMultilevel"/>
    <w:tmpl w:val="93F0EAEC"/>
    <w:lvl w:ilvl="0" w:tplc="DD824A04">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31"/>
  </w:num>
  <w:num w:numId="4">
    <w:abstractNumId w:val="2"/>
  </w:num>
  <w:num w:numId="5">
    <w:abstractNumId w:val="19"/>
  </w:num>
  <w:num w:numId="6">
    <w:abstractNumId w:val="21"/>
  </w:num>
  <w:num w:numId="7">
    <w:abstractNumId w:val="30"/>
  </w:num>
  <w:num w:numId="8">
    <w:abstractNumId w:val="39"/>
  </w:num>
  <w:num w:numId="9">
    <w:abstractNumId w:val="24"/>
  </w:num>
  <w:num w:numId="10">
    <w:abstractNumId w:val="25"/>
  </w:num>
  <w:num w:numId="11">
    <w:abstractNumId w:val="22"/>
  </w:num>
  <w:num w:numId="12">
    <w:abstractNumId w:val="17"/>
  </w:num>
  <w:num w:numId="13">
    <w:abstractNumId w:val="38"/>
  </w:num>
  <w:num w:numId="14">
    <w:abstractNumId w:val="37"/>
  </w:num>
  <w:num w:numId="15">
    <w:abstractNumId w:val="32"/>
  </w:num>
  <w:num w:numId="16">
    <w:abstractNumId w:val="11"/>
  </w:num>
  <w:num w:numId="17">
    <w:abstractNumId w:val="35"/>
  </w:num>
  <w:num w:numId="18">
    <w:abstractNumId w:val="8"/>
  </w:num>
  <w:num w:numId="19">
    <w:abstractNumId w:val="10"/>
  </w:num>
  <w:num w:numId="20">
    <w:abstractNumId w:val="34"/>
  </w:num>
  <w:num w:numId="21">
    <w:abstractNumId w:val="26"/>
  </w:num>
  <w:num w:numId="22">
    <w:abstractNumId w:val="7"/>
  </w:num>
  <w:num w:numId="23">
    <w:abstractNumId w:val="15"/>
  </w:num>
  <w:num w:numId="24">
    <w:abstractNumId w:val="5"/>
  </w:num>
  <w:num w:numId="25">
    <w:abstractNumId w:val="27"/>
  </w:num>
  <w:num w:numId="26">
    <w:abstractNumId w:val="20"/>
  </w:num>
  <w:num w:numId="27">
    <w:abstractNumId w:val="23"/>
  </w:num>
  <w:num w:numId="28">
    <w:abstractNumId w:val="16"/>
  </w:num>
  <w:num w:numId="29">
    <w:abstractNumId w:val="29"/>
  </w:num>
  <w:num w:numId="30">
    <w:abstractNumId w:val="28"/>
  </w:num>
  <w:num w:numId="31">
    <w:abstractNumId w:val="13"/>
  </w:num>
  <w:num w:numId="32">
    <w:abstractNumId w:val="14"/>
  </w:num>
  <w:num w:numId="33">
    <w:abstractNumId w:val="36"/>
  </w:num>
  <w:num w:numId="34">
    <w:abstractNumId w:val="12"/>
  </w:num>
  <w:num w:numId="35">
    <w:abstractNumId w:val="9"/>
  </w:num>
  <w:num w:numId="36">
    <w:abstractNumId w:val="6"/>
  </w:num>
  <w:num w:numId="37">
    <w:abstractNumId w:val="4"/>
  </w:num>
  <w:num w:numId="38">
    <w:abstractNumId w:val="3"/>
  </w:num>
  <w:num w:numId="39">
    <w:abstractNumId w:val="18"/>
  </w:num>
  <w:num w:numId="40">
    <w:abstractNumId w:val="33"/>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hideSpellingError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5953"/>
    <w:rsid w:val="00000D4E"/>
    <w:rsid w:val="0000171A"/>
    <w:rsid w:val="000028A4"/>
    <w:rsid w:val="00002971"/>
    <w:rsid w:val="0000378C"/>
    <w:rsid w:val="00006217"/>
    <w:rsid w:val="00007086"/>
    <w:rsid w:val="00007132"/>
    <w:rsid w:val="00010089"/>
    <w:rsid w:val="0001049F"/>
    <w:rsid w:val="00011976"/>
    <w:rsid w:val="00012690"/>
    <w:rsid w:val="00012988"/>
    <w:rsid w:val="00013298"/>
    <w:rsid w:val="0001334E"/>
    <w:rsid w:val="000140E4"/>
    <w:rsid w:val="0001426F"/>
    <w:rsid w:val="000145AC"/>
    <w:rsid w:val="00014678"/>
    <w:rsid w:val="00016262"/>
    <w:rsid w:val="00016B69"/>
    <w:rsid w:val="00017E4F"/>
    <w:rsid w:val="00020F37"/>
    <w:rsid w:val="00024543"/>
    <w:rsid w:val="0002472A"/>
    <w:rsid w:val="00025114"/>
    <w:rsid w:val="0002589A"/>
    <w:rsid w:val="000261B3"/>
    <w:rsid w:val="000307DD"/>
    <w:rsid w:val="00030FE4"/>
    <w:rsid w:val="00031778"/>
    <w:rsid w:val="00031B01"/>
    <w:rsid w:val="00031EEC"/>
    <w:rsid w:val="000322E4"/>
    <w:rsid w:val="000334FE"/>
    <w:rsid w:val="00033ED4"/>
    <w:rsid w:val="00034AC6"/>
    <w:rsid w:val="000354E4"/>
    <w:rsid w:val="00036A9D"/>
    <w:rsid w:val="00036BD0"/>
    <w:rsid w:val="0003707E"/>
    <w:rsid w:val="0004044E"/>
    <w:rsid w:val="00040D49"/>
    <w:rsid w:val="000416D0"/>
    <w:rsid w:val="00041C70"/>
    <w:rsid w:val="00042893"/>
    <w:rsid w:val="00042AC1"/>
    <w:rsid w:val="0004328F"/>
    <w:rsid w:val="00044FAB"/>
    <w:rsid w:val="000462CB"/>
    <w:rsid w:val="00047163"/>
    <w:rsid w:val="00047706"/>
    <w:rsid w:val="000504CF"/>
    <w:rsid w:val="0005056C"/>
    <w:rsid w:val="000505D7"/>
    <w:rsid w:val="00050D0C"/>
    <w:rsid w:val="000513A2"/>
    <w:rsid w:val="000513A6"/>
    <w:rsid w:val="00051B2F"/>
    <w:rsid w:val="00052690"/>
    <w:rsid w:val="000533A9"/>
    <w:rsid w:val="00053F82"/>
    <w:rsid w:val="000549FE"/>
    <w:rsid w:val="00054CC4"/>
    <w:rsid w:val="00054FC4"/>
    <w:rsid w:val="00056476"/>
    <w:rsid w:val="00056B53"/>
    <w:rsid w:val="00056BD4"/>
    <w:rsid w:val="00057427"/>
    <w:rsid w:val="00057EA9"/>
    <w:rsid w:val="0006028B"/>
    <w:rsid w:val="0006064C"/>
    <w:rsid w:val="000610B9"/>
    <w:rsid w:val="0006249E"/>
    <w:rsid w:val="00062EF4"/>
    <w:rsid w:val="00063044"/>
    <w:rsid w:val="00063A72"/>
    <w:rsid w:val="00063F63"/>
    <w:rsid w:val="00064BF5"/>
    <w:rsid w:val="000657C4"/>
    <w:rsid w:val="00065D23"/>
    <w:rsid w:val="00065F7C"/>
    <w:rsid w:val="00066522"/>
    <w:rsid w:val="00066E08"/>
    <w:rsid w:val="000675EC"/>
    <w:rsid w:val="000676D2"/>
    <w:rsid w:val="00070262"/>
    <w:rsid w:val="00070893"/>
    <w:rsid w:val="00071314"/>
    <w:rsid w:val="0007160A"/>
    <w:rsid w:val="0007282C"/>
    <w:rsid w:val="00073163"/>
    <w:rsid w:val="0007419A"/>
    <w:rsid w:val="00074339"/>
    <w:rsid w:val="00074745"/>
    <w:rsid w:val="00074BAA"/>
    <w:rsid w:val="000757D1"/>
    <w:rsid w:val="00075BE1"/>
    <w:rsid w:val="000773B1"/>
    <w:rsid w:val="00080244"/>
    <w:rsid w:val="00080482"/>
    <w:rsid w:val="00080F67"/>
    <w:rsid w:val="000811C5"/>
    <w:rsid w:val="00081580"/>
    <w:rsid w:val="000816B9"/>
    <w:rsid w:val="00082001"/>
    <w:rsid w:val="00082D2D"/>
    <w:rsid w:val="00083D78"/>
    <w:rsid w:val="00084060"/>
    <w:rsid w:val="000859CB"/>
    <w:rsid w:val="00086E49"/>
    <w:rsid w:val="00090A75"/>
    <w:rsid w:val="00090FE4"/>
    <w:rsid w:val="000919CD"/>
    <w:rsid w:val="00091D5B"/>
    <w:rsid w:val="000923EC"/>
    <w:rsid w:val="00093404"/>
    <w:rsid w:val="00093FBC"/>
    <w:rsid w:val="00094550"/>
    <w:rsid w:val="000956AE"/>
    <w:rsid w:val="00097A5B"/>
    <w:rsid w:val="00097D97"/>
    <w:rsid w:val="000A066D"/>
    <w:rsid w:val="000A1584"/>
    <w:rsid w:val="000A3F37"/>
    <w:rsid w:val="000A4AA9"/>
    <w:rsid w:val="000A5206"/>
    <w:rsid w:val="000A549D"/>
    <w:rsid w:val="000A555C"/>
    <w:rsid w:val="000A7563"/>
    <w:rsid w:val="000A782F"/>
    <w:rsid w:val="000A7A15"/>
    <w:rsid w:val="000A7C31"/>
    <w:rsid w:val="000B0AC6"/>
    <w:rsid w:val="000B2920"/>
    <w:rsid w:val="000B29AA"/>
    <w:rsid w:val="000B3BDF"/>
    <w:rsid w:val="000B48C0"/>
    <w:rsid w:val="000B4B5F"/>
    <w:rsid w:val="000B5B70"/>
    <w:rsid w:val="000B6B6D"/>
    <w:rsid w:val="000B7869"/>
    <w:rsid w:val="000C0299"/>
    <w:rsid w:val="000C0C71"/>
    <w:rsid w:val="000C0EA4"/>
    <w:rsid w:val="000C22A8"/>
    <w:rsid w:val="000C34C2"/>
    <w:rsid w:val="000C3A44"/>
    <w:rsid w:val="000C48AA"/>
    <w:rsid w:val="000C525C"/>
    <w:rsid w:val="000C5371"/>
    <w:rsid w:val="000C759A"/>
    <w:rsid w:val="000D1DD5"/>
    <w:rsid w:val="000D2282"/>
    <w:rsid w:val="000D4238"/>
    <w:rsid w:val="000D52B7"/>
    <w:rsid w:val="000D611A"/>
    <w:rsid w:val="000D69D2"/>
    <w:rsid w:val="000D7031"/>
    <w:rsid w:val="000D7210"/>
    <w:rsid w:val="000D7CE7"/>
    <w:rsid w:val="000E01B7"/>
    <w:rsid w:val="000E05F6"/>
    <w:rsid w:val="000E06AA"/>
    <w:rsid w:val="000E178E"/>
    <w:rsid w:val="000E1955"/>
    <w:rsid w:val="000E1D18"/>
    <w:rsid w:val="000E253A"/>
    <w:rsid w:val="000E2552"/>
    <w:rsid w:val="000E2741"/>
    <w:rsid w:val="000E27B0"/>
    <w:rsid w:val="000E3AF1"/>
    <w:rsid w:val="000E48EE"/>
    <w:rsid w:val="000E4A46"/>
    <w:rsid w:val="000E4C50"/>
    <w:rsid w:val="000E5080"/>
    <w:rsid w:val="000E682D"/>
    <w:rsid w:val="000E76D1"/>
    <w:rsid w:val="000E7AA7"/>
    <w:rsid w:val="000F0AFF"/>
    <w:rsid w:val="000F1EC6"/>
    <w:rsid w:val="000F2410"/>
    <w:rsid w:val="000F2BFE"/>
    <w:rsid w:val="000F397C"/>
    <w:rsid w:val="000F3E01"/>
    <w:rsid w:val="000F433C"/>
    <w:rsid w:val="000F45A2"/>
    <w:rsid w:val="000F7811"/>
    <w:rsid w:val="0010052D"/>
    <w:rsid w:val="001012FB"/>
    <w:rsid w:val="001019EF"/>
    <w:rsid w:val="00101ABF"/>
    <w:rsid w:val="00101C7C"/>
    <w:rsid w:val="00101CFC"/>
    <w:rsid w:val="0010273F"/>
    <w:rsid w:val="001029F1"/>
    <w:rsid w:val="00103675"/>
    <w:rsid w:val="0010393C"/>
    <w:rsid w:val="001046AC"/>
    <w:rsid w:val="0010538C"/>
    <w:rsid w:val="00105632"/>
    <w:rsid w:val="00106348"/>
    <w:rsid w:val="001068A4"/>
    <w:rsid w:val="00107751"/>
    <w:rsid w:val="00111AD5"/>
    <w:rsid w:val="0011294A"/>
    <w:rsid w:val="00114764"/>
    <w:rsid w:val="00114818"/>
    <w:rsid w:val="00114A94"/>
    <w:rsid w:val="00114ECF"/>
    <w:rsid w:val="00114FEE"/>
    <w:rsid w:val="0011671F"/>
    <w:rsid w:val="001168FB"/>
    <w:rsid w:val="001209FF"/>
    <w:rsid w:val="00120FE0"/>
    <w:rsid w:val="00121283"/>
    <w:rsid w:val="00123D33"/>
    <w:rsid w:val="00124966"/>
    <w:rsid w:val="00125235"/>
    <w:rsid w:val="00125C1E"/>
    <w:rsid w:val="00125C21"/>
    <w:rsid w:val="00125C8E"/>
    <w:rsid w:val="0012690B"/>
    <w:rsid w:val="00126BB5"/>
    <w:rsid w:val="00127071"/>
    <w:rsid w:val="001273D4"/>
    <w:rsid w:val="00130286"/>
    <w:rsid w:val="00130E7F"/>
    <w:rsid w:val="00131363"/>
    <w:rsid w:val="00131BB1"/>
    <w:rsid w:val="00131D1F"/>
    <w:rsid w:val="001329DA"/>
    <w:rsid w:val="0013320C"/>
    <w:rsid w:val="00133579"/>
    <w:rsid w:val="0013438F"/>
    <w:rsid w:val="0013516E"/>
    <w:rsid w:val="001354F6"/>
    <w:rsid w:val="00135E8B"/>
    <w:rsid w:val="0013714D"/>
    <w:rsid w:val="00137287"/>
    <w:rsid w:val="00137BB6"/>
    <w:rsid w:val="00137BDA"/>
    <w:rsid w:val="0014254C"/>
    <w:rsid w:val="001428DA"/>
    <w:rsid w:val="00142F9F"/>
    <w:rsid w:val="00143035"/>
    <w:rsid w:val="00143A8B"/>
    <w:rsid w:val="00143F15"/>
    <w:rsid w:val="00144079"/>
    <w:rsid w:val="00144300"/>
    <w:rsid w:val="00144E82"/>
    <w:rsid w:val="001454F8"/>
    <w:rsid w:val="00145768"/>
    <w:rsid w:val="0014605E"/>
    <w:rsid w:val="00146CE6"/>
    <w:rsid w:val="00147E1A"/>
    <w:rsid w:val="00150AD8"/>
    <w:rsid w:val="00150F80"/>
    <w:rsid w:val="00151A9C"/>
    <w:rsid w:val="00151ACE"/>
    <w:rsid w:val="00152134"/>
    <w:rsid w:val="001542DA"/>
    <w:rsid w:val="001542EB"/>
    <w:rsid w:val="001545DE"/>
    <w:rsid w:val="00154657"/>
    <w:rsid w:val="00154CD3"/>
    <w:rsid w:val="00154F78"/>
    <w:rsid w:val="00155EE1"/>
    <w:rsid w:val="00156830"/>
    <w:rsid w:val="00156CAE"/>
    <w:rsid w:val="00156FAA"/>
    <w:rsid w:val="00157000"/>
    <w:rsid w:val="00157B05"/>
    <w:rsid w:val="001607FB"/>
    <w:rsid w:val="00160A0F"/>
    <w:rsid w:val="00161F20"/>
    <w:rsid w:val="001644EE"/>
    <w:rsid w:val="00164608"/>
    <w:rsid w:val="00165105"/>
    <w:rsid w:val="001657A3"/>
    <w:rsid w:val="00165BC1"/>
    <w:rsid w:val="00166D66"/>
    <w:rsid w:val="00170199"/>
    <w:rsid w:val="00170C2A"/>
    <w:rsid w:val="00171DD3"/>
    <w:rsid w:val="00171ECB"/>
    <w:rsid w:val="00172453"/>
    <w:rsid w:val="001742AB"/>
    <w:rsid w:val="00175117"/>
    <w:rsid w:val="0017511E"/>
    <w:rsid w:val="00175F39"/>
    <w:rsid w:val="001769BE"/>
    <w:rsid w:val="00176FF6"/>
    <w:rsid w:val="00177E74"/>
    <w:rsid w:val="0018056D"/>
    <w:rsid w:val="00180AFF"/>
    <w:rsid w:val="00181697"/>
    <w:rsid w:val="00181CA3"/>
    <w:rsid w:val="00182091"/>
    <w:rsid w:val="00182A9B"/>
    <w:rsid w:val="00183E58"/>
    <w:rsid w:val="001842F5"/>
    <w:rsid w:val="00184827"/>
    <w:rsid w:val="00185435"/>
    <w:rsid w:val="00185E14"/>
    <w:rsid w:val="001874CD"/>
    <w:rsid w:val="0018751F"/>
    <w:rsid w:val="001878C8"/>
    <w:rsid w:val="00190E50"/>
    <w:rsid w:val="00193404"/>
    <w:rsid w:val="001946E8"/>
    <w:rsid w:val="001949F7"/>
    <w:rsid w:val="001951D7"/>
    <w:rsid w:val="001953C5"/>
    <w:rsid w:val="00195886"/>
    <w:rsid w:val="00195FBD"/>
    <w:rsid w:val="001960CC"/>
    <w:rsid w:val="001960E6"/>
    <w:rsid w:val="0019613A"/>
    <w:rsid w:val="0019697E"/>
    <w:rsid w:val="001972A0"/>
    <w:rsid w:val="001A111B"/>
    <w:rsid w:val="001A1E55"/>
    <w:rsid w:val="001A1F47"/>
    <w:rsid w:val="001A23BE"/>
    <w:rsid w:val="001A2CED"/>
    <w:rsid w:val="001A32F0"/>
    <w:rsid w:val="001A3FBB"/>
    <w:rsid w:val="001A4867"/>
    <w:rsid w:val="001A5397"/>
    <w:rsid w:val="001A54D1"/>
    <w:rsid w:val="001A573A"/>
    <w:rsid w:val="001A5BDA"/>
    <w:rsid w:val="001A694F"/>
    <w:rsid w:val="001A6BE6"/>
    <w:rsid w:val="001A6ECE"/>
    <w:rsid w:val="001B071B"/>
    <w:rsid w:val="001B183C"/>
    <w:rsid w:val="001B1AA5"/>
    <w:rsid w:val="001B306B"/>
    <w:rsid w:val="001B372D"/>
    <w:rsid w:val="001B3975"/>
    <w:rsid w:val="001B3BA5"/>
    <w:rsid w:val="001B49DB"/>
    <w:rsid w:val="001B6CC9"/>
    <w:rsid w:val="001B7114"/>
    <w:rsid w:val="001B7173"/>
    <w:rsid w:val="001B728C"/>
    <w:rsid w:val="001B7447"/>
    <w:rsid w:val="001B75C5"/>
    <w:rsid w:val="001B7DAD"/>
    <w:rsid w:val="001C00F9"/>
    <w:rsid w:val="001C134C"/>
    <w:rsid w:val="001C1FFE"/>
    <w:rsid w:val="001C249A"/>
    <w:rsid w:val="001C2DC8"/>
    <w:rsid w:val="001C2E02"/>
    <w:rsid w:val="001C40C0"/>
    <w:rsid w:val="001C4EEE"/>
    <w:rsid w:val="001C5CD1"/>
    <w:rsid w:val="001C6C8F"/>
    <w:rsid w:val="001D0191"/>
    <w:rsid w:val="001D0775"/>
    <w:rsid w:val="001D08E6"/>
    <w:rsid w:val="001D0DEB"/>
    <w:rsid w:val="001D1230"/>
    <w:rsid w:val="001D198D"/>
    <w:rsid w:val="001D199E"/>
    <w:rsid w:val="001D33BF"/>
    <w:rsid w:val="001D4141"/>
    <w:rsid w:val="001D4C18"/>
    <w:rsid w:val="001D61B3"/>
    <w:rsid w:val="001D61FB"/>
    <w:rsid w:val="001D77AE"/>
    <w:rsid w:val="001D7CFD"/>
    <w:rsid w:val="001D7F0F"/>
    <w:rsid w:val="001E066B"/>
    <w:rsid w:val="001E0C9F"/>
    <w:rsid w:val="001E11B0"/>
    <w:rsid w:val="001E1B72"/>
    <w:rsid w:val="001E28C0"/>
    <w:rsid w:val="001E2AB6"/>
    <w:rsid w:val="001E2DE9"/>
    <w:rsid w:val="001E2F81"/>
    <w:rsid w:val="001E347E"/>
    <w:rsid w:val="001E34DE"/>
    <w:rsid w:val="001E3527"/>
    <w:rsid w:val="001E3CCB"/>
    <w:rsid w:val="001E5B65"/>
    <w:rsid w:val="001E5BB0"/>
    <w:rsid w:val="001E6A2D"/>
    <w:rsid w:val="001E6B56"/>
    <w:rsid w:val="001E6E5C"/>
    <w:rsid w:val="001E6FB0"/>
    <w:rsid w:val="001E77DA"/>
    <w:rsid w:val="001F0481"/>
    <w:rsid w:val="001F0986"/>
    <w:rsid w:val="001F12EF"/>
    <w:rsid w:val="001F1FD6"/>
    <w:rsid w:val="001F349F"/>
    <w:rsid w:val="001F3592"/>
    <w:rsid w:val="001F3ECA"/>
    <w:rsid w:val="001F4019"/>
    <w:rsid w:val="001F4572"/>
    <w:rsid w:val="001F45BB"/>
    <w:rsid w:val="001F4857"/>
    <w:rsid w:val="001F5846"/>
    <w:rsid w:val="001F6616"/>
    <w:rsid w:val="001F6E3C"/>
    <w:rsid w:val="001F7890"/>
    <w:rsid w:val="001F7C49"/>
    <w:rsid w:val="001F7E9E"/>
    <w:rsid w:val="002009EF"/>
    <w:rsid w:val="00202082"/>
    <w:rsid w:val="002025FB"/>
    <w:rsid w:val="002037C0"/>
    <w:rsid w:val="00203909"/>
    <w:rsid w:val="00203BA6"/>
    <w:rsid w:val="002050EE"/>
    <w:rsid w:val="00205AFE"/>
    <w:rsid w:val="00205CE0"/>
    <w:rsid w:val="002061BE"/>
    <w:rsid w:val="00206475"/>
    <w:rsid w:val="0020766C"/>
    <w:rsid w:val="00210D4A"/>
    <w:rsid w:val="002121DE"/>
    <w:rsid w:val="00212483"/>
    <w:rsid w:val="00212494"/>
    <w:rsid w:val="002129CE"/>
    <w:rsid w:val="0021307A"/>
    <w:rsid w:val="00213412"/>
    <w:rsid w:val="00213F37"/>
    <w:rsid w:val="0021405A"/>
    <w:rsid w:val="002148A9"/>
    <w:rsid w:val="00214A85"/>
    <w:rsid w:val="00214F9C"/>
    <w:rsid w:val="00215720"/>
    <w:rsid w:val="00216315"/>
    <w:rsid w:val="00216455"/>
    <w:rsid w:val="00221518"/>
    <w:rsid w:val="00221C65"/>
    <w:rsid w:val="00223F19"/>
    <w:rsid w:val="00224C25"/>
    <w:rsid w:val="002254AB"/>
    <w:rsid w:val="002263E1"/>
    <w:rsid w:val="002263E6"/>
    <w:rsid w:val="0022659A"/>
    <w:rsid w:val="0022767C"/>
    <w:rsid w:val="00227EFD"/>
    <w:rsid w:val="00230309"/>
    <w:rsid w:val="00233F0E"/>
    <w:rsid w:val="002344F6"/>
    <w:rsid w:val="00234831"/>
    <w:rsid w:val="00234984"/>
    <w:rsid w:val="0023542E"/>
    <w:rsid w:val="002361B8"/>
    <w:rsid w:val="002363FE"/>
    <w:rsid w:val="002368F0"/>
    <w:rsid w:val="00237135"/>
    <w:rsid w:val="00237240"/>
    <w:rsid w:val="002372BD"/>
    <w:rsid w:val="002377AC"/>
    <w:rsid w:val="002409E6"/>
    <w:rsid w:val="00242183"/>
    <w:rsid w:val="00242D6E"/>
    <w:rsid w:val="00244263"/>
    <w:rsid w:val="0024489E"/>
    <w:rsid w:val="0024508D"/>
    <w:rsid w:val="002451C7"/>
    <w:rsid w:val="00245409"/>
    <w:rsid w:val="00245961"/>
    <w:rsid w:val="002465A5"/>
    <w:rsid w:val="002466BD"/>
    <w:rsid w:val="002468FB"/>
    <w:rsid w:val="002471ED"/>
    <w:rsid w:val="002472D0"/>
    <w:rsid w:val="00250E95"/>
    <w:rsid w:val="0025167E"/>
    <w:rsid w:val="00252B04"/>
    <w:rsid w:val="0025316F"/>
    <w:rsid w:val="002539DB"/>
    <w:rsid w:val="00253B41"/>
    <w:rsid w:val="00253DF8"/>
    <w:rsid w:val="00254BC1"/>
    <w:rsid w:val="0025765F"/>
    <w:rsid w:val="00257696"/>
    <w:rsid w:val="00257D1F"/>
    <w:rsid w:val="002600DA"/>
    <w:rsid w:val="00260158"/>
    <w:rsid w:val="00260556"/>
    <w:rsid w:val="00260E4A"/>
    <w:rsid w:val="00261C64"/>
    <w:rsid w:val="0026264F"/>
    <w:rsid w:val="0026284F"/>
    <w:rsid w:val="0026285C"/>
    <w:rsid w:val="002633E2"/>
    <w:rsid w:val="00263BE7"/>
    <w:rsid w:val="00263EE1"/>
    <w:rsid w:val="0026429D"/>
    <w:rsid w:val="00264896"/>
    <w:rsid w:val="00264B7A"/>
    <w:rsid w:val="00264C47"/>
    <w:rsid w:val="00264FF7"/>
    <w:rsid w:val="00265EC3"/>
    <w:rsid w:val="00266E2B"/>
    <w:rsid w:val="00270190"/>
    <w:rsid w:val="00270C90"/>
    <w:rsid w:val="00271DEE"/>
    <w:rsid w:val="00272748"/>
    <w:rsid w:val="00273DDA"/>
    <w:rsid w:val="002747FB"/>
    <w:rsid w:val="00274A21"/>
    <w:rsid w:val="002758A9"/>
    <w:rsid w:val="00275B03"/>
    <w:rsid w:val="00277381"/>
    <w:rsid w:val="002775DD"/>
    <w:rsid w:val="00277926"/>
    <w:rsid w:val="00277D79"/>
    <w:rsid w:val="002807F2"/>
    <w:rsid w:val="002808B0"/>
    <w:rsid w:val="002817AE"/>
    <w:rsid w:val="00281956"/>
    <w:rsid w:val="0028300E"/>
    <w:rsid w:val="002833F0"/>
    <w:rsid w:val="00283741"/>
    <w:rsid w:val="002839D5"/>
    <w:rsid w:val="002843B9"/>
    <w:rsid w:val="00286302"/>
    <w:rsid w:val="0028672C"/>
    <w:rsid w:val="00286A53"/>
    <w:rsid w:val="00287688"/>
    <w:rsid w:val="002900B5"/>
    <w:rsid w:val="00290E76"/>
    <w:rsid w:val="00290E77"/>
    <w:rsid w:val="0029183F"/>
    <w:rsid w:val="00291AC4"/>
    <w:rsid w:val="00291CFA"/>
    <w:rsid w:val="00291D67"/>
    <w:rsid w:val="0029376E"/>
    <w:rsid w:val="002937B0"/>
    <w:rsid w:val="00293DDB"/>
    <w:rsid w:val="00294F4F"/>
    <w:rsid w:val="0029557B"/>
    <w:rsid w:val="002961AC"/>
    <w:rsid w:val="00296E64"/>
    <w:rsid w:val="00297219"/>
    <w:rsid w:val="002A07A3"/>
    <w:rsid w:val="002A249C"/>
    <w:rsid w:val="002A25D1"/>
    <w:rsid w:val="002A28BF"/>
    <w:rsid w:val="002A32EF"/>
    <w:rsid w:val="002A3B17"/>
    <w:rsid w:val="002A4196"/>
    <w:rsid w:val="002A48E4"/>
    <w:rsid w:val="002A60A6"/>
    <w:rsid w:val="002A66EA"/>
    <w:rsid w:val="002A6F69"/>
    <w:rsid w:val="002A7D3A"/>
    <w:rsid w:val="002B0351"/>
    <w:rsid w:val="002B0944"/>
    <w:rsid w:val="002B1752"/>
    <w:rsid w:val="002B376C"/>
    <w:rsid w:val="002B45EA"/>
    <w:rsid w:val="002B474A"/>
    <w:rsid w:val="002B69AC"/>
    <w:rsid w:val="002B6B3B"/>
    <w:rsid w:val="002B7682"/>
    <w:rsid w:val="002B76FB"/>
    <w:rsid w:val="002B774A"/>
    <w:rsid w:val="002B79BE"/>
    <w:rsid w:val="002C198B"/>
    <w:rsid w:val="002C19C3"/>
    <w:rsid w:val="002C21AE"/>
    <w:rsid w:val="002C3997"/>
    <w:rsid w:val="002C3DAB"/>
    <w:rsid w:val="002C3FF8"/>
    <w:rsid w:val="002C41C8"/>
    <w:rsid w:val="002C4979"/>
    <w:rsid w:val="002C525A"/>
    <w:rsid w:val="002C533E"/>
    <w:rsid w:val="002C661E"/>
    <w:rsid w:val="002C6DF3"/>
    <w:rsid w:val="002C6E1F"/>
    <w:rsid w:val="002D0513"/>
    <w:rsid w:val="002D0829"/>
    <w:rsid w:val="002D1771"/>
    <w:rsid w:val="002D1B88"/>
    <w:rsid w:val="002D1BB8"/>
    <w:rsid w:val="002D2647"/>
    <w:rsid w:val="002D2C7C"/>
    <w:rsid w:val="002D3421"/>
    <w:rsid w:val="002D37E0"/>
    <w:rsid w:val="002D5D78"/>
    <w:rsid w:val="002D5E68"/>
    <w:rsid w:val="002D62F3"/>
    <w:rsid w:val="002D7112"/>
    <w:rsid w:val="002D7891"/>
    <w:rsid w:val="002D7EBD"/>
    <w:rsid w:val="002E0666"/>
    <w:rsid w:val="002E0692"/>
    <w:rsid w:val="002E0E9D"/>
    <w:rsid w:val="002E2575"/>
    <w:rsid w:val="002E2F57"/>
    <w:rsid w:val="002E3CF4"/>
    <w:rsid w:val="002E3FC6"/>
    <w:rsid w:val="002E4377"/>
    <w:rsid w:val="002E52A8"/>
    <w:rsid w:val="002E5C1F"/>
    <w:rsid w:val="002E68C2"/>
    <w:rsid w:val="002E6EE6"/>
    <w:rsid w:val="002E7552"/>
    <w:rsid w:val="002F04EE"/>
    <w:rsid w:val="002F0E79"/>
    <w:rsid w:val="002F16D0"/>
    <w:rsid w:val="002F1C40"/>
    <w:rsid w:val="002F1D90"/>
    <w:rsid w:val="002F27E8"/>
    <w:rsid w:val="002F2B7F"/>
    <w:rsid w:val="002F3150"/>
    <w:rsid w:val="002F3398"/>
    <w:rsid w:val="002F3B05"/>
    <w:rsid w:val="002F3BC6"/>
    <w:rsid w:val="002F3D94"/>
    <w:rsid w:val="002F409C"/>
    <w:rsid w:val="002F41F6"/>
    <w:rsid w:val="002F4217"/>
    <w:rsid w:val="002F5C87"/>
    <w:rsid w:val="002F5EAF"/>
    <w:rsid w:val="002F6864"/>
    <w:rsid w:val="002F732E"/>
    <w:rsid w:val="002F76DA"/>
    <w:rsid w:val="003000C2"/>
    <w:rsid w:val="00300376"/>
    <w:rsid w:val="0030042D"/>
    <w:rsid w:val="00300891"/>
    <w:rsid w:val="00300D72"/>
    <w:rsid w:val="003018ED"/>
    <w:rsid w:val="00301E29"/>
    <w:rsid w:val="0030238D"/>
    <w:rsid w:val="00303526"/>
    <w:rsid w:val="0030487E"/>
    <w:rsid w:val="00305075"/>
    <w:rsid w:val="00305D57"/>
    <w:rsid w:val="00306C58"/>
    <w:rsid w:val="00307690"/>
    <w:rsid w:val="003076DF"/>
    <w:rsid w:val="0031007D"/>
    <w:rsid w:val="00310A08"/>
    <w:rsid w:val="00310DD0"/>
    <w:rsid w:val="003111D8"/>
    <w:rsid w:val="00312304"/>
    <w:rsid w:val="00313849"/>
    <w:rsid w:val="00313B15"/>
    <w:rsid w:val="00314405"/>
    <w:rsid w:val="00314C49"/>
    <w:rsid w:val="00315743"/>
    <w:rsid w:val="0031611B"/>
    <w:rsid w:val="003167F0"/>
    <w:rsid w:val="00316E11"/>
    <w:rsid w:val="00316E20"/>
    <w:rsid w:val="00317B03"/>
    <w:rsid w:val="00317BE1"/>
    <w:rsid w:val="00320308"/>
    <w:rsid w:val="003206DC"/>
    <w:rsid w:val="0032071A"/>
    <w:rsid w:val="00320C47"/>
    <w:rsid w:val="003217AF"/>
    <w:rsid w:val="00321A6A"/>
    <w:rsid w:val="003223F0"/>
    <w:rsid w:val="00322A3C"/>
    <w:rsid w:val="00322A43"/>
    <w:rsid w:val="00322C46"/>
    <w:rsid w:val="00322FDB"/>
    <w:rsid w:val="00322FE8"/>
    <w:rsid w:val="00323AC8"/>
    <w:rsid w:val="003245C9"/>
    <w:rsid w:val="003247AB"/>
    <w:rsid w:val="00324A62"/>
    <w:rsid w:val="00325290"/>
    <w:rsid w:val="00325426"/>
    <w:rsid w:val="0032557B"/>
    <w:rsid w:val="00325ECB"/>
    <w:rsid w:val="00326399"/>
    <w:rsid w:val="003264D3"/>
    <w:rsid w:val="00326C08"/>
    <w:rsid w:val="003303E7"/>
    <w:rsid w:val="00330F49"/>
    <w:rsid w:val="003313D2"/>
    <w:rsid w:val="00331653"/>
    <w:rsid w:val="00333108"/>
    <w:rsid w:val="003332F6"/>
    <w:rsid w:val="00333551"/>
    <w:rsid w:val="00333EC4"/>
    <w:rsid w:val="00334737"/>
    <w:rsid w:val="003352CB"/>
    <w:rsid w:val="003353BE"/>
    <w:rsid w:val="00335895"/>
    <w:rsid w:val="003361C8"/>
    <w:rsid w:val="00336A74"/>
    <w:rsid w:val="00336C66"/>
    <w:rsid w:val="00336DAC"/>
    <w:rsid w:val="00341252"/>
    <w:rsid w:val="00342686"/>
    <w:rsid w:val="00343940"/>
    <w:rsid w:val="00344CD5"/>
    <w:rsid w:val="003455D6"/>
    <w:rsid w:val="00346259"/>
    <w:rsid w:val="003463E0"/>
    <w:rsid w:val="00346C3E"/>
    <w:rsid w:val="00347E4C"/>
    <w:rsid w:val="003505D8"/>
    <w:rsid w:val="0035120B"/>
    <w:rsid w:val="0035265F"/>
    <w:rsid w:val="00352B2D"/>
    <w:rsid w:val="00352D0F"/>
    <w:rsid w:val="00353AB5"/>
    <w:rsid w:val="00353CBC"/>
    <w:rsid w:val="00354567"/>
    <w:rsid w:val="003546B0"/>
    <w:rsid w:val="003547BC"/>
    <w:rsid w:val="00355E43"/>
    <w:rsid w:val="0035640A"/>
    <w:rsid w:val="00357A55"/>
    <w:rsid w:val="00360965"/>
    <w:rsid w:val="003614AB"/>
    <w:rsid w:val="00362695"/>
    <w:rsid w:val="0036277F"/>
    <w:rsid w:val="003629CE"/>
    <w:rsid w:val="00362D6F"/>
    <w:rsid w:val="00362EF9"/>
    <w:rsid w:val="00363EC1"/>
    <w:rsid w:val="003642C2"/>
    <w:rsid w:val="00366363"/>
    <w:rsid w:val="003669AD"/>
    <w:rsid w:val="00366AB2"/>
    <w:rsid w:val="003672FA"/>
    <w:rsid w:val="00367CE5"/>
    <w:rsid w:val="00370517"/>
    <w:rsid w:val="003706D9"/>
    <w:rsid w:val="0037110D"/>
    <w:rsid w:val="00372B86"/>
    <w:rsid w:val="00372E8F"/>
    <w:rsid w:val="00372F6F"/>
    <w:rsid w:val="00374A70"/>
    <w:rsid w:val="0037513F"/>
    <w:rsid w:val="0037564D"/>
    <w:rsid w:val="00376BD2"/>
    <w:rsid w:val="00376E69"/>
    <w:rsid w:val="00377378"/>
    <w:rsid w:val="0037747D"/>
    <w:rsid w:val="003802D3"/>
    <w:rsid w:val="003806CE"/>
    <w:rsid w:val="00380D13"/>
    <w:rsid w:val="00381E2C"/>
    <w:rsid w:val="003836E3"/>
    <w:rsid w:val="003841E3"/>
    <w:rsid w:val="0038579A"/>
    <w:rsid w:val="003865A2"/>
    <w:rsid w:val="00390A50"/>
    <w:rsid w:val="003918FD"/>
    <w:rsid w:val="00391E74"/>
    <w:rsid w:val="00393ED0"/>
    <w:rsid w:val="003945F2"/>
    <w:rsid w:val="0039462A"/>
    <w:rsid w:val="00396745"/>
    <w:rsid w:val="0039711B"/>
    <w:rsid w:val="003972FA"/>
    <w:rsid w:val="00397813"/>
    <w:rsid w:val="003A07F7"/>
    <w:rsid w:val="003A1065"/>
    <w:rsid w:val="003A1FC8"/>
    <w:rsid w:val="003A25CD"/>
    <w:rsid w:val="003A26B1"/>
    <w:rsid w:val="003A2968"/>
    <w:rsid w:val="003A40FF"/>
    <w:rsid w:val="003A538A"/>
    <w:rsid w:val="003A56C1"/>
    <w:rsid w:val="003A5B0D"/>
    <w:rsid w:val="003A5EA2"/>
    <w:rsid w:val="003A646B"/>
    <w:rsid w:val="003A6B19"/>
    <w:rsid w:val="003A6CC7"/>
    <w:rsid w:val="003A788F"/>
    <w:rsid w:val="003A7E6D"/>
    <w:rsid w:val="003B1079"/>
    <w:rsid w:val="003B24EC"/>
    <w:rsid w:val="003B361C"/>
    <w:rsid w:val="003B36D5"/>
    <w:rsid w:val="003B3B7B"/>
    <w:rsid w:val="003B4152"/>
    <w:rsid w:val="003B4317"/>
    <w:rsid w:val="003B4CA9"/>
    <w:rsid w:val="003B5687"/>
    <w:rsid w:val="003B608F"/>
    <w:rsid w:val="003B67B4"/>
    <w:rsid w:val="003B6C2E"/>
    <w:rsid w:val="003C0E6D"/>
    <w:rsid w:val="003C21FF"/>
    <w:rsid w:val="003C2692"/>
    <w:rsid w:val="003C3321"/>
    <w:rsid w:val="003C3DEE"/>
    <w:rsid w:val="003C4050"/>
    <w:rsid w:val="003C4AD8"/>
    <w:rsid w:val="003C4DFF"/>
    <w:rsid w:val="003C577E"/>
    <w:rsid w:val="003C7047"/>
    <w:rsid w:val="003C7385"/>
    <w:rsid w:val="003C74C1"/>
    <w:rsid w:val="003C79EE"/>
    <w:rsid w:val="003D0D7F"/>
    <w:rsid w:val="003D0E6F"/>
    <w:rsid w:val="003D1377"/>
    <w:rsid w:val="003D20BF"/>
    <w:rsid w:val="003D2293"/>
    <w:rsid w:val="003D3612"/>
    <w:rsid w:val="003D4A48"/>
    <w:rsid w:val="003D4CEB"/>
    <w:rsid w:val="003D5E48"/>
    <w:rsid w:val="003D62D0"/>
    <w:rsid w:val="003D7458"/>
    <w:rsid w:val="003E066C"/>
    <w:rsid w:val="003E13D0"/>
    <w:rsid w:val="003E15B8"/>
    <w:rsid w:val="003E2620"/>
    <w:rsid w:val="003E33EB"/>
    <w:rsid w:val="003E3725"/>
    <w:rsid w:val="003E37EC"/>
    <w:rsid w:val="003E3B1A"/>
    <w:rsid w:val="003E57D7"/>
    <w:rsid w:val="003E59B4"/>
    <w:rsid w:val="003E5E67"/>
    <w:rsid w:val="003E7CDA"/>
    <w:rsid w:val="003F1351"/>
    <w:rsid w:val="003F14D8"/>
    <w:rsid w:val="003F3588"/>
    <w:rsid w:val="003F363D"/>
    <w:rsid w:val="003F4991"/>
    <w:rsid w:val="003F5117"/>
    <w:rsid w:val="003F5561"/>
    <w:rsid w:val="003F6841"/>
    <w:rsid w:val="003F7000"/>
    <w:rsid w:val="003F729B"/>
    <w:rsid w:val="003F7757"/>
    <w:rsid w:val="003F7C53"/>
    <w:rsid w:val="003F7C85"/>
    <w:rsid w:val="003F7F2F"/>
    <w:rsid w:val="00400157"/>
    <w:rsid w:val="00401A86"/>
    <w:rsid w:val="00402762"/>
    <w:rsid w:val="00402E94"/>
    <w:rsid w:val="00402FF0"/>
    <w:rsid w:val="00403AEE"/>
    <w:rsid w:val="00403C75"/>
    <w:rsid w:val="00403EBA"/>
    <w:rsid w:val="004047D7"/>
    <w:rsid w:val="004049D7"/>
    <w:rsid w:val="004061C7"/>
    <w:rsid w:val="00407584"/>
    <w:rsid w:val="00407865"/>
    <w:rsid w:val="00410792"/>
    <w:rsid w:val="004116E6"/>
    <w:rsid w:val="00411823"/>
    <w:rsid w:val="00414EB8"/>
    <w:rsid w:val="00415986"/>
    <w:rsid w:val="004172B4"/>
    <w:rsid w:val="00417FE5"/>
    <w:rsid w:val="004211A5"/>
    <w:rsid w:val="004211DC"/>
    <w:rsid w:val="004218F6"/>
    <w:rsid w:val="00421F3A"/>
    <w:rsid w:val="00423164"/>
    <w:rsid w:val="00423DCF"/>
    <w:rsid w:val="00425BD2"/>
    <w:rsid w:val="00425E05"/>
    <w:rsid w:val="004269A6"/>
    <w:rsid w:val="00427597"/>
    <w:rsid w:val="0043110B"/>
    <w:rsid w:val="0043110E"/>
    <w:rsid w:val="00431903"/>
    <w:rsid w:val="00431EF7"/>
    <w:rsid w:val="00432BC3"/>
    <w:rsid w:val="004336B4"/>
    <w:rsid w:val="00434B9F"/>
    <w:rsid w:val="0043530B"/>
    <w:rsid w:val="004353E1"/>
    <w:rsid w:val="00435B41"/>
    <w:rsid w:val="004360E0"/>
    <w:rsid w:val="00436598"/>
    <w:rsid w:val="00436BFD"/>
    <w:rsid w:val="004378E0"/>
    <w:rsid w:val="004415FF"/>
    <w:rsid w:val="00441B94"/>
    <w:rsid w:val="0044260B"/>
    <w:rsid w:val="00442C4A"/>
    <w:rsid w:val="00442E9A"/>
    <w:rsid w:val="00445F2C"/>
    <w:rsid w:val="004475B7"/>
    <w:rsid w:val="0044780B"/>
    <w:rsid w:val="0045066A"/>
    <w:rsid w:val="004507EA"/>
    <w:rsid w:val="004543D9"/>
    <w:rsid w:val="004556A7"/>
    <w:rsid w:val="004600F1"/>
    <w:rsid w:val="004607DE"/>
    <w:rsid w:val="004608F1"/>
    <w:rsid w:val="0046128C"/>
    <w:rsid w:val="00461A7B"/>
    <w:rsid w:val="00462B4B"/>
    <w:rsid w:val="00462FBB"/>
    <w:rsid w:val="00463A0A"/>
    <w:rsid w:val="00463F33"/>
    <w:rsid w:val="00464D01"/>
    <w:rsid w:val="0046561B"/>
    <w:rsid w:val="0046582E"/>
    <w:rsid w:val="004658DD"/>
    <w:rsid w:val="00465BFD"/>
    <w:rsid w:val="0047026B"/>
    <w:rsid w:val="004706E9"/>
    <w:rsid w:val="004707F3"/>
    <w:rsid w:val="00471050"/>
    <w:rsid w:val="004726A4"/>
    <w:rsid w:val="00472998"/>
    <w:rsid w:val="00472C81"/>
    <w:rsid w:val="004738C6"/>
    <w:rsid w:val="004743F9"/>
    <w:rsid w:val="00474426"/>
    <w:rsid w:val="00474482"/>
    <w:rsid w:val="004744C8"/>
    <w:rsid w:val="0047464F"/>
    <w:rsid w:val="004756BA"/>
    <w:rsid w:val="00475945"/>
    <w:rsid w:val="00476231"/>
    <w:rsid w:val="004762B6"/>
    <w:rsid w:val="0047643B"/>
    <w:rsid w:val="0047684C"/>
    <w:rsid w:val="00477B27"/>
    <w:rsid w:val="004807AD"/>
    <w:rsid w:val="00480B68"/>
    <w:rsid w:val="0048157D"/>
    <w:rsid w:val="00482C05"/>
    <w:rsid w:val="00484045"/>
    <w:rsid w:val="004840A3"/>
    <w:rsid w:val="004851B8"/>
    <w:rsid w:val="00485A5C"/>
    <w:rsid w:val="00485FCD"/>
    <w:rsid w:val="00486413"/>
    <w:rsid w:val="00486F3D"/>
    <w:rsid w:val="004872C3"/>
    <w:rsid w:val="0048791E"/>
    <w:rsid w:val="00487C2C"/>
    <w:rsid w:val="0049071E"/>
    <w:rsid w:val="004908CF"/>
    <w:rsid w:val="00491546"/>
    <w:rsid w:val="00491BED"/>
    <w:rsid w:val="004920BB"/>
    <w:rsid w:val="0049272E"/>
    <w:rsid w:val="00493369"/>
    <w:rsid w:val="004939C1"/>
    <w:rsid w:val="0049466F"/>
    <w:rsid w:val="004949B6"/>
    <w:rsid w:val="00495826"/>
    <w:rsid w:val="00495F67"/>
    <w:rsid w:val="00496241"/>
    <w:rsid w:val="00496EBB"/>
    <w:rsid w:val="004979EB"/>
    <w:rsid w:val="004A06B3"/>
    <w:rsid w:val="004A0B21"/>
    <w:rsid w:val="004A1042"/>
    <w:rsid w:val="004A14BC"/>
    <w:rsid w:val="004A1784"/>
    <w:rsid w:val="004A18A0"/>
    <w:rsid w:val="004A1C58"/>
    <w:rsid w:val="004A23B7"/>
    <w:rsid w:val="004A2B98"/>
    <w:rsid w:val="004A2CDF"/>
    <w:rsid w:val="004A3A68"/>
    <w:rsid w:val="004A3E48"/>
    <w:rsid w:val="004A465D"/>
    <w:rsid w:val="004A46AC"/>
    <w:rsid w:val="004A4A4E"/>
    <w:rsid w:val="004A4FD6"/>
    <w:rsid w:val="004A5857"/>
    <w:rsid w:val="004A5AE5"/>
    <w:rsid w:val="004A5B6D"/>
    <w:rsid w:val="004A5BA8"/>
    <w:rsid w:val="004A73E1"/>
    <w:rsid w:val="004A762E"/>
    <w:rsid w:val="004A7B71"/>
    <w:rsid w:val="004A7E6D"/>
    <w:rsid w:val="004B079F"/>
    <w:rsid w:val="004B0AB7"/>
    <w:rsid w:val="004B0EE5"/>
    <w:rsid w:val="004B0F93"/>
    <w:rsid w:val="004B15C7"/>
    <w:rsid w:val="004B3AE5"/>
    <w:rsid w:val="004B4267"/>
    <w:rsid w:val="004B5566"/>
    <w:rsid w:val="004B5BB8"/>
    <w:rsid w:val="004B6134"/>
    <w:rsid w:val="004B69C6"/>
    <w:rsid w:val="004B73F1"/>
    <w:rsid w:val="004C09AC"/>
    <w:rsid w:val="004C0F8F"/>
    <w:rsid w:val="004C1075"/>
    <w:rsid w:val="004C1ACC"/>
    <w:rsid w:val="004C1F44"/>
    <w:rsid w:val="004C2101"/>
    <w:rsid w:val="004C2901"/>
    <w:rsid w:val="004C44B2"/>
    <w:rsid w:val="004C5194"/>
    <w:rsid w:val="004C5301"/>
    <w:rsid w:val="004C550A"/>
    <w:rsid w:val="004C56EB"/>
    <w:rsid w:val="004C5DD9"/>
    <w:rsid w:val="004C5E2A"/>
    <w:rsid w:val="004D0145"/>
    <w:rsid w:val="004D0C55"/>
    <w:rsid w:val="004D0F9B"/>
    <w:rsid w:val="004D126C"/>
    <w:rsid w:val="004D12AA"/>
    <w:rsid w:val="004D22B1"/>
    <w:rsid w:val="004D2D46"/>
    <w:rsid w:val="004D38EC"/>
    <w:rsid w:val="004D3D4A"/>
    <w:rsid w:val="004D4A97"/>
    <w:rsid w:val="004D530F"/>
    <w:rsid w:val="004D738E"/>
    <w:rsid w:val="004D741B"/>
    <w:rsid w:val="004E05E8"/>
    <w:rsid w:val="004E1370"/>
    <w:rsid w:val="004E180B"/>
    <w:rsid w:val="004E209B"/>
    <w:rsid w:val="004E2C6D"/>
    <w:rsid w:val="004E2D92"/>
    <w:rsid w:val="004E3C9A"/>
    <w:rsid w:val="004E3DCE"/>
    <w:rsid w:val="004E4686"/>
    <w:rsid w:val="004E4DD1"/>
    <w:rsid w:val="004E4F9D"/>
    <w:rsid w:val="004E565B"/>
    <w:rsid w:val="004E5BD3"/>
    <w:rsid w:val="004E7A21"/>
    <w:rsid w:val="004F00EF"/>
    <w:rsid w:val="004F032E"/>
    <w:rsid w:val="004F03DA"/>
    <w:rsid w:val="004F0745"/>
    <w:rsid w:val="004F0911"/>
    <w:rsid w:val="004F167E"/>
    <w:rsid w:val="004F25F8"/>
    <w:rsid w:val="004F35FE"/>
    <w:rsid w:val="004F4B2F"/>
    <w:rsid w:val="004F4F84"/>
    <w:rsid w:val="004F590A"/>
    <w:rsid w:val="004F5CD9"/>
    <w:rsid w:val="004F5F82"/>
    <w:rsid w:val="004F6BC2"/>
    <w:rsid w:val="004F7022"/>
    <w:rsid w:val="00500042"/>
    <w:rsid w:val="00500A4B"/>
    <w:rsid w:val="00500BCE"/>
    <w:rsid w:val="00500D04"/>
    <w:rsid w:val="005018C5"/>
    <w:rsid w:val="00501C4A"/>
    <w:rsid w:val="005024E5"/>
    <w:rsid w:val="00502FAE"/>
    <w:rsid w:val="0050387D"/>
    <w:rsid w:val="00503FFB"/>
    <w:rsid w:val="0050453F"/>
    <w:rsid w:val="00504645"/>
    <w:rsid w:val="0050465F"/>
    <w:rsid w:val="005059CA"/>
    <w:rsid w:val="00506322"/>
    <w:rsid w:val="005066D8"/>
    <w:rsid w:val="0050769F"/>
    <w:rsid w:val="00507748"/>
    <w:rsid w:val="00510226"/>
    <w:rsid w:val="00511114"/>
    <w:rsid w:val="00511551"/>
    <w:rsid w:val="00511A79"/>
    <w:rsid w:val="0051348D"/>
    <w:rsid w:val="005149BA"/>
    <w:rsid w:val="00514D16"/>
    <w:rsid w:val="00514D47"/>
    <w:rsid w:val="00516569"/>
    <w:rsid w:val="00517272"/>
    <w:rsid w:val="00517764"/>
    <w:rsid w:val="005216D9"/>
    <w:rsid w:val="00521FC6"/>
    <w:rsid w:val="0052240C"/>
    <w:rsid w:val="005228A2"/>
    <w:rsid w:val="0052338E"/>
    <w:rsid w:val="005240E2"/>
    <w:rsid w:val="00524833"/>
    <w:rsid w:val="005248CF"/>
    <w:rsid w:val="00530319"/>
    <w:rsid w:val="005316D0"/>
    <w:rsid w:val="005320DC"/>
    <w:rsid w:val="00532724"/>
    <w:rsid w:val="00535BF2"/>
    <w:rsid w:val="00535C1A"/>
    <w:rsid w:val="00535CA7"/>
    <w:rsid w:val="00535F94"/>
    <w:rsid w:val="0053656F"/>
    <w:rsid w:val="00536F44"/>
    <w:rsid w:val="00537906"/>
    <w:rsid w:val="005408BA"/>
    <w:rsid w:val="00540BAE"/>
    <w:rsid w:val="00541B79"/>
    <w:rsid w:val="005423D5"/>
    <w:rsid w:val="00542538"/>
    <w:rsid w:val="005432B8"/>
    <w:rsid w:val="005433AE"/>
    <w:rsid w:val="0054378B"/>
    <w:rsid w:val="00543DD2"/>
    <w:rsid w:val="00544B27"/>
    <w:rsid w:val="00544E7C"/>
    <w:rsid w:val="00545CA1"/>
    <w:rsid w:val="00545CD3"/>
    <w:rsid w:val="0054734A"/>
    <w:rsid w:val="005503EC"/>
    <w:rsid w:val="00550ABC"/>
    <w:rsid w:val="005511AE"/>
    <w:rsid w:val="00552267"/>
    <w:rsid w:val="005523A9"/>
    <w:rsid w:val="0055250C"/>
    <w:rsid w:val="00552664"/>
    <w:rsid w:val="00552788"/>
    <w:rsid w:val="00552886"/>
    <w:rsid w:val="00552953"/>
    <w:rsid w:val="00552FC5"/>
    <w:rsid w:val="005538BC"/>
    <w:rsid w:val="00554916"/>
    <w:rsid w:val="00555145"/>
    <w:rsid w:val="005555C3"/>
    <w:rsid w:val="005560D8"/>
    <w:rsid w:val="005562DC"/>
    <w:rsid w:val="00556F9E"/>
    <w:rsid w:val="00557C6C"/>
    <w:rsid w:val="00561DDA"/>
    <w:rsid w:val="00562508"/>
    <w:rsid w:val="00562D89"/>
    <w:rsid w:val="00562E3C"/>
    <w:rsid w:val="00562E57"/>
    <w:rsid w:val="0056386E"/>
    <w:rsid w:val="00563BAA"/>
    <w:rsid w:val="00563F7E"/>
    <w:rsid w:val="005658E1"/>
    <w:rsid w:val="00566474"/>
    <w:rsid w:val="005664DB"/>
    <w:rsid w:val="00566DA1"/>
    <w:rsid w:val="00567A7A"/>
    <w:rsid w:val="00567FFC"/>
    <w:rsid w:val="005703D0"/>
    <w:rsid w:val="00570EA5"/>
    <w:rsid w:val="00572D4D"/>
    <w:rsid w:val="0057362E"/>
    <w:rsid w:val="00573756"/>
    <w:rsid w:val="00576205"/>
    <w:rsid w:val="00576B77"/>
    <w:rsid w:val="00576CC8"/>
    <w:rsid w:val="005806A0"/>
    <w:rsid w:val="00580ABF"/>
    <w:rsid w:val="00580D4B"/>
    <w:rsid w:val="005820F6"/>
    <w:rsid w:val="005829DE"/>
    <w:rsid w:val="005836F4"/>
    <w:rsid w:val="00584339"/>
    <w:rsid w:val="005856BD"/>
    <w:rsid w:val="00585F17"/>
    <w:rsid w:val="00586057"/>
    <w:rsid w:val="005860A4"/>
    <w:rsid w:val="00586115"/>
    <w:rsid w:val="005861AA"/>
    <w:rsid w:val="005868DB"/>
    <w:rsid w:val="00587A29"/>
    <w:rsid w:val="0059075A"/>
    <w:rsid w:val="00591103"/>
    <w:rsid w:val="005911D5"/>
    <w:rsid w:val="0059148C"/>
    <w:rsid w:val="00591DCD"/>
    <w:rsid w:val="005940FF"/>
    <w:rsid w:val="00594EED"/>
    <w:rsid w:val="005969D4"/>
    <w:rsid w:val="00596A84"/>
    <w:rsid w:val="00596B95"/>
    <w:rsid w:val="005A0234"/>
    <w:rsid w:val="005A0CAD"/>
    <w:rsid w:val="005A23F5"/>
    <w:rsid w:val="005A248E"/>
    <w:rsid w:val="005A41E2"/>
    <w:rsid w:val="005A4AEC"/>
    <w:rsid w:val="005A5886"/>
    <w:rsid w:val="005A71AE"/>
    <w:rsid w:val="005A7809"/>
    <w:rsid w:val="005B04BB"/>
    <w:rsid w:val="005B0E55"/>
    <w:rsid w:val="005B1A22"/>
    <w:rsid w:val="005B2318"/>
    <w:rsid w:val="005B2899"/>
    <w:rsid w:val="005B2A4E"/>
    <w:rsid w:val="005B48E0"/>
    <w:rsid w:val="005B4BCF"/>
    <w:rsid w:val="005B54EE"/>
    <w:rsid w:val="005B66AE"/>
    <w:rsid w:val="005B7AF3"/>
    <w:rsid w:val="005C1F4E"/>
    <w:rsid w:val="005C32D5"/>
    <w:rsid w:val="005C389B"/>
    <w:rsid w:val="005C3C2C"/>
    <w:rsid w:val="005C3F0C"/>
    <w:rsid w:val="005C3FC0"/>
    <w:rsid w:val="005C4B44"/>
    <w:rsid w:val="005C5922"/>
    <w:rsid w:val="005C598D"/>
    <w:rsid w:val="005C76C3"/>
    <w:rsid w:val="005C77CA"/>
    <w:rsid w:val="005C7B27"/>
    <w:rsid w:val="005D0D36"/>
    <w:rsid w:val="005D2B7B"/>
    <w:rsid w:val="005D399A"/>
    <w:rsid w:val="005D3B47"/>
    <w:rsid w:val="005D41E3"/>
    <w:rsid w:val="005D51D7"/>
    <w:rsid w:val="005D525D"/>
    <w:rsid w:val="005D6552"/>
    <w:rsid w:val="005D67B4"/>
    <w:rsid w:val="005D7F49"/>
    <w:rsid w:val="005D7FD8"/>
    <w:rsid w:val="005E0073"/>
    <w:rsid w:val="005E00BB"/>
    <w:rsid w:val="005E09EF"/>
    <w:rsid w:val="005E0EC9"/>
    <w:rsid w:val="005E30DE"/>
    <w:rsid w:val="005E3101"/>
    <w:rsid w:val="005E5C55"/>
    <w:rsid w:val="005E620B"/>
    <w:rsid w:val="005E685B"/>
    <w:rsid w:val="005E68EC"/>
    <w:rsid w:val="005E6EA4"/>
    <w:rsid w:val="005E6FBA"/>
    <w:rsid w:val="005E71A4"/>
    <w:rsid w:val="005E758A"/>
    <w:rsid w:val="005E7FA4"/>
    <w:rsid w:val="005F061F"/>
    <w:rsid w:val="005F15DA"/>
    <w:rsid w:val="005F209D"/>
    <w:rsid w:val="005F3312"/>
    <w:rsid w:val="005F3446"/>
    <w:rsid w:val="005F55CA"/>
    <w:rsid w:val="005F577C"/>
    <w:rsid w:val="005F610B"/>
    <w:rsid w:val="005F620B"/>
    <w:rsid w:val="005F6A0E"/>
    <w:rsid w:val="005F7002"/>
    <w:rsid w:val="00602E63"/>
    <w:rsid w:val="00603359"/>
    <w:rsid w:val="006036B6"/>
    <w:rsid w:val="00606268"/>
    <w:rsid w:val="00606314"/>
    <w:rsid w:val="00606490"/>
    <w:rsid w:val="0060659D"/>
    <w:rsid w:val="00606FBE"/>
    <w:rsid w:val="00610521"/>
    <w:rsid w:val="0061168C"/>
    <w:rsid w:val="00611B44"/>
    <w:rsid w:val="00612195"/>
    <w:rsid w:val="00612435"/>
    <w:rsid w:val="00612EA6"/>
    <w:rsid w:val="006130A8"/>
    <w:rsid w:val="00613731"/>
    <w:rsid w:val="00613998"/>
    <w:rsid w:val="00613F2D"/>
    <w:rsid w:val="00615079"/>
    <w:rsid w:val="0061661D"/>
    <w:rsid w:val="0061705A"/>
    <w:rsid w:val="00621656"/>
    <w:rsid w:val="00621825"/>
    <w:rsid w:val="00621F4E"/>
    <w:rsid w:val="0062255F"/>
    <w:rsid w:val="006241AE"/>
    <w:rsid w:val="006241D3"/>
    <w:rsid w:val="0062590C"/>
    <w:rsid w:val="00625D2A"/>
    <w:rsid w:val="00626617"/>
    <w:rsid w:val="006278C3"/>
    <w:rsid w:val="0063007A"/>
    <w:rsid w:val="00631C01"/>
    <w:rsid w:val="006322E3"/>
    <w:rsid w:val="00632622"/>
    <w:rsid w:val="00634593"/>
    <w:rsid w:val="006348E7"/>
    <w:rsid w:val="00634A29"/>
    <w:rsid w:val="006350DA"/>
    <w:rsid w:val="00636A94"/>
    <w:rsid w:val="0063777A"/>
    <w:rsid w:val="00640837"/>
    <w:rsid w:val="00640B44"/>
    <w:rsid w:val="006411B1"/>
    <w:rsid w:val="0064135C"/>
    <w:rsid w:val="006413F6"/>
    <w:rsid w:val="0064154F"/>
    <w:rsid w:val="0064157D"/>
    <w:rsid w:val="00642977"/>
    <w:rsid w:val="00642BE6"/>
    <w:rsid w:val="0064307B"/>
    <w:rsid w:val="00643654"/>
    <w:rsid w:val="006446F1"/>
    <w:rsid w:val="0064482A"/>
    <w:rsid w:val="006456A3"/>
    <w:rsid w:val="00646D2D"/>
    <w:rsid w:val="00646E9E"/>
    <w:rsid w:val="006473AD"/>
    <w:rsid w:val="0065035D"/>
    <w:rsid w:val="00650F9A"/>
    <w:rsid w:val="00650FF4"/>
    <w:rsid w:val="0065123A"/>
    <w:rsid w:val="00651CF2"/>
    <w:rsid w:val="006527AC"/>
    <w:rsid w:val="006527FF"/>
    <w:rsid w:val="00652C3B"/>
    <w:rsid w:val="00652D80"/>
    <w:rsid w:val="006532BF"/>
    <w:rsid w:val="00653A28"/>
    <w:rsid w:val="00654030"/>
    <w:rsid w:val="00655541"/>
    <w:rsid w:val="00655EBA"/>
    <w:rsid w:val="00656D2D"/>
    <w:rsid w:val="00660590"/>
    <w:rsid w:val="0066065A"/>
    <w:rsid w:val="00661AAC"/>
    <w:rsid w:val="00661FBE"/>
    <w:rsid w:val="00662056"/>
    <w:rsid w:val="0066507F"/>
    <w:rsid w:val="0066566F"/>
    <w:rsid w:val="0066608F"/>
    <w:rsid w:val="006669E8"/>
    <w:rsid w:val="00666EBA"/>
    <w:rsid w:val="00667394"/>
    <w:rsid w:val="00667532"/>
    <w:rsid w:val="00667EE2"/>
    <w:rsid w:val="006718C6"/>
    <w:rsid w:val="00671927"/>
    <w:rsid w:val="006721A0"/>
    <w:rsid w:val="00672524"/>
    <w:rsid w:val="00672DD1"/>
    <w:rsid w:val="00672E96"/>
    <w:rsid w:val="0067571A"/>
    <w:rsid w:val="00677671"/>
    <w:rsid w:val="00677868"/>
    <w:rsid w:val="00677C76"/>
    <w:rsid w:val="00681331"/>
    <w:rsid w:val="00681E83"/>
    <w:rsid w:val="006830D0"/>
    <w:rsid w:val="0068337A"/>
    <w:rsid w:val="0068371E"/>
    <w:rsid w:val="00683C96"/>
    <w:rsid w:val="00683D93"/>
    <w:rsid w:val="0068499D"/>
    <w:rsid w:val="00684BA0"/>
    <w:rsid w:val="006879EE"/>
    <w:rsid w:val="006901D2"/>
    <w:rsid w:val="00690765"/>
    <w:rsid w:val="00690CD3"/>
    <w:rsid w:val="00691814"/>
    <w:rsid w:val="006918CA"/>
    <w:rsid w:val="00691AC7"/>
    <w:rsid w:val="00691E2E"/>
    <w:rsid w:val="00692214"/>
    <w:rsid w:val="00692572"/>
    <w:rsid w:val="00692725"/>
    <w:rsid w:val="00692919"/>
    <w:rsid w:val="00692928"/>
    <w:rsid w:val="00692976"/>
    <w:rsid w:val="00692A5B"/>
    <w:rsid w:val="006931C9"/>
    <w:rsid w:val="0069368F"/>
    <w:rsid w:val="00696227"/>
    <w:rsid w:val="006968C4"/>
    <w:rsid w:val="00696E13"/>
    <w:rsid w:val="00697139"/>
    <w:rsid w:val="006A0177"/>
    <w:rsid w:val="006A38F0"/>
    <w:rsid w:val="006A4961"/>
    <w:rsid w:val="006A4F30"/>
    <w:rsid w:val="006A5016"/>
    <w:rsid w:val="006A51B9"/>
    <w:rsid w:val="006A544B"/>
    <w:rsid w:val="006A55E5"/>
    <w:rsid w:val="006A5736"/>
    <w:rsid w:val="006A576C"/>
    <w:rsid w:val="006A60D0"/>
    <w:rsid w:val="006A652E"/>
    <w:rsid w:val="006A69F4"/>
    <w:rsid w:val="006B0E4A"/>
    <w:rsid w:val="006B109E"/>
    <w:rsid w:val="006B27AA"/>
    <w:rsid w:val="006B2904"/>
    <w:rsid w:val="006B357F"/>
    <w:rsid w:val="006B360A"/>
    <w:rsid w:val="006B3EB3"/>
    <w:rsid w:val="006B725D"/>
    <w:rsid w:val="006C03BB"/>
    <w:rsid w:val="006C09E4"/>
    <w:rsid w:val="006C153F"/>
    <w:rsid w:val="006C2ABA"/>
    <w:rsid w:val="006C35DE"/>
    <w:rsid w:val="006C4954"/>
    <w:rsid w:val="006C50CF"/>
    <w:rsid w:val="006C5C79"/>
    <w:rsid w:val="006C5D5B"/>
    <w:rsid w:val="006D1FF7"/>
    <w:rsid w:val="006D23EB"/>
    <w:rsid w:val="006D26ED"/>
    <w:rsid w:val="006D2884"/>
    <w:rsid w:val="006D2899"/>
    <w:rsid w:val="006D2B50"/>
    <w:rsid w:val="006D3498"/>
    <w:rsid w:val="006D433E"/>
    <w:rsid w:val="006D4621"/>
    <w:rsid w:val="006D47D7"/>
    <w:rsid w:val="006D4CD7"/>
    <w:rsid w:val="006D5518"/>
    <w:rsid w:val="006D612F"/>
    <w:rsid w:val="006D69FE"/>
    <w:rsid w:val="006D6ACB"/>
    <w:rsid w:val="006D7A4E"/>
    <w:rsid w:val="006D7EFF"/>
    <w:rsid w:val="006E074D"/>
    <w:rsid w:val="006E079F"/>
    <w:rsid w:val="006E0A4D"/>
    <w:rsid w:val="006E2A2E"/>
    <w:rsid w:val="006E498C"/>
    <w:rsid w:val="006E64D0"/>
    <w:rsid w:val="006E680D"/>
    <w:rsid w:val="006E6C57"/>
    <w:rsid w:val="006E6F9B"/>
    <w:rsid w:val="006E7891"/>
    <w:rsid w:val="006E7FAA"/>
    <w:rsid w:val="006F169E"/>
    <w:rsid w:val="006F1C97"/>
    <w:rsid w:val="006F1EF4"/>
    <w:rsid w:val="006F2C09"/>
    <w:rsid w:val="006F349F"/>
    <w:rsid w:val="006F352C"/>
    <w:rsid w:val="006F4A50"/>
    <w:rsid w:val="006F533B"/>
    <w:rsid w:val="006F5C36"/>
    <w:rsid w:val="006F66A7"/>
    <w:rsid w:val="006F6B30"/>
    <w:rsid w:val="006F7956"/>
    <w:rsid w:val="0070013A"/>
    <w:rsid w:val="00700373"/>
    <w:rsid w:val="007010F7"/>
    <w:rsid w:val="00701317"/>
    <w:rsid w:val="007028B3"/>
    <w:rsid w:val="0070301D"/>
    <w:rsid w:val="00703941"/>
    <w:rsid w:val="00703E33"/>
    <w:rsid w:val="00705A03"/>
    <w:rsid w:val="00706BFF"/>
    <w:rsid w:val="00706D15"/>
    <w:rsid w:val="007076EE"/>
    <w:rsid w:val="00707B76"/>
    <w:rsid w:val="0071037C"/>
    <w:rsid w:val="00710F9E"/>
    <w:rsid w:val="007119BB"/>
    <w:rsid w:val="00711FF5"/>
    <w:rsid w:val="007136A6"/>
    <w:rsid w:val="00713FEC"/>
    <w:rsid w:val="0071407C"/>
    <w:rsid w:val="007141B3"/>
    <w:rsid w:val="007156BE"/>
    <w:rsid w:val="00715932"/>
    <w:rsid w:val="00716206"/>
    <w:rsid w:val="0071664D"/>
    <w:rsid w:val="007173CC"/>
    <w:rsid w:val="00717465"/>
    <w:rsid w:val="007203FE"/>
    <w:rsid w:val="007208FD"/>
    <w:rsid w:val="00720D5C"/>
    <w:rsid w:val="007211AB"/>
    <w:rsid w:val="0072319A"/>
    <w:rsid w:val="007233C1"/>
    <w:rsid w:val="0072348E"/>
    <w:rsid w:val="0072401E"/>
    <w:rsid w:val="00724521"/>
    <w:rsid w:val="007277FE"/>
    <w:rsid w:val="00727D04"/>
    <w:rsid w:val="00727D8D"/>
    <w:rsid w:val="007301ED"/>
    <w:rsid w:val="007313ED"/>
    <w:rsid w:val="00732AC2"/>
    <w:rsid w:val="00733124"/>
    <w:rsid w:val="00733726"/>
    <w:rsid w:val="00733933"/>
    <w:rsid w:val="00734135"/>
    <w:rsid w:val="007341B4"/>
    <w:rsid w:val="00734E1A"/>
    <w:rsid w:val="0073504A"/>
    <w:rsid w:val="00735548"/>
    <w:rsid w:val="007356EE"/>
    <w:rsid w:val="00736D98"/>
    <w:rsid w:val="0073743C"/>
    <w:rsid w:val="00737670"/>
    <w:rsid w:val="00740781"/>
    <w:rsid w:val="007408A9"/>
    <w:rsid w:val="007408F8"/>
    <w:rsid w:val="00741542"/>
    <w:rsid w:val="00741AB2"/>
    <w:rsid w:val="00741E00"/>
    <w:rsid w:val="00741F76"/>
    <w:rsid w:val="00742D95"/>
    <w:rsid w:val="00742E19"/>
    <w:rsid w:val="0074369F"/>
    <w:rsid w:val="00744430"/>
    <w:rsid w:val="0074621C"/>
    <w:rsid w:val="00746AB2"/>
    <w:rsid w:val="00746BAB"/>
    <w:rsid w:val="007475E0"/>
    <w:rsid w:val="0075053A"/>
    <w:rsid w:val="007510A8"/>
    <w:rsid w:val="00751555"/>
    <w:rsid w:val="00752243"/>
    <w:rsid w:val="00752BF2"/>
    <w:rsid w:val="00753024"/>
    <w:rsid w:val="00753091"/>
    <w:rsid w:val="0075351D"/>
    <w:rsid w:val="0075373B"/>
    <w:rsid w:val="00753F7E"/>
    <w:rsid w:val="007541B2"/>
    <w:rsid w:val="00754417"/>
    <w:rsid w:val="007545C7"/>
    <w:rsid w:val="00754F51"/>
    <w:rsid w:val="00754FBF"/>
    <w:rsid w:val="00760C52"/>
    <w:rsid w:val="00761159"/>
    <w:rsid w:val="007621A0"/>
    <w:rsid w:val="00762730"/>
    <w:rsid w:val="0076327D"/>
    <w:rsid w:val="007644F1"/>
    <w:rsid w:val="00766268"/>
    <w:rsid w:val="00766A01"/>
    <w:rsid w:val="0077107C"/>
    <w:rsid w:val="007722E1"/>
    <w:rsid w:val="00772AD7"/>
    <w:rsid w:val="00772BFC"/>
    <w:rsid w:val="00773886"/>
    <w:rsid w:val="00773DF1"/>
    <w:rsid w:val="0077635F"/>
    <w:rsid w:val="00777E0C"/>
    <w:rsid w:val="0078050C"/>
    <w:rsid w:val="007812B3"/>
    <w:rsid w:val="00781417"/>
    <w:rsid w:val="00784C02"/>
    <w:rsid w:val="00785E16"/>
    <w:rsid w:val="007860FA"/>
    <w:rsid w:val="00786681"/>
    <w:rsid w:val="00786F12"/>
    <w:rsid w:val="007900AE"/>
    <w:rsid w:val="007906BF"/>
    <w:rsid w:val="00791B86"/>
    <w:rsid w:val="00792430"/>
    <w:rsid w:val="007924E0"/>
    <w:rsid w:val="0079276E"/>
    <w:rsid w:val="00792972"/>
    <w:rsid w:val="007932B5"/>
    <w:rsid w:val="0079609B"/>
    <w:rsid w:val="007964AB"/>
    <w:rsid w:val="00796649"/>
    <w:rsid w:val="007978E9"/>
    <w:rsid w:val="007A068A"/>
    <w:rsid w:val="007A17C4"/>
    <w:rsid w:val="007A1A32"/>
    <w:rsid w:val="007A201B"/>
    <w:rsid w:val="007A280D"/>
    <w:rsid w:val="007A2BF7"/>
    <w:rsid w:val="007A363E"/>
    <w:rsid w:val="007A3A5E"/>
    <w:rsid w:val="007A48BA"/>
    <w:rsid w:val="007A4966"/>
    <w:rsid w:val="007A4A89"/>
    <w:rsid w:val="007A4F6E"/>
    <w:rsid w:val="007A5867"/>
    <w:rsid w:val="007A5E53"/>
    <w:rsid w:val="007A7B99"/>
    <w:rsid w:val="007A7DB5"/>
    <w:rsid w:val="007B040C"/>
    <w:rsid w:val="007B0BD8"/>
    <w:rsid w:val="007B16CA"/>
    <w:rsid w:val="007B1E52"/>
    <w:rsid w:val="007B1EA3"/>
    <w:rsid w:val="007B2012"/>
    <w:rsid w:val="007B25A2"/>
    <w:rsid w:val="007B26DE"/>
    <w:rsid w:val="007B28ED"/>
    <w:rsid w:val="007B3996"/>
    <w:rsid w:val="007B40B7"/>
    <w:rsid w:val="007B4944"/>
    <w:rsid w:val="007B559B"/>
    <w:rsid w:val="007B7557"/>
    <w:rsid w:val="007C0D2C"/>
    <w:rsid w:val="007C1051"/>
    <w:rsid w:val="007C12DD"/>
    <w:rsid w:val="007C192D"/>
    <w:rsid w:val="007C1A95"/>
    <w:rsid w:val="007C1C57"/>
    <w:rsid w:val="007C1F49"/>
    <w:rsid w:val="007C215C"/>
    <w:rsid w:val="007C3931"/>
    <w:rsid w:val="007C3DA8"/>
    <w:rsid w:val="007C432D"/>
    <w:rsid w:val="007C4CAF"/>
    <w:rsid w:val="007C4DFF"/>
    <w:rsid w:val="007C6254"/>
    <w:rsid w:val="007C672A"/>
    <w:rsid w:val="007C6A86"/>
    <w:rsid w:val="007C6C91"/>
    <w:rsid w:val="007C6D56"/>
    <w:rsid w:val="007C7AD5"/>
    <w:rsid w:val="007C7CA3"/>
    <w:rsid w:val="007C7E9B"/>
    <w:rsid w:val="007D052D"/>
    <w:rsid w:val="007D07A2"/>
    <w:rsid w:val="007D0E96"/>
    <w:rsid w:val="007D1532"/>
    <w:rsid w:val="007D16A0"/>
    <w:rsid w:val="007D26E5"/>
    <w:rsid w:val="007D4A6F"/>
    <w:rsid w:val="007D4A83"/>
    <w:rsid w:val="007D4C95"/>
    <w:rsid w:val="007D4CD8"/>
    <w:rsid w:val="007D4DB2"/>
    <w:rsid w:val="007D5DD4"/>
    <w:rsid w:val="007D6788"/>
    <w:rsid w:val="007D6A51"/>
    <w:rsid w:val="007D7931"/>
    <w:rsid w:val="007D7B35"/>
    <w:rsid w:val="007E0C9F"/>
    <w:rsid w:val="007E1640"/>
    <w:rsid w:val="007E1768"/>
    <w:rsid w:val="007E1B26"/>
    <w:rsid w:val="007E1E4D"/>
    <w:rsid w:val="007E2653"/>
    <w:rsid w:val="007E3316"/>
    <w:rsid w:val="007E3321"/>
    <w:rsid w:val="007E5364"/>
    <w:rsid w:val="007E6CD1"/>
    <w:rsid w:val="007E7210"/>
    <w:rsid w:val="007E7617"/>
    <w:rsid w:val="007F0B5F"/>
    <w:rsid w:val="007F12A6"/>
    <w:rsid w:val="007F1CEA"/>
    <w:rsid w:val="007F208F"/>
    <w:rsid w:val="007F21FB"/>
    <w:rsid w:val="007F2E26"/>
    <w:rsid w:val="007F47F1"/>
    <w:rsid w:val="007F4E69"/>
    <w:rsid w:val="007F5F42"/>
    <w:rsid w:val="007F74BD"/>
    <w:rsid w:val="007F774A"/>
    <w:rsid w:val="007F7804"/>
    <w:rsid w:val="007F782C"/>
    <w:rsid w:val="007F7882"/>
    <w:rsid w:val="007F79AD"/>
    <w:rsid w:val="0080176E"/>
    <w:rsid w:val="00801771"/>
    <w:rsid w:val="00802C59"/>
    <w:rsid w:val="008030ED"/>
    <w:rsid w:val="00803AFC"/>
    <w:rsid w:val="00804B6B"/>
    <w:rsid w:val="008053E5"/>
    <w:rsid w:val="00805AF5"/>
    <w:rsid w:val="00805F43"/>
    <w:rsid w:val="008063FB"/>
    <w:rsid w:val="00810B03"/>
    <w:rsid w:val="0081184B"/>
    <w:rsid w:val="00811879"/>
    <w:rsid w:val="00811DDB"/>
    <w:rsid w:val="008121FD"/>
    <w:rsid w:val="008129BB"/>
    <w:rsid w:val="00812E36"/>
    <w:rsid w:val="0081419F"/>
    <w:rsid w:val="00814B03"/>
    <w:rsid w:val="00814C39"/>
    <w:rsid w:val="0081554C"/>
    <w:rsid w:val="00815C71"/>
    <w:rsid w:val="008166C4"/>
    <w:rsid w:val="0081696D"/>
    <w:rsid w:val="00816F57"/>
    <w:rsid w:val="00817367"/>
    <w:rsid w:val="00821303"/>
    <w:rsid w:val="00822894"/>
    <w:rsid w:val="008229B7"/>
    <w:rsid w:val="008233F2"/>
    <w:rsid w:val="00823807"/>
    <w:rsid w:val="0082435D"/>
    <w:rsid w:val="0082441B"/>
    <w:rsid w:val="00825883"/>
    <w:rsid w:val="00830BEF"/>
    <w:rsid w:val="0083192C"/>
    <w:rsid w:val="00831B45"/>
    <w:rsid w:val="00832652"/>
    <w:rsid w:val="00832AC4"/>
    <w:rsid w:val="008336EE"/>
    <w:rsid w:val="00833ABF"/>
    <w:rsid w:val="00834E6D"/>
    <w:rsid w:val="008351FC"/>
    <w:rsid w:val="008358F2"/>
    <w:rsid w:val="008370B2"/>
    <w:rsid w:val="0083749B"/>
    <w:rsid w:val="00837A81"/>
    <w:rsid w:val="00837CA3"/>
    <w:rsid w:val="008412EF"/>
    <w:rsid w:val="00841DAD"/>
    <w:rsid w:val="008426B9"/>
    <w:rsid w:val="0084286A"/>
    <w:rsid w:val="008444D9"/>
    <w:rsid w:val="00844DAE"/>
    <w:rsid w:val="00845878"/>
    <w:rsid w:val="00845951"/>
    <w:rsid w:val="00847E6C"/>
    <w:rsid w:val="008509E3"/>
    <w:rsid w:val="0085129B"/>
    <w:rsid w:val="008514C9"/>
    <w:rsid w:val="00852831"/>
    <w:rsid w:val="00852FCF"/>
    <w:rsid w:val="00853D35"/>
    <w:rsid w:val="00854BE7"/>
    <w:rsid w:val="00855663"/>
    <w:rsid w:val="00856908"/>
    <w:rsid w:val="00856D36"/>
    <w:rsid w:val="008618A3"/>
    <w:rsid w:val="008639DC"/>
    <w:rsid w:val="00864014"/>
    <w:rsid w:val="00865221"/>
    <w:rsid w:val="00865833"/>
    <w:rsid w:val="00865C25"/>
    <w:rsid w:val="008667F0"/>
    <w:rsid w:val="00866AA8"/>
    <w:rsid w:val="0086795E"/>
    <w:rsid w:val="00870102"/>
    <w:rsid w:val="008706AD"/>
    <w:rsid w:val="00870A47"/>
    <w:rsid w:val="00870D2A"/>
    <w:rsid w:val="00871733"/>
    <w:rsid w:val="0087193E"/>
    <w:rsid w:val="00871D89"/>
    <w:rsid w:val="00871E4A"/>
    <w:rsid w:val="0087301B"/>
    <w:rsid w:val="00873B77"/>
    <w:rsid w:val="00874590"/>
    <w:rsid w:val="008752CD"/>
    <w:rsid w:val="00875753"/>
    <w:rsid w:val="00875B63"/>
    <w:rsid w:val="00876FCE"/>
    <w:rsid w:val="008771D0"/>
    <w:rsid w:val="0088045A"/>
    <w:rsid w:val="0088118C"/>
    <w:rsid w:val="008816DB"/>
    <w:rsid w:val="00881AA0"/>
    <w:rsid w:val="008826E0"/>
    <w:rsid w:val="00882876"/>
    <w:rsid w:val="00884228"/>
    <w:rsid w:val="00884A12"/>
    <w:rsid w:val="00885950"/>
    <w:rsid w:val="008862BD"/>
    <w:rsid w:val="008868A9"/>
    <w:rsid w:val="0088698D"/>
    <w:rsid w:val="00887058"/>
    <w:rsid w:val="008870FE"/>
    <w:rsid w:val="008907E5"/>
    <w:rsid w:val="00890C14"/>
    <w:rsid w:val="00890EE9"/>
    <w:rsid w:val="0089241C"/>
    <w:rsid w:val="008924B8"/>
    <w:rsid w:val="008925F9"/>
    <w:rsid w:val="0089345F"/>
    <w:rsid w:val="0089514C"/>
    <w:rsid w:val="008A00B1"/>
    <w:rsid w:val="008A1EB1"/>
    <w:rsid w:val="008A222C"/>
    <w:rsid w:val="008A45F3"/>
    <w:rsid w:val="008A52D1"/>
    <w:rsid w:val="008A57E2"/>
    <w:rsid w:val="008A5FE3"/>
    <w:rsid w:val="008A6436"/>
    <w:rsid w:val="008A6765"/>
    <w:rsid w:val="008A7ECF"/>
    <w:rsid w:val="008B02AE"/>
    <w:rsid w:val="008B1252"/>
    <w:rsid w:val="008B2648"/>
    <w:rsid w:val="008B2E17"/>
    <w:rsid w:val="008B3FC4"/>
    <w:rsid w:val="008B402F"/>
    <w:rsid w:val="008B6795"/>
    <w:rsid w:val="008C0DEE"/>
    <w:rsid w:val="008C24A7"/>
    <w:rsid w:val="008C3788"/>
    <w:rsid w:val="008C5754"/>
    <w:rsid w:val="008C5959"/>
    <w:rsid w:val="008C5E14"/>
    <w:rsid w:val="008C78D8"/>
    <w:rsid w:val="008D1B76"/>
    <w:rsid w:val="008D20C6"/>
    <w:rsid w:val="008D284C"/>
    <w:rsid w:val="008D3756"/>
    <w:rsid w:val="008D3B7C"/>
    <w:rsid w:val="008D3D11"/>
    <w:rsid w:val="008D4677"/>
    <w:rsid w:val="008D5111"/>
    <w:rsid w:val="008D5133"/>
    <w:rsid w:val="008D64E2"/>
    <w:rsid w:val="008D6505"/>
    <w:rsid w:val="008D7C9B"/>
    <w:rsid w:val="008E009E"/>
    <w:rsid w:val="008E0915"/>
    <w:rsid w:val="008E19CF"/>
    <w:rsid w:val="008E2397"/>
    <w:rsid w:val="008E3832"/>
    <w:rsid w:val="008E4F57"/>
    <w:rsid w:val="008E5187"/>
    <w:rsid w:val="008E5326"/>
    <w:rsid w:val="008E711B"/>
    <w:rsid w:val="008E7C30"/>
    <w:rsid w:val="008E7DC5"/>
    <w:rsid w:val="008F0D8E"/>
    <w:rsid w:val="008F1332"/>
    <w:rsid w:val="008F3002"/>
    <w:rsid w:val="008F4536"/>
    <w:rsid w:val="008F5952"/>
    <w:rsid w:val="008F5EE1"/>
    <w:rsid w:val="008F6FE0"/>
    <w:rsid w:val="008F76A3"/>
    <w:rsid w:val="008F7E0A"/>
    <w:rsid w:val="00900E27"/>
    <w:rsid w:val="00900E84"/>
    <w:rsid w:val="0090120E"/>
    <w:rsid w:val="009012BB"/>
    <w:rsid w:val="0090202E"/>
    <w:rsid w:val="0090251C"/>
    <w:rsid w:val="00902DA4"/>
    <w:rsid w:val="00903BD6"/>
    <w:rsid w:val="00904580"/>
    <w:rsid w:val="00905B3E"/>
    <w:rsid w:val="00906575"/>
    <w:rsid w:val="009065D9"/>
    <w:rsid w:val="0090696B"/>
    <w:rsid w:val="00907693"/>
    <w:rsid w:val="00907AD3"/>
    <w:rsid w:val="00907F51"/>
    <w:rsid w:val="0091203F"/>
    <w:rsid w:val="009126AC"/>
    <w:rsid w:val="00913C2D"/>
    <w:rsid w:val="009147B4"/>
    <w:rsid w:val="00914B69"/>
    <w:rsid w:val="00914B7E"/>
    <w:rsid w:val="00915049"/>
    <w:rsid w:val="0091519B"/>
    <w:rsid w:val="00915278"/>
    <w:rsid w:val="0091529D"/>
    <w:rsid w:val="00915953"/>
    <w:rsid w:val="009201F1"/>
    <w:rsid w:val="009203D8"/>
    <w:rsid w:val="009205CB"/>
    <w:rsid w:val="00920675"/>
    <w:rsid w:val="00920715"/>
    <w:rsid w:val="0092146B"/>
    <w:rsid w:val="00922E14"/>
    <w:rsid w:val="009235E3"/>
    <w:rsid w:val="009236DB"/>
    <w:rsid w:val="00923C39"/>
    <w:rsid w:val="00923F24"/>
    <w:rsid w:val="00924383"/>
    <w:rsid w:val="00924714"/>
    <w:rsid w:val="009247EF"/>
    <w:rsid w:val="00924EF4"/>
    <w:rsid w:val="009256FA"/>
    <w:rsid w:val="009261C4"/>
    <w:rsid w:val="00927954"/>
    <w:rsid w:val="00927E92"/>
    <w:rsid w:val="009305B2"/>
    <w:rsid w:val="00930F31"/>
    <w:rsid w:val="00931F38"/>
    <w:rsid w:val="00932DD8"/>
    <w:rsid w:val="00932F4E"/>
    <w:rsid w:val="00933176"/>
    <w:rsid w:val="00933A29"/>
    <w:rsid w:val="00934F32"/>
    <w:rsid w:val="00935384"/>
    <w:rsid w:val="0093562E"/>
    <w:rsid w:val="00935BE0"/>
    <w:rsid w:val="00936576"/>
    <w:rsid w:val="009372AE"/>
    <w:rsid w:val="009372CC"/>
    <w:rsid w:val="009372F2"/>
    <w:rsid w:val="009373CE"/>
    <w:rsid w:val="00937454"/>
    <w:rsid w:val="00937FBE"/>
    <w:rsid w:val="00940397"/>
    <w:rsid w:val="00940425"/>
    <w:rsid w:val="00940677"/>
    <w:rsid w:val="00941829"/>
    <w:rsid w:val="00941C3F"/>
    <w:rsid w:val="00941C4B"/>
    <w:rsid w:val="009421C4"/>
    <w:rsid w:val="0094228C"/>
    <w:rsid w:val="0094301C"/>
    <w:rsid w:val="00943377"/>
    <w:rsid w:val="00945DD8"/>
    <w:rsid w:val="00945F3B"/>
    <w:rsid w:val="00945FA6"/>
    <w:rsid w:val="009477F3"/>
    <w:rsid w:val="00947915"/>
    <w:rsid w:val="00950C6D"/>
    <w:rsid w:val="0095135B"/>
    <w:rsid w:val="00952061"/>
    <w:rsid w:val="00952D7F"/>
    <w:rsid w:val="00953381"/>
    <w:rsid w:val="00953FA9"/>
    <w:rsid w:val="009545CE"/>
    <w:rsid w:val="0095547C"/>
    <w:rsid w:val="009566EA"/>
    <w:rsid w:val="0095750A"/>
    <w:rsid w:val="009575FA"/>
    <w:rsid w:val="00960317"/>
    <w:rsid w:val="009603D5"/>
    <w:rsid w:val="00961744"/>
    <w:rsid w:val="0096388A"/>
    <w:rsid w:val="00964FE8"/>
    <w:rsid w:val="00965608"/>
    <w:rsid w:val="009665D9"/>
    <w:rsid w:val="00966D1C"/>
    <w:rsid w:val="009672E9"/>
    <w:rsid w:val="009674C8"/>
    <w:rsid w:val="00971FD4"/>
    <w:rsid w:val="00972042"/>
    <w:rsid w:val="009723A6"/>
    <w:rsid w:val="00972DB6"/>
    <w:rsid w:val="009732E4"/>
    <w:rsid w:val="00974372"/>
    <w:rsid w:val="009745D6"/>
    <w:rsid w:val="009748C3"/>
    <w:rsid w:val="0097603B"/>
    <w:rsid w:val="00976447"/>
    <w:rsid w:val="00976C21"/>
    <w:rsid w:val="0097709A"/>
    <w:rsid w:val="009774F8"/>
    <w:rsid w:val="0097757E"/>
    <w:rsid w:val="00977B52"/>
    <w:rsid w:val="00980855"/>
    <w:rsid w:val="009813AB"/>
    <w:rsid w:val="00981492"/>
    <w:rsid w:val="0098236D"/>
    <w:rsid w:val="00983B73"/>
    <w:rsid w:val="00984A6B"/>
    <w:rsid w:val="009872DC"/>
    <w:rsid w:val="009902BA"/>
    <w:rsid w:val="00991A21"/>
    <w:rsid w:val="0099214D"/>
    <w:rsid w:val="0099277E"/>
    <w:rsid w:val="00992BD4"/>
    <w:rsid w:val="00993104"/>
    <w:rsid w:val="009A0307"/>
    <w:rsid w:val="009A0A46"/>
    <w:rsid w:val="009A0FC0"/>
    <w:rsid w:val="009A2217"/>
    <w:rsid w:val="009A2444"/>
    <w:rsid w:val="009A2A22"/>
    <w:rsid w:val="009A361C"/>
    <w:rsid w:val="009A4C43"/>
    <w:rsid w:val="009A5936"/>
    <w:rsid w:val="009A745F"/>
    <w:rsid w:val="009A796E"/>
    <w:rsid w:val="009A7CB9"/>
    <w:rsid w:val="009B0086"/>
    <w:rsid w:val="009B0209"/>
    <w:rsid w:val="009B0D65"/>
    <w:rsid w:val="009B0ED5"/>
    <w:rsid w:val="009B2BF1"/>
    <w:rsid w:val="009B3288"/>
    <w:rsid w:val="009B3C52"/>
    <w:rsid w:val="009B4DD5"/>
    <w:rsid w:val="009B546E"/>
    <w:rsid w:val="009B5918"/>
    <w:rsid w:val="009B5F47"/>
    <w:rsid w:val="009B6011"/>
    <w:rsid w:val="009B653F"/>
    <w:rsid w:val="009B6EB0"/>
    <w:rsid w:val="009B6F20"/>
    <w:rsid w:val="009B7703"/>
    <w:rsid w:val="009B7B52"/>
    <w:rsid w:val="009B7CF3"/>
    <w:rsid w:val="009B7FEE"/>
    <w:rsid w:val="009C0078"/>
    <w:rsid w:val="009C0D01"/>
    <w:rsid w:val="009C1467"/>
    <w:rsid w:val="009C2FA2"/>
    <w:rsid w:val="009C2FD5"/>
    <w:rsid w:val="009C305F"/>
    <w:rsid w:val="009C3562"/>
    <w:rsid w:val="009C35D4"/>
    <w:rsid w:val="009C36EE"/>
    <w:rsid w:val="009C58DE"/>
    <w:rsid w:val="009C5B7C"/>
    <w:rsid w:val="009C5CBB"/>
    <w:rsid w:val="009C6328"/>
    <w:rsid w:val="009C67AB"/>
    <w:rsid w:val="009C7717"/>
    <w:rsid w:val="009D11E0"/>
    <w:rsid w:val="009D1466"/>
    <w:rsid w:val="009D22B2"/>
    <w:rsid w:val="009D2C43"/>
    <w:rsid w:val="009D3D58"/>
    <w:rsid w:val="009D58E0"/>
    <w:rsid w:val="009D5CB1"/>
    <w:rsid w:val="009D6409"/>
    <w:rsid w:val="009D6413"/>
    <w:rsid w:val="009D6468"/>
    <w:rsid w:val="009D64E4"/>
    <w:rsid w:val="009D6A61"/>
    <w:rsid w:val="009D79E4"/>
    <w:rsid w:val="009E391B"/>
    <w:rsid w:val="009E452F"/>
    <w:rsid w:val="009E45DC"/>
    <w:rsid w:val="009E480C"/>
    <w:rsid w:val="009E4F20"/>
    <w:rsid w:val="009E629A"/>
    <w:rsid w:val="009E6335"/>
    <w:rsid w:val="009E65D4"/>
    <w:rsid w:val="009E69FD"/>
    <w:rsid w:val="009E6BE2"/>
    <w:rsid w:val="009E77D0"/>
    <w:rsid w:val="009E7B80"/>
    <w:rsid w:val="009F089D"/>
    <w:rsid w:val="009F0A94"/>
    <w:rsid w:val="009F1A99"/>
    <w:rsid w:val="009F1B07"/>
    <w:rsid w:val="009F3465"/>
    <w:rsid w:val="009F3D13"/>
    <w:rsid w:val="009F5989"/>
    <w:rsid w:val="009F59F1"/>
    <w:rsid w:val="009F63C8"/>
    <w:rsid w:val="009F683F"/>
    <w:rsid w:val="009F7426"/>
    <w:rsid w:val="00A027E8"/>
    <w:rsid w:val="00A02DB6"/>
    <w:rsid w:val="00A02FD2"/>
    <w:rsid w:val="00A030FB"/>
    <w:rsid w:val="00A03AC1"/>
    <w:rsid w:val="00A04E90"/>
    <w:rsid w:val="00A0579F"/>
    <w:rsid w:val="00A05F0D"/>
    <w:rsid w:val="00A069DC"/>
    <w:rsid w:val="00A127C3"/>
    <w:rsid w:val="00A1348F"/>
    <w:rsid w:val="00A13661"/>
    <w:rsid w:val="00A13D93"/>
    <w:rsid w:val="00A144E0"/>
    <w:rsid w:val="00A14686"/>
    <w:rsid w:val="00A16845"/>
    <w:rsid w:val="00A16908"/>
    <w:rsid w:val="00A177BE"/>
    <w:rsid w:val="00A179FD"/>
    <w:rsid w:val="00A205E9"/>
    <w:rsid w:val="00A20D3E"/>
    <w:rsid w:val="00A20F52"/>
    <w:rsid w:val="00A21A6A"/>
    <w:rsid w:val="00A221E3"/>
    <w:rsid w:val="00A2226A"/>
    <w:rsid w:val="00A22BCD"/>
    <w:rsid w:val="00A22C62"/>
    <w:rsid w:val="00A24797"/>
    <w:rsid w:val="00A24FC5"/>
    <w:rsid w:val="00A24FE1"/>
    <w:rsid w:val="00A25A3F"/>
    <w:rsid w:val="00A2600F"/>
    <w:rsid w:val="00A26877"/>
    <w:rsid w:val="00A26EAF"/>
    <w:rsid w:val="00A27014"/>
    <w:rsid w:val="00A273D3"/>
    <w:rsid w:val="00A276BF"/>
    <w:rsid w:val="00A27A78"/>
    <w:rsid w:val="00A27D03"/>
    <w:rsid w:val="00A27D4C"/>
    <w:rsid w:val="00A30336"/>
    <w:rsid w:val="00A304CB"/>
    <w:rsid w:val="00A30A57"/>
    <w:rsid w:val="00A313BB"/>
    <w:rsid w:val="00A31C58"/>
    <w:rsid w:val="00A33DED"/>
    <w:rsid w:val="00A34869"/>
    <w:rsid w:val="00A34DE2"/>
    <w:rsid w:val="00A35B62"/>
    <w:rsid w:val="00A368CB"/>
    <w:rsid w:val="00A3735A"/>
    <w:rsid w:val="00A404A7"/>
    <w:rsid w:val="00A41057"/>
    <w:rsid w:val="00A416A2"/>
    <w:rsid w:val="00A41875"/>
    <w:rsid w:val="00A41C2C"/>
    <w:rsid w:val="00A42407"/>
    <w:rsid w:val="00A43F30"/>
    <w:rsid w:val="00A44A92"/>
    <w:rsid w:val="00A455CA"/>
    <w:rsid w:val="00A47784"/>
    <w:rsid w:val="00A47D48"/>
    <w:rsid w:val="00A50736"/>
    <w:rsid w:val="00A52A1C"/>
    <w:rsid w:val="00A5335E"/>
    <w:rsid w:val="00A53F21"/>
    <w:rsid w:val="00A5522A"/>
    <w:rsid w:val="00A55BD2"/>
    <w:rsid w:val="00A55F0E"/>
    <w:rsid w:val="00A561E6"/>
    <w:rsid w:val="00A57FA9"/>
    <w:rsid w:val="00A61022"/>
    <w:rsid w:val="00A6109D"/>
    <w:rsid w:val="00A61B85"/>
    <w:rsid w:val="00A62719"/>
    <w:rsid w:val="00A63272"/>
    <w:rsid w:val="00A6497F"/>
    <w:rsid w:val="00A65294"/>
    <w:rsid w:val="00A65697"/>
    <w:rsid w:val="00A65FE9"/>
    <w:rsid w:val="00A6721B"/>
    <w:rsid w:val="00A67644"/>
    <w:rsid w:val="00A67B1C"/>
    <w:rsid w:val="00A70B9C"/>
    <w:rsid w:val="00A711A6"/>
    <w:rsid w:val="00A71BAC"/>
    <w:rsid w:val="00A735ED"/>
    <w:rsid w:val="00A74247"/>
    <w:rsid w:val="00A74325"/>
    <w:rsid w:val="00A74A26"/>
    <w:rsid w:val="00A7585E"/>
    <w:rsid w:val="00A76D0E"/>
    <w:rsid w:val="00A77497"/>
    <w:rsid w:val="00A77A31"/>
    <w:rsid w:val="00A809DB"/>
    <w:rsid w:val="00A81339"/>
    <w:rsid w:val="00A81AA5"/>
    <w:rsid w:val="00A81BE2"/>
    <w:rsid w:val="00A83261"/>
    <w:rsid w:val="00A83F06"/>
    <w:rsid w:val="00A83F82"/>
    <w:rsid w:val="00A8642A"/>
    <w:rsid w:val="00A8667E"/>
    <w:rsid w:val="00A86F71"/>
    <w:rsid w:val="00A8703F"/>
    <w:rsid w:val="00A8768A"/>
    <w:rsid w:val="00A87932"/>
    <w:rsid w:val="00A936B1"/>
    <w:rsid w:val="00A93DAA"/>
    <w:rsid w:val="00A94668"/>
    <w:rsid w:val="00A947A7"/>
    <w:rsid w:val="00A94936"/>
    <w:rsid w:val="00A94F46"/>
    <w:rsid w:val="00A973E6"/>
    <w:rsid w:val="00AA12C3"/>
    <w:rsid w:val="00AA1C2B"/>
    <w:rsid w:val="00AA1D40"/>
    <w:rsid w:val="00AA1DB3"/>
    <w:rsid w:val="00AA2128"/>
    <w:rsid w:val="00AA2AD6"/>
    <w:rsid w:val="00AA5A5C"/>
    <w:rsid w:val="00AA5C78"/>
    <w:rsid w:val="00AA6E8C"/>
    <w:rsid w:val="00AA700B"/>
    <w:rsid w:val="00AA73CD"/>
    <w:rsid w:val="00AB0932"/>
    <w:rsid w:val="00AB0E0F"/>
    <w:rsid w:val="00AB0F6C"/>
    <w:rsid w:val="00AB1CD4"/>
    <w:rsid w:val="00AB2049"/>
    <w:rsid w:val="00AB2703"/>
    <w:rsid w:val="00AB2D4E"/>
    <w:rsid w:val="00AB2E57"/>
    <w:rsid w:val="00AB4256"/>
    <w:rsid w:val="00AB5754"/>
    <w:rsid w:val="00AB58C8"/>
    <w:rsid w:val="00AB787E"/>
    <w:rsid w:val="00AB78F0"/>
    <w:rsid w:val="00AB7CFD"/>
    <w:rsid w:val="00AC0D85"/>
    <w:rsid w:val="00AC13E5"/>
    <w:rsid w:val="00AC2083"/>
    <w:rsid w:val="00AC25C5"/>
    <w:rsid w:val="00AC2C05"/>
    <w:rsid w:val="00AC2FC2"/>
    <w:rsid w:val="00AC34EC"/>
    <w:rsid w:val="00AC3F4B"/>
    <w:rsid w:val="00AC416A"/>
    <w:rsid w:val="00AC450F"/>
    <w:rsid w:val="00AC4FF9"/>
    <w:rsid w:val="00AC534F"/>
    <w:rsid w:val="00AC53D1"/>
    <w:rsid w:val="00AC551D"/>
    <w:rsid w:val="00AC5CE8"/>
    <w:rsid w:val="00AC6B12"/>
    <w:rsid w:val="00AC6D27"/>
    <w:rsid w:val="00AC7227"/>
    <w:rsid w:val="00AC7F98"/>
    <w:rsid w:val="00AD034E"/>
    <w:rsid w:val="00AD0D65"/>
    <w:rsid w:val="00AD147E"/>
    <w:rsid w:val="00AD386C"/>
    <w:rsid w:val="00AD3A9A"/>
    <w:rsid w:val="00AD48B9"/>
    <w:rsid w:val="00AD49F4"/>
    <w:rsid w:val="00AD59DF"/>
    <w:rsid w:val="00AD61C0"/>
    <w:rsid w:val="00AD6380"/>
    <w:rsid w:val="00AD6390"/>
    <w:rsid w:val="00AD67A4"/>
    <w:rsid w:val="00AD6802"/>
    <w:rsid w:val="00AD724D"/>
    <w:rsid w:val="00AD74F3"/>
    <w:rsid w:val="00AD7AAF"/>
    <w:rsid w:val="00AE1774"/>
    <w:rsid w:val="00AE1BAB"/>
    <w:rsid w:val="00AE1BB4"/>
    <w:rsid w:val="00AE2758"/>
    <w:rsid w:val="00AE346A"/>
    <w:rsid w:val="00AE3A72"/>
    <w:rsid w:val="00AE410B"/>
    <w:rsid w:val="00AE5F96"/>
    <w:rsid w:val="00AF06A9"/>
    <w:rsid w:val="00AF0C36"/>
    <w:rsid w:val="00AF106D"/>
    <w:rsid w:val="00AF1CE4"/>
    <w:rsid w:val="00AF273D"/>
    <w:rsid w:val="00AF596E"/>
    <w:rsid w:val="00AF5D0B"/>
    <w:rsid w:val="00AF606D"/>
    <w:rsid w:val="00AF6174"/>
    <w:rsid w:val="00AF6D04"/>
    <w:rsid w:val="00AF6E3D"/>
    <w:rsid w:val="00B0135D"/>
    <w:rsid w:val="00B01519"/>
    <w:rsid w:val="00B032FF"/>
    <w:rsid w:val="00B03302"/>
    <w:rsid w:val="00B03345"/>
    <w:rsid w:val="00B04373"/>
    <w:rsid w:val="00B0492B"/>
    <w:rsid w:val="00B053B5"/>
    <w:rsid w:val="00B0591C"/>
    <w:rsid w:val="00B05967"/>
    <w:rsid w:val="00B05A8D"/>
    <w:rsid w:val="00B05B3E"/>
    <w:rsid w:val="00B07913"/>
    <w:rsid w:val="00B10BB8"/>
    <w:rsid w:val="00B10F6D"/>
    <w:rsid w:val="00B12A20"/>
    <w:rsid w:val="00B12AF7"/>
    <w:rsid w:val="00B12B22"/>
    <w:rsid w:val="00B12BDA"/>
    <w:rsid w:val="00B12C4F"/>
    <w:rsid w:val="00B16422"/>
    <w:rsid w:val="00B16D38"/>
    <w:rsid w:val="00B170CC"/>
    <w:rsid w:val="00B23475"/>
    <w:rsid w:val="00B23A9A"/>
    <w:rsid w:val="00B25152"/>
    <w:rsid w:val="00B30128"/>
    <w:rsid w:val="00B30C4E"/>
    <w:rsid w:val="00B313DF"/>
    <w:rsid w:val="00B3148C"/>
    <w:rsid w:val="00B3159B"/>
    <w:rsid w:val="00B331CD"/>
    <w:rsid w:val="00B33483"/>
    <w:rsid w:val="00B3461A"/>
    <w:rsid w:val="00B356FA"/>
    <w:rsid w:val="00B36AD2"/>
    <w:rsid w:val="00B36AF8"/>
    <w:rsid w:val="00B36E14"/>
    <w:rsid w:val="00B37687"/>
    <w:rsid w:val="00B405DF"/>
    <w:rsid w:val="00B40A5B"/>
    <w:rsid w:val="00B40D9C"/>
    <w:rsid w:val="00B419A1"/>
    <w:rsid w:val="00B42C19"/>
    <w:rsid w:val="00B434D7"/>
    <w:rsid w:val="00B43C7D"/>
    <w:rsid w:val="00B43D50"/>
    <w:rsid w:val="00B4478F"/>
    <w:rsid w:val="00B4565D"/>
    <w:rsid w:val="00B45E69"/>
    <w:rsid w:val="00B46252"/>
    <w:rsid w:val="00B50AFB"/>
    <w:rsid w:val="00B50FB9"/>
    <w:rsid w:val="00B5159B"/>
    <w:rsid w:val="00B5186F"/>
    <w:rsid w:val="00B5255D"/>
    <w:rsid w:val="00B5257D"/>
    <w:rsid w:val="00B531D4"/>
    <w:rsid w:val="00B533E1"/>
    <w:rsid w:val="00B53C98"/>
    <w:rsid w:val="00B53C9A"/>
    <w:rsid w:val="00B55A6A"/>
    <w:rsid w:val="00B55B19"/>
    <w:rsid w:val="00B609EE"/>
    <w:rsid w:val="00B60B98"/>
    <w:rsid w:val="00B61330"/>
    <w:rsid w:val="00B6193C"/>
    <w:rsid w:val="00B6247C"/>
    <w:rsid w:val="00B62C4B"/>
    <w:rsid w:val="00B63CF1"/>
    <w:rsid w:val="00B64187"/>
    <w:rsid w:val="00B64BA4"/>
    <w:rsid w:val="00B660DA"/>
    <w:rsid w:val="00B66F56"/>
    <w:rsid w:val="00B67C26"/>
    <w:rsid w:val="00B67DEA"/>
    <w:rsid w:val="00B70230"/>
    <w:rsid w:val="00B717AB"/>
    <w:rsid w:val="00B71943"/>
    <w:rsid w:val="00B72159"/>
    <w:rsid w:val="00B729E9"/>
    <w:rsid w:val="00B72D8F"/>
    <w:rsid w:val="00B7321E"/>
    <w:rsid w:val="00B73691"/>
    <w:rsid w:val="00B7499D"/>
    <w:rsid w:val="00B749EE"/>
    <w:rsid w:val="00B75F91"/>
    <w:rsid w:val="00B764CB"/>
    <w:rsid w:val="00B811FD"/>
    <w:rsid w:val="00B8121C"/>
    <w:rsid w:val="00B81CB1"/>
    <w:rsid w:val="00B8235C"/>
    <w:rsid w:val="00B82C2B"/>
    <w:rsid w:val="00B83092"/>
    <w:rsid w:val="00B832DC"/>
    <w:rsid w:val="00B83656"/>
    <w:rsid w:val="00B83659"/>
    <w:rsid w:val="00B83BC0"/>
    <w:rsid w:val="00B87D6D"/>
    <w:rsid w:val="00B90545"/>
    <w:rsid w:val="00B905BA"/>
    <w:rsid w:val="00B918F6"/>
    <w:rsid w:val="00B91902"/>
    <w:rsid w:val="00B91963"/>
    <w:rsid w:val="00B91CED"/>
    <w:rsid w:val="00B9298F"/>
    <w:rsid w:val="00B92BF8"/>
    <w:rsid w:val="00B92D73"/>
    <w:rsid w:val="00B9470F"/>
    <w:rsid w:val="00B948E4"/>
    <w:rsid w:val="00B96A16"/>
    <w:rsid w:val="00B96F73"/>
    <w:rsid w:val="00B970A3"/>
    <w:rsid w:val="00B972F1"/>
    <w:rsid w:val="00B97A68"/>
    <w:rsid w:val="00B97C33"/>
    <w:rsid w:val="00BA06A9"/>
    <w:rsid w:val="00BA09AC"/>
    <w:rsid w:val="00BA09FC"/>
    <w:rsid w:val="00BA120A"/>
    <w:rsid w:val="00BA1AAC"/>
    <w:rsid w:val="00BA2C8C"/>
    <w:rsid w:val="00BA3E8C"/>
    <w:rsid w:val="00BA4E20"/>
    <w:rsid w:val="00BA6432"/>
    <w:rsid w:val="00BA66CA"/>
    <w:rsid w:val="00BA6A72"/>
    <w:rsid w:val="00BA7604"/>
    <w:rsid w:val="00BB12F5"/>
    <w:rsid w:val="00BB38EA"/>
    <w:rsid w:val="00BB3D8C"/>
    <w:rsid w:val="00BB4BE7"/>
    <w:rsid w:val="00BB58D3"/>
    <w:rsid w:val="00BB5A44"/>
    <w:rsid w:val="00BB6BD0"/>
    <w:rsid w:val="00BB7C48"/>
    <w:rsid w:val="00BC048C"/>
    <w:rsid w:val="00BC1537"/>
    <w:rsid w:val="00BC35FE"/>
    <w:rsid w:val="00BC3976"/>
    <w:rsid w:val="00BC3A82"/>
    <w:rsid w:val="00BC43AA"/>
    <w:rsid w:val="00BC6F24"/>
    <w:rsid w:val="00BD0F3E"/>
    <w:rsid w:val="00BD12D2"/>
    <w:rsid w:val="00BD16C4"/>
    <w:rsid w:val="00BD1976"/>
    <w:rsid w:val="00BD2ACC"/>
    <w:rsid w:val="00BD4799"/>
    <w:rsid w:val="00BD53B2"/>
    <w:rsid w:val="00BD5624"/>
    <w:rsid w:val="00BD5B68"/>
    <w:rsid w:val="00BD5B9C"/>
    <w:rsid w:val="00BD5EAA"/>
    <w:rsid w:val="00BD6061"/>
    <w:rsid w:val="00BD6B5E"/>
    <w:rsid w:val="00BD6C21"/>
    <w:rsid w:val="00BD6C98"/>
    <w:rsid w:val="00BD6EA8"/>
    <w:rsid w:val="00BD729A"/>
    <w:rsid w:val="00BD752F"/>
    <w:rsid w:val="00BD766F"/>
    <w:rsid w:val="00BE16FE"/>
    <w:rsid w:val="00BE1B92"/>
    <w:rsid w:val="00BE1C32"/>
    <w:rsid w:val="00BE1F63"/>
    <w:rsid w:val="00BE27D1"/>
    <w:rsid w:val="00BE3967"/>
    <w:rsid w:val="00BE4CF6"/>
    <w:rsid w:val="00BF0122"/>
    <w:rsid w:val="00BF02A0"/>
    <w:rsid w:val="00BF0568"/>
    <w:rsid w:val="00BF1AEE"/>
    <w:rsid w:val="00BF209E"/>
    <w:rsid w:val="00BF27E7"/>
    <w:rsid w:val="00BF35E6"/>
    <w:rsid w:val="00BF36B0"/>
    <w:rsid w:val="00BF5136"/>
    <w:rsid w:val="00BF52BE"/>
    <w:rsid w:val="00BF650B"/>
    <w:rsid w:val="00BF6E62"/>
    <w:rsid w:val="00BF7003"/>
    <w:rsid w:val="00C0028B"/>
    <w:rsid w:val="00C0062A"/>
    <w:rsid w:val="00C02D82"/>
    <w:rsid w:val="00C02EDD"/>
    <w:rsid w:val="00C035A6"/>
    <w:rsid w:val="00C03CCA"/>
    <w:rsid w:val="00C04754"/>
    <w:rsid w:val="00C05728"/>
    <w:rsid w:val="00C06199"/>
    <w:rsid w:val="00C06671"/>
    <w:rsid w:val="00C10975"/>
    <w:rsid w:val="00C10F14"/>
    <w:rsid w:val="00C10F22"/>
    <w:rsid w:val="00C121C6"/>
    <w:rsid w:val="00C1227C"/>
    <w:rsid w:val="00C12C9E"/>
    <w:rsid w:val="00C144B7"/>
    <w:rsid w:val="00C149A3"/>
    <w:rsid w:val="00C15A3C"/>
    <w:rsid w:val="00C15C37"/>
    <w:rsid w:val="00C15EBC"/>
    <w:rsid w:val="00C17082"/>
    <w:rsid w:val="00C21054"/>
    <w:rsid w:val="00C2118A"/>
    <w:rsid w:val="00C212C4"/>
    <w:rsid w:val="00C218FE"/>
    <w:rsid w:val="00C2201C"/>
    <w:rsid w:val="00C2236C"/>
    <w:rsid w:val="00C23E9D"/>
    <w:rsid w:val="00C265BA"/>
    <w:rsid w:val="00C26739"/>
    <w:rsid w:val="00C2708C"/>
    <w:rsid w:val="00C31C86"/>
    <w:rsid w:val="00C3240B"/>
    <w:rsid w:val="00C324A1"/>
    <w:rsid w:val="00C32951"/>
    <w:rsid w:val="00C3410B"/>
    <w:rsid w:val="00C35302"/>
    <w:rsid w:val="00C35F04"/>
    <w:rsid w:val="00C364FE"/>
    <w:rsid w:val="00C36623"/>
    <w:rsid w:val="00C371F7"/>
    <w:rsid w:val="00C41DF3"/>
    <w:rsid w:val="00C41E4F"/>
    <w:rsid w:val="00C43406"/>
    <w:rsid w:val="00C43A91"/>
    <w:rsid w:val="00C44657"/>
    <w:rsid w:val="00C456AA"/>
    <w:rsid w:val="00C459A6"/>
    <w:rsid w:val="00C459E9"/>
    <w:rsid w:val="00C45E9E"/>
    <w:rsid w:val="00C46AF5"/>
    <w:rsid w:val="00C46BE2"/>
    <w:rsid w:val="00C472A3"/>
    <w:rsid w:val="00C478F8"/>
    <w:rsid w:val="00C47901"/>
    <w:rsid w:val="00C50501"/>
    <w:rsid w:val="00C50F53"/>
    <w:rsid w:val="00C51304"/>
    <w:rsid w:val="00C5269C"/>
    <w:rsid w:val="00C52F15"/>
    <w:rsid w:val="00C52F7B"/>
    <w:rsid w:val="00C536A1"/>
    <w:rsid w:val="00C53D41"/>
    <w:rsid w:val="00C53F7F"/>
    <w:rsid w:val="00C5458E"/>
    <w:rsid w:val="00C5459A"/>
    <w:rsid w:val="00C54D25"/>
    <w:rsid w:val="00C5510B"/>
    <w:rsid w:val="00C552DD"/>
    <w:rsid w:val="00C5572D"/>
    <w:rsid w:val="00C5675E"/>
    <w:rsid w:val="00C56AEA"/>
    <w:rsid w:val="00C6092D"/>
    <w:rsid w:val="00C60DD9"/>
    <w:rsid w:val="00C6181F"/>
    <w:rsid w:val="00C627D6"/>
    <w:rsid w:val="00C633AC"/>
    <w:rsid w:val="00C63BD4"/>
    <w:rsid w:val="00C64709"/>
    <w:rsid w:val="00C65077"/>
    <w:rsid w:val="00C66249"/>
    <w:rsid w:val="00C66592"/>
    <w:rsid w:val="00C66F8E"/>
    <w:rsid w:val="00C67EE7"/>
    <w:rsid w:val="00C7278E"/>
    <w:rsid w:val="00C74A9C"/>
    <w:rsid w:val="00C764C8"/>
    <w:rsid w:val="00C764CE"/>
    <w:rsid w:val="00C76CC4"/>
    <w:rsid w:val="00C77B7F"/>
    <w:rsid w:val="00C806B7"/>
    <w:rsid w:val="00C8091E"/>
    <w:rsid w:val="00C8127F"/>
    <w:rsid w:val="00C81379"/>
    <w:rsid w:val="00C81EFF"/>
    <w:rsid w:val="00C8270F"/>
    <w:rsid w:val="00C84472"/>
    <w:rsid w:val="00C84E32"/>
    <w:rsid w:val="00C85071"/>
    <w:rsid w:val="00C8670A"/>
    <w:rsid w:val="00C87361"/>
    <w:rsid w:val="00C904F3"/>
    <w:rsid w:val="00C906B2"/>
    <w:rsid w:val="00C90A9C"/>
    <w:rsid w:val="00C90D5F"/>
    <w:rsid w:val="00C91566"/>
    <w:rsid w:val="00C91848"/>
    <w:rsid w:val="00C92E3B"/>
    <w:rsid w:val="00C949E6"/>
    <w:rsid w:val="00C95A72"/>
    <w:rsid w:val="00C96438"/>
    <w:rsid w:val="00C9731C"/>
    <w:rsid w:val="00CA0309"/>
    <w:rsid w:val="00CA0C8D"/>
    <w:rsid w:val="00CA246F"/>
    <w:rsid w:val="00CA2FD5"/>
    <w:rsid w:val="00CA4287"/>
    <w:rsid w:val="00CA4E8D"/>
    <w:rsid w:val="00CA5068"/>
    <w:rsid w:val="00CA5DD5"/>
    <w:rsid w:val="00CA6BB9"/>
    <w:rsid w:val="00CA6EEC"/>
    <w:rsid w:val="00CA7EEA"/>
    <w:rsid w:val="00CB18D7"/>
    <w:rsid w:val="00CB1EC6"/>
    <w:rsid w:val="00CB30FA"/>
    <w:rsid w:val="00CB32E9"/>
    <w:rsid w:val="00CB42BB"/>
    <w:rsid w:val="00CB5597"/>
    <w:rsid w:val="00CB597A"/>
    <w:rsid w:val="00CB5AF7"/>
    <w:rsid w:val="00CB5B47"/>
    <w:rsid w:val="00CB727F"/>
    <w:rsid w:val="00CB76DB"/>
    <w:rsid w:val="00CC0522"/>
    <w:rsid w:val="00CC16B1"/>
    <w:rsid w:val="00CC16CD"/>
    <w:rsid w:val="00CC1CE2"/>
    <w:rsid w:val="00CC247E"/>
    <w:rsid w:val="00CC3370"/>
    <w:rsid w:val="00CC3C0C"/>
    <w:rsid w:val="00CC42EA"/>
    <w:rsid w:val="00CC4879"/>
    <w:rsid w:val="00CC534C"/>
    <w:rsid w:val="00CC6061"/>
    <w:rsid w:val="00CC7F9A"/>
    <w:rsid w:val="00CD23D5"/>
    <w:rsid w:val="00CD28E3"/>
    <w:rsid w:val="00CD47AE"/>
    <w:rsid w:val="00CD4E56"/>
    <w:rsid w:val="00CD5354"/>
    <w:rsid w:val="00CD5DF6"/>
    <w:rsid w:val="00CD6673"/>
    <w:rsid w:val="00CD6B85"/>
    <w:rsid w:val="00CE0172"/>
    <w:rsid w:val="00CE0831"/>
    <w:rsid w:val="00CE181F"/>
    <w:rsid w:val="00CE1FA1"/>
    <w:rsid w:val="00CE2F41"/>
    <w:rsid w:val="00CE3B85"/>
    <w:rsid w:val="00CE422E"/>
    <w:rsid w:val="00CE487F"/>
    <w:rsid w:val="00CE66CB"/>
    <w:rsid w:val="00CE67F3"/>
    <w:rsid w:val="00CE6916"/>
    <w:rsid w:val="00CE743A"/>
    <w:rsid w:val="00CE7485"/>
    <w:rsid w:val="00CE75BA"/>
    <w:rsid w:val="00CE75D7"/>
    <w:rsid w:val="00CE7E0A"/>
    <w:rsid w:val="00CF1331"/>
    <w:rsid w:val="00CF29F3"/>
    <w:rsid w:val="00CF44E8"/>
    <w:rsid w:val="00CF48A9"/>
    <w:rsid w:val="00CF5BFC"/>
    <w:rsid w:val="00CF7161"/>
    <w:rsid w:val="00CF7EFF"/>
    <w:rsid w:val="00D004DA"/>
    <w:rsid w:val="00D0062D"/>
    <w:rsid w:val="00D006A8"/>
    <w:rsid w:val="00D01E4E"/>
    <w:rsid w:val="00D0329F"/>
    <w:rsid w:val="00D037D7"/>
    <w:rsid w:val="00D03F0B"/>
    <w:rsid w:val="00D048C2"/>
    <w:rsid w:val="00D04C4F"/>
    <w:rsid w:val="00D04E61"/>
    <w:rsid w:val="00D0564D"/>
    <w:rsid w:val="00D05C92"/>
    <w:rsid w:val="00D05EB7"/>
    <w:rsid w:val="00D05ED6"/>
    <w:rsid w:val="00D062DF"/>
    <w:rsid w:val="00D072FF"/>
    <w:rsid w:val="00D10530"/>
    <w:rsid w:val="00D11489"/>
    <w:rsid w:val="00D13114"/>
    <w:rsid w:val="00D14406"/>
    <w:rsid w:val="00D1470A"/>
    <w:rsid w:val="00D16D91"/>
    <w:rsid w:val="00D17540"/>
    <w:rsid w:val="00D17D4C"/>
    <w:rsid w:val="00D20D6B"/>
    <w:rsid w:val="00D20F04"/>
    <w:rsid w:val="00D20F1A"/>
    <w:rsid w:val="00D21205"/>
    <w:rsid w:val="00D21772"/>
    <w:rsid w:val="00D21774"/>
    <w:rsid w:val="00D238E4"/>
    <w:rsid w:val="00D243AB"/>
    <w:rsid w:val="00D25AC4"/>
    <w:rsid w:val="00D277FE"/>
    <w:rsid w:val="00D30F9A"/>
    <w:rsid w:val="00D31D17"/>
    <w:rsid w:val="00D31FBF"/>
    <w:rsid w:val="00D31FE7"/>
    <w:rsid w:val="00D33334"/>
    <w:rsid w:val="00D33A03"/>
    <w:rsid w:val="00D36DF0"/>
    <w:rsid w:val="00D40155"/>
    <w:rsid w:val="00D40E01"/>
    <w:rsid w:val="00D41269"/>
    <w:rsid w:val="00D413DA"/>
    <w:rsid w:val="00D4244C"/>
    <w:rsid w:val="00D43051"/>
    <w:rsid w:val="00D43637"/>
    <w:rsid w:val="00D44337"/>
    <w:rsid w:val="00D44E7F"/>
    <w:rsid w:val="00D44FF3"/>
    <w:rsid w:val="00D455EF"/>
    <w:rsid w:val="00D46713"/>
    <w:rsid w:val="00D47918"/>
    <w:rsid w:val="00D47B8C"/>
    <w:rsid w:val="00D504BD"/>
    <w:rsid w:val="00D506F8"/>
    <w:rsid w:val="00D50C87"/>
    <w:rsid w:val="00D51768"/>
    <w:rsid w:val="00D51CE1"/>
    <w:rsid w:val="00D51F83"/>
    <w:rsid w:val="00D52D81"/>
    <w:rsid w:val="00D53E2C"/>
    <w:rsid w:val="00D553E3"/>
    <w:rsid w:val="00D56F7A"/>
    <w:rsid w:val="00D57962"/>
    <w:rsid w:val="00D60154"/>
    <w:rsid w:val="00D606DE"/>
    <w:rsid w:val="00D60EAA"/>
    <w:rsid w:val="00D61FE2"/>
    <w:rsid w:val="00D6209E"/>
    <w:rsid w:val="00D620AF"/>
    <w:rsid w:val="00D62C42"/>
    <w:rsid w:val="00D63209"/>
    <w:rsid w:val="00D64364"/>
    <w:rsid w:val="00D64413"/>
    <w:rsid w:val="00D651EA"/>
    <w:rsid w:val="00D66EA7"/>
    <w:rsid w:val="00D67CED"/>
    <w:rsid w:val="00D67F38"/>
    <w:rsid w:val="00D71267"/>
    <w:rsid w:val="00D71B44"/>
    <w:rsid w:val="00D72CFC"/>
    <w:rsid w:val="00D734B7"/>
    <w:rsid w:val="00D758BD"/>
    <w:rsid w:val="00D768C1"/>
    <w:rsid w:val="00D77D82"/>
    <w:rsid w:val="00D826FC"/>
    <w:rsid w:val="00D829C6"/>
    <w:rsid w:val="00D829E7"/>
    <w:rsid w:val="00D82BB9"/>
    <w:rsid w:val="00D831E9"/>
    <w:rsid w:val="00D83424"/>
    <w:rsid w:val="00D845DA"/>
    <w:rsid w:val="00D8464F"/>
    <w:rsid w:val="00D85312"/>
    <w:rsid w:val="00D85E32"/>
    <w:rsid w:val="00D860D2"/>
    <w:rsid w:val="00D867B9"/>
    <w:rsid w:val="00D87439"/>
    <w:rsid w:val="00D90603"/>
    <w:rsid w:val="00D91485"/>
    <w:rsid w:val="00D94019"/>
    <w:rsid w:val="00D94268"/>
    <w:rsid w:val="00D952A5"/>
    <w:rsid w:val="00D957C2"/>
    <w:rsid w:val="00D95980"/>
    <w:rsid w:val="00DA009A"/>
    <w:rsid w:val="00DA0DA2"/>
    <w:rsid w:val="00DA1F6E"/>
    <w:rsid w:val="00DA2205"/>
    <w:rsid w:val="00DA248C"/>
    <w:rsid w:val="00DA2B78"/>
    <w:rsid w:val="00DA3092"/>
    <w:rsid w:val="00DA41C5"/>
    <w:rsid w:val="00DA56E5"/>
    <w:rsid w:val="00DA57EA"/>
    <w:rsid w:val="00DA684D"/>
    <w:rsid w:val="00DA7B30"/>
    <w:rsid w:val="00DB1D92"/>
    <w:rsid w:val="00DB2108"/>
    <w:rsid w:val="00DB239A"/>
    <w:rsid w:val="00DB251B"/>
    <w:rsid w:val="00DB2A73"/>
    <w:rsid w:val="00DB2BF0"/>
    <w:rsid w:val="00DB3897"/>
    <w:rsid w:val="00DB3988"/>
    <w:rsid w:val="00DB43AD"/>
    <w:rsid w:val="00DB4452"/>
    <w:rsid w:val="00DB6682"/>
    <w:rsid w:val="00DB70C0"/>
    <w:rsid w:val="00DC013E"/>
    <w:rsid w:val="00DC2337"/>
    <w:rsid w:val="00DC2A54"/>
    <w:rsid w:val="00DC387C"/>
    <w:rsid w:val="00DC38E3"/>
    <w:rsid w:val="00DC4092"/>
    <w:rsid w:val="00DC426F"/>
    <w:rsid w:val="00DC4882"/>
    <w:rsid w:val="00DC4B30"/>
    <w:rsid w:val="00DC4CC3"/>
    <w:rsid w:val="00DC4DEF"/>
    <w:rsid w:val="00DC73A7"/>
    <w:rsid w:val="00DD19DE"/>
    <w:rsid w:val="00DD23C4"/>
    <w:rsid w:val="00DD27BB"/>
    <w:rsid w:val="00DD37A3"/>
    <w:rsid w:val="00DD5FC2"/>
    <w:rsid w:val="00DD77C4"/>
    <w:rsid w:val="00DE040E"/>
    <w:rsid w:val="00DE085F"/>
    <w:rsid w:val="00DE1085"/>
    <w:rsid w:val="00DE4429"/>
    <w:rsid w:val="00DE45D1"/>
    <w:rsid w:val="00DE4C1A"/>
    <w:rsid w:val="00DE65E5"/>
    <w:rsid w:val="00DE70F1"/>
    <w:rsid w:val="00DE7F9A"/>
    <w:rsid w:val="00DF004C"/>
    <w:rsid w:val="00DF06AD"/>
    <w:rsid w:val="00DF1FDF"/>
    <w:rsid w:val="00DF225D"/>
    <w:rsid w:val="00DF232E"/>
    <w:rsid w:val="00DF328F"/>
    <w:rsid w:val="00DF363E"/>
    <w:rsid w:val="00DF4E17"/>
    <w:rsid w:val="00DF55D2"/>
    <w:rsid w:val="00DF5789"/>
    <w:rsid w:val="00DF596A"/>
    <w:rsid w:val="00DF5E6B"/>
    <w:rsid w:val="00DF695B"/>
    <w:rsid w:val="00DF7845"/>
    <w:rsid w:val="00DF7BC9"/>
    <w:rsid w:val="00E00857"/>
    <w:rsid w:val="00E01C7C"/>
    <w:rsid w:val="00E0217E"/>
    <w:rsid w:val="00E02C4B"/>
    <w:rsid w:val="00E02DB0"/>
    <w:rsid w:val="00E03DC6"/>
    <w:rsid w:val="00E042E2"/>
    <w:rsid w:val="00E04650"/>
    <w:rsid w:val="00E04F6D"/>
    <w:rsid w:val="00E06C5B"/>
    <w:rsid w:val="00E07522"/>
    <w:rsid w:val="00E104F0"/>
    <w:rsid w:val="00E10AC0"/>
    <w:rsid w:val="00E10C72"/>
    <w:rsid w:val="00E11647"/>
    <w:rsid w:val="00E11810"/>
    <w:rsid w:val="00E12957"/>
    <w:rsid w:val="00E1312E"/>
    <w:rsid w:val="00E135D0"/>
    <w:rsid w:val="00E142F9"/>
    <w:rsid w:val="00E206FC"/>
    <w:rsid w:val="00E20A71"/>
    <w:rsid w:val="00E2124E"/>
    <w:rsid w:val="00E23924"/>
    <w:rsid w:val="00E254F6"/>
    <w:rsid w:val="00E25B8B"/>
    <w:rsid w:val="00E25CBB"/>
    <w:rsid w:val="00E263FF"/>
    <w:rsid w:val="00E26BE2"/>
    <w:rsid w:val="00E27406"/>
    <w:rsid w:val="00E31AEF"/>
    <w:rsid w:val="00E3209C"/>
    <w:rsid w:val="00E32106"/>
    <w:rsid w:val="00E33697"/>
    <w:rsid w:val="00E33984"/>
    <w:rsid w:val="00E339BE"/>
    <w:rsid w:val="00E34456"/>
    <w:rsid w:val="00E34551"/>
    <w:rsid w:val="00E35CA4"/>
    <w:rsid w:val="00E35D28"/>
    <w:rsid w:val="00E36EA8"/>
    <w:rsid w:val="00E37582"/>
    <w:rsid w:val="00E37815"/>
    <w:rsid w:val="00E37EB0"/>
    <w:rsid w:val="00E37F0A"/>
    <w:rsid w:val="00E4101C"/>
    <w:rsid w:val="00E41219"/>
    <w:rsid w:val="00E41C3D"/>
    <w:rsid w:val="00E41D41"/>
    <w:rsid w:val="00E4388B"/>
    <w:rsid w:val="00E44457"/>
    <w:rsid w:val="00E44785"/>
    <w:rsid w:val="00E50F21"/>
    <w:rsid w:val="00E516C8"/>
    <w:rsid w:val="00E525A8"/>
    <w:rsid w:val="00E52804"/>
    <w:rsid w:val="00E52979"/>
    <w:rsid w:val="00E529EB"/>
    <w:rsid w:val="00E52F62"/>
    <w:rsid w:val="00E5361F"/>
    <w:rsid w:val="00E53AAE"/>
    <w:rsid w:val="00E5416E"/>
    <w:rsid w:val="00E54CED"/>
    <w:rsid w:val="00E55448"/>
    <w:rsid w:val="00E55657"/>
    <w:rsid w:val="00E5650E"/>
    <w:rsid w:val="00E57771"/>
    <w:rsid w:val="00E57A4A"/>
    <w:rsid w:val="00E57E8F"/>
    <w:rsid w:val="00E62214"/>
    <w:rsid w:val="00E6298B"/>
    <w:rsid w:val="00E62EB1"/>
    <w:rsid w:val="00E6310D"/>
    <w:rsid w:val="00E63C2E"/>
    <w:rsid w:val="00E645A0"/>
    <w:rsid w:val="00E662C6"/>
    <w:rsid w:val="00E66627"/>
    <w:rsid w:val="00E706A2"/>
    <w:rsid w:val="00E70BE8"/>
    <w:rsid w:val="00E72909"/>
    <w:rsid w:val="00E72FF7"/>
    <w:rsid w:val="00E74996"/>
    <w:rsid w:val="00E74E6E"/>
    <w:rsid w:val="00E76791"/>
    <w:rsid w:val="00E76FA5"/>
    <w:rsid w:val="00E80B65"/>
    <w:rsid w:val="00E81418"/>
    <w:rsid w:val="00E8404A"/>
    <w:rsid w:val="00E84600"/>
    <w:rsid w:val="00E85952"/>
    <w:rsid w:val="00E85C37"/>
    <w:rsid w:val="00E85F84"/>
    <w:rsid w:val="00E87D44"/>
    <w:rsid w:val="00E87F42"/>
    <w:rsid w:val="00E901C9"/>
    <w:rsid w:val="00E910E3"/>
    <w:rsid w:val="00E9120B"/>
    <w:rsid w:val="00E913A0"/>
    <w:rsid w:val="00E919AE"/>
    <w:rsid w:val="00E91B59"/>
    <w:rsid w:val="00E931F3"/>
    <w:rsid w:val="00E9455F"/>
    <w:rsid w:val="00E94FE0"/>
    <w:rsid w:val="00E95017"/>
    <w:rsid w:val="00E9502E"/>
    <w:rsid w:val="00E95677"/>
    <w:rsid w:val="00E958D5"/>
    <w:rsid w:val="00E96AA6"/>
    <w:rsid w:val="00E96CB5"/>
    <w:rsid w:val="00E97A45"/>
    <w:rsid w:val="00EA13C6"/>
    <w:rsid w:val="00EA1D56"/>
    <w:rsid w:val="00EA2138"/>
    <w:rsid w:val="00EA23FC"/>
    <w:rsid w:val="00EA3813"/>
    <w:rsid w:val="00EA5173"/>
    <w:rsid w:val="00EA5452"/>
    <w:rsid w:val="00EA5F71"/>
    <w:rsid w:val="00EA5FF8"/>
    <w:rsid w:val="00EA640D"/>
    <w:rsid w:val="00EB15EB"/>
    <w:rsid w:val="00EB2622"/>
    <w:rsid w:val="00EB29CA"/>
    <w:rsid w:val="00EB3372"/>
    <w:rsid w:val="00EB493D"/>
    <w:rsid w:val="00EB5CB9"/>
    <w:rsid w:val="00EB5DBA"/>
    <w:rsid w:val="00EB5E0F"/>
    <w:rsid w:val="00EB625C"/>
    <w:rsid w:val="00EB6447"/>
    <w:rsid w:val="00EB6F49"/>
    <w:rsid w:val="00EB7190"/>
    <w:rsid w:val="00EC0525"/>
    <w:rsid w:val="00EC0AC1"/>
    <w:rsid w:val="00EC11D0"/>
    <w:rsid w:val="00EC139D"/>
    <w:rsid w:val="00EC154F"/>
    <w:rsid w:val="00EC1BEC"/>
    <w:rsid w:val="00EC51C7"/>
    <w:rsid w:val="00EC5F5E"/>
    <w:rsid w:val="00EC6E6F"/>
    <w:rsid w:val="00EC7EB5"/>
    <w:rsid w:val="00ED1DDD"/>
    <w:rsid w:val="00ED1EE7"/>
    <w:rsid w:val="00ED263B"/>
    <w:rsid w:val="00ED386F"/>
    <w:rsid w:val="00ED39DF"/>
    <w:rsid w:val="00ED3D5E"/>
    <w:rsid w:val="00ED4BDC"/>
    <w:rsid w:val="00ED50DC"/>
    <w:rsid w:val="00ED5706"/>
    <w:rsid w:val="00ED5B56"/>
    <w:rsid w:val="00ED639E"/>
    <w:rsid w:val="00ED6B40"/>
    <w:rsid w:val="00EE0474"/>
    <w:rsid w:val="00EE07AB"/>
    <w:rsid w:val="00EE10B2"/>
    <w:rsid w:val="00EE1EAF"/>
    <w:rsid w:val="00EE330E"/>
    <w:rsid w:val="00EE3549"/>
    <w:rsid w:val="00EE3E3D"/>
    <w:rsid w:val="00EE4346"/>
    <w:rsid w:val="00EE5061"/>
    <w:rsid w:val="00EE5576"/>
    <w:rsid w:val="00EE585A"/>
    <w:rsid w:val="00EE6D61"/>
    <w:rsid w:val="00EF2589"/>
    <w:rsid w:val="00EF27AA"/>
    <w:rsid w:val="00EF2BBF"/>
    <w:rsid w:val="00EF2DDE"/>
    <w:rsid w:val="00EF34BF"/>
    <w:rsid w:val="00EF3B5F"/>
    <w:rsid w:val="00EF3D0A"/>
    <w:rsid w:val="00EF4035"/>
    <w:rsid w:val="00EF4236"/>
    <w:rsid w:val="00EF468D"/>
    <w:rsid w:val="00EF505E"/>
    <w:rsid w:val="00EF50D6"/>
    <w:rsid w:val="00EF6483"/>
    <w:rsid w:val="00F00A9F"/>
    <w:rsid w:val="00F00F8B"/>
    <w:rsid w:val="00F01757"/>
    <w:rsid w:val="00F01EF3"/>
    <w:rsid w:val="00F028B9"/>
    <w:rsid w:val="00F02A7E"/>
    <w:rsid w:val="00F03A3B"/>
    <w:rsid w:val="00F03F34"/>
    <w:rsid w:val="00F040CF"/>
    <w:rsid w:val="00F04451"/>
    <w:rsid w:val="00F04C87"/>
    <w:rsid w:val="00F06073"/>
    <w:rsid w:val="00F06F57"/>
    <w:rsid w:val="00F073F3"/>
    <w:rsid w:val="00F07CC6"/>
    <w:rsid w:val="00F10246"/>
    <w:rsid w:val="00F10F90"/>
    <w:rsid w:val="00F11320"/>
    <w:rsid w:val="00F11938"/>
    <w:rsid w:val="00F123FE"/>
    <w:rsid w:val="00F127FF"/>
    <w:rsid w:val="00F12A11"/>
    <w:rsid w:val="00F13430"/>
    <w:rsid w:val="00F135BE"/>
    <w:rsid w:val="00F14473"/>
    <w:rsid w:val="00F14FBD"/>
    <w:rsid w:val="00F15090"/>
    <w:rsid w:val="00F1568C"/>
    <w:rsid w:val="00F1585A"/>
    <w:rsid w:val="00F1767C"/>
    <w:rsid w:val="00F20093"/>
    <w:rsid w:val="00F20DE1"/>
    <w:rsid w:val="00F20EC8"/>
    <w:rsid w:val="00F211A1"/>
    <w:rsid w:val="00F22D97"/>
    <w:rsid w:val="00F23B98"/>
    <w:rsid w:val="00F24ACE"/>
    <w:rsid w:val="00F24E9A"/>
    <w:rsid w:val="00F26BFD"/>
    <w:rsid w:val="00F27A22"/>
    <w:rsid w:val="00F309F2"/>
    <w:rsid w:val="00F30E13"/>
    <w:rsid w:val="00F310A3"/>
    <w:rsid w:val="00F313BA"/>
    <w:rsid w:val="00F31C74"/>
    <w:rsid w:val="00F32493"/>
    <w:rsid w:val="00F33DDB"/>
    <w:rsid w:val="00F34A66"/>
    <w:rsid w:val="00F357B5"/>
    <w:rsid w:val="00F358B8"/>
    <w:rsid w:val="00F35FB9"/>
    <w:rsid w:val="00F37054"/>
    <w:rsid w:val="00F37350"/>
    <w:rsid w:val="00F37923"/>
    <w:rsid w:val="00F3797E"/>
    <w:rsid w:val="00F3799A"/>
    <w:rsid w:val="00F37EA6"/>
    <w:rsid w:val="00F410FD"/>
    <w:rsid w:val="00F43823"/>
    <w:rsid w:val="00F43E45"/>
    <w:rsid w:val="00F4419C"/>
    <w:rsid w:val="00F4474A"/>
    <w:rsid w:val="00F44BA9"/>
    <w:rsid w:val="00F44F97"/>
    <w:rsid w:val="00F45453"/>
    <w:rsid w:val="00F4547A"/>
    <w:rsid w:val="00F45E2E"/>
    <w:rsid w:val="00F46E1F"/>
    <w:rsid w:val="00F4799A"/>
    <w:rsid w:val="00F5064D"/>
    <w:rsid w:val="00F509C5"/>
    <w:rsid w:val="00F51C36"/>
    <w:rsid w:val="00F5242A"/>
    <w:rsid w:val="00F528E0"/>
    <w:rsid w:val="00F52B7D"/>
    <w:rsid w:val="00F53230"/>
    <w:rsid w:val="00F53EAC"/>
    <w:rsid w:val="00F544D8"/>
    <w:rsid w:val="00F548B6"/>
    <w:rsid w:val="00F54E34"/>
    <w:rsid w:val="00F56790"/>
    <w:rsid w:val="00F57CA4"/>
    <w:rsid w:val="00F57CFE"/>
    <w:rsid w:val="00F57FD0"/>
    <w:rsid w:val="00F600E8"/>
    <w:rsid w:val="00F614AE"/>
    <w:rsid w:val="00F61952"/>
    <w:rsid w:val="00F621FF"/>
    <w:rsid w:val="00F62A63"/>
    <w:rsid w:val="00F62B1E"/>
    <w:rsid w:val="00F62C11"/>
    <w:rsid w:val="00F641B1"/>
    <w:rsid w:val="00F65652"/>
    <w:rsid w:val="00F66E39"/>
    <w:rsid w:val="00F67231"/>
    <w:rsid w:val="00F676C5"/>
    <w:rsid w:val="00F67C6B"/>
    <w:rsid w:val="00F71445"/>
    <w:rsid w:val="00F720EF"/>
    <w:rsid w:val="00F72127"/>
    <w:rsid w:val="00F72DF4"/>
    <w:rsid w:val="00F72E8F"/>
    <w:rsid w:val="00F72EBE"/>
    <w:rsid w:val="00F731EF"/>
    <w:rsid w:val="00F74226"/>
    <w:rsid w:val="00F745D6"/>
    <w:rsid w:val="00F74EEC"/>
    <w:rsid w:val="00F753DB"/>
    <w:rsid w:val="00F754B7"/>
    <w:rsid w:val="00F7679B"/>
    <w:rsid w:val="00F77C23"/>
    <w:rsid w:val="00F77C7B"/>
    <w:rsid w:val="00F8058F"/>
    <w:rsid w:val="00F81A71"/>
    <w:rsid w:val="00F82AA4"/>
    <w:rsid w:val="00F82ADB"/>
    <w:rsid w:val="00F83843"/>
    <w:rsid w:val="00F83862"/>
    <w:rsid w:val="00F842F3"/>
    <w:rsid w:val="00F84924"/>
    <w:rsid w:val="00F8499C"/>
    <w:rsid w:val="00F855F2"/>
    <w:rsid w:val="00F857A4"/>
    <w:rsid w:val="00F860A9"/>
    <w:rsid w:val="00F86269"/>
    <w:rsid w:val="00F86532"/>
    <w:rsid w:val="00F86ADB"/>
    <w:rsid w:val="00F86EAF"/>
    <w:rsid w:val="00F86F6C"/>
    <w:rsid w:val="00F875C2"/>
    <w:rsid w:val="00F8785B"/>
    <w:rsid w:val="00F9030B"/>
    <w:rsid w:val="00F90652"/>
    <w:rsid w:val="00F910BA"/>
    <w:rsid w:val="00F91406"/>
    <w:rsid w:val="00F92DE0"/>
    <w:rsid w:val="00F939AE"/>
    <w:rsid w:val="00F950E6"/>
    <w:rsid w:val="00F9589C"/>
    <w:rsid w:val="00F958DD"/>
    <w:rsid w:val="00F95A1B"/>
    <w:rsid w:val="00F95B2E"/>
    <w:rsid w:val="00F96A92"/>
    <w:rsid w:val="00F97B89"/>
    <w:rsid w:val="00FA01B3"/>
    <w:rsid w:val="00FA1E2C"/>
    <w:rsid w:val="00FA2DB2"/>
    <w:rsid w:val="00FA5CC0"/>
    <w:rsid w:val="00FA5FAC"/>
    <w:rsid w:val="00FA66EF"/>
    <w:rsid w:val="00FA77E3"/>
    <w:rsid w:val="00FA7C6A"/>
    <w:rsid w:val="00FB20E6"/>
    <w:rsid w:val="00FB2A1F"/>
    <w:rsid w:val="00FB4464"/>
    <w:rsid w:val="00FB5B83"/>
    <w:rsid w:val="00FB5FEA"/>
    <w:rsid w:val="00FB644B"/>
    <w:rsid w:val="00FC00E6"/>
    <w:rsid w:val="00FC07F8"/>
    <w:rsid w:val="00FC16FF"/>
    <w:rsid w:val="00FC1F57"/>
    <w:rsid w:val="00FC1FDD"/>
    <w:rsid w:val="00FC249F"/>
    <w:rsid w:val="00FC29E1"/>
    <w:rsid w:val="00FC39B4"/>
    <w:rsid w:val="00FC4825"/>
    <w:rsid w:val="00FC5063"/>
    <w:rsid w:val="00FC552A"/>
    <w:rsid w:val="00FC6B50"/>
    <w:rsid w:val="00FC6F18"/>
    <w:rsid w:val="00FC76B2"/>
    <w:rsid w:val="00FC7F35"/>
    <w:rsid w:val="00FD0FD2"/>
    <w:rsid w:val="00FD10C6"/>
    <w:rsid w:val="00FD1F5D"/>
    <w:rsid w:val="00FD2A93"/>
    <w:rsid w:val="00FD47F3"/>
    <w:rsid w:val="00FD539A"/>
    <w:rsid w:val="00FD57F2"/>
    <w:rsid w:val="00FD5A89"/>
    <w:rsid w:val="00FD5C09"/>
    <w:rsid w:val="00FD6058"/>
    <w:rsid w:val="00FE04C7"/>
    <w:rsid w:val="00FE0884"/>
    <w:rsid w:val="00FE15D8"/>
    <w:rsid w:val="00FE263A"/>
    <w:rsid w:val="00FE442F"/>
    <w:rsid w:val="00FE44EB"/>
    <w:rsid w:val="00FE47F3"/>
    <w:rsid w:val="00FE49C9"/>
    <w:rsid w:val="00FE68B8"/>
    <w:rsid w:val="00FE6D7C"/>
    <w:rsid w:val="00FE7508"/>
    <w:rsid w:val="00FE753B"/>
    <w:rsid w:val="00FE7BC6"/>
    <w:rsid w:val="00FE7BE8"/>
    <w:rsid w:val="00FF15F7"/>
    <w:rsid w:val="00FF1A5A"/>
    <w:rsid w:val="00FF233E"/>
    <w:rsid w:val="00FF352A"/>
    <w:rsid w:val="00FF3D92"/>
    <w:rsid w:val="00FF46AC"/>
    <w:rsid w:val="00FF4975"/>
    <w:rsid w:val="00FF60EA"/>
    <w:rsid w:val="00FF6182"/>
    <w:rsid w:val="00FF7D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Calibri" w:hAnsiTheme="minorHAnsi" w:cstheme="minorBidi"/>
        <w:sz w:val="22"/>
        <w:szCs w:val="22"/>
        <w:lang w:val="en-US" w:eastAsia="en-US" w:bidi="ar-SA"/>
      </w:rPr>
    </w:rPrDefault>
    <w:pPrDefault>
      <w:pPr>
        <w:spacing w:line="360" w:lineRule="auto"/>
        <w:ind w:firstLine="28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Văn bản"/>
    <w:qFormat/>
    <w:rsid w:val="00FD0FD2"/>
    <w:rPr>
      <w:rFonts w:ascii="Times New Roman" w:hAnsi="Times New Roman" w:cs="Times New Roman"/>
      <w:sz w:val="24"/>
    </w:rPr>
  </w:style>
  <w:style w:type="paragraph" w:styleId="Heading1">
    <w:name w:val="heading 1"/>
    <w:basedOn w:val="Normal"/>
    <w:next w:val="Normal"/>
    <w:link w:val="Heading1Char"/>
    <w:uiPriority w:val="9"/>
    <w:qFormat/>
    <w:rsid w:val="00DE040E"/>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DE040E"/>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F857A4"/>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C81EFF"/>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C81EFF"/>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C81EFF"/>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6F7A"/>
    <w:pPr>
      <w:tabs>
        <w:tab w:val="center" w:pos="4680"/>
        <w:tab w:val="right" w:pos="9360"/>
      </w:tabs>
      <w:spacing w:line="240" w:lineRule="auto"/>
    </w:pPr>
  </w:style>
  <w:style w:type="character" w:customStyle="1" w:styleId="HeaderChar">
    <w:name w:val="Header Char"/>
    <w:basedOn w:val="DefaultParagraphFont"/>
    <w:link w:val="Header"/>
    <w:uiPriority w:val="99"/>
    <w:rsid w:val="00D56F7A"/>
    <w:rPr>
      <w:rFonts w:ascii="Times New Roman" w:hAnsi="Times New Roman" w:cs="Times New Roman"/>
      <w:sz w:val="24"/>
    </w:rPr>
  </w:style>
  <w:style w:type="paragraph" w:styleId="Footer">
    <w:name w:val="footer"/>
    <w:basedOn w:val="Normal"/>
    <w:link w:val="FooterChar"/>
    <w:uiPriority w:val="99"/>
    <w:unhideWhenUsed/>
    <w:rsid w:val="00D56F7A"/>
    <w:pPr>
      <w:tabs>
        <w:tab w:val="center" w:pos="4680"/>
        <w:tab w:val="right" w:pos="9360"/>
      </w:tabs>
      <w:spacing w:line="240" w:lineRule="auto"/>
    </w:pPr>
  </w:style>
  <w:style w:type="character" w:customStyle="1" w:styleId="FooterChar">
    <w:name w:val="Footer Char"/>
    <w:basedOn w:val="DefaultParagraphFont"/>
    <w:link w:val="Footer"/>
    <w:uiPriority w:val="99"/>
    <w:rsid w:val="00D56F7A"/>
    <w:rPr>
      <w:rFonts w:ascii="Times New Roman" w:hAnsi="Times New Roman" w:cs="Times New Roman"/>
      <w:sz w:val="24"/>
    </w:rPr>
  </w:style>
  <w:style w:type="character" w:customStyle="1" w:styleId="Heading2Char">
    <w:name w:val="Heading 2 Char"/>
    <w:basedOn w:val="DefaultParagraphFont"/>
    <w:link w:val="Heading2"/>
    <w:uiPriority w:val="9"/>
    <w:rsid w:val="00DE040E"/>
    <w:rPr>
      <w:rFonts w:ascii="Times New Roman" w:eastAsia="Times New Roman" w:hAnsi="Times New Roman" w:cs="Times New Roman"/>
      <w:b/>
      <w:bCs/>
      <w:color w:val="000000" w:themeColor="text1"/>
      <w:sz w:val="28"/>
      <w:szCs w:val="26"/>
    </w:rPr>
  </w:style>
  <w:style w:type="numbering" w:customStyle="1" w:styleId="NoList1">
    <w:name w:val="No List1"/>
    <w:next w:val="NoList"/>
    <w:uiPriority w:val="99"/>
    <w:semiHidden/>
    <w:unhideWhenUsed/>
    <w:rsid w:val="00D56F7A"/>
  </w:style>
  <w:style w:type="table" w:styleId="TableGrid">
    <w:name w:val="Table Grid"/>
    <w:basedOn w:val="TableNormal"/>
    <w:uiPriority w:val="59"/>
    <w:rsid w:val="00D56F7A"/>
    <w:pPr>
      <w:spacing w:line="240" w:lineRule="auto"/>
    </w:pPr>
    <w:rPr>
      <w:rFonts w:ascii="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D56F7A"/>
    <w:pPr>
      <w:autoSpaceDE w:val="0"/>
      <w:autoSpaceDN w:val="0"/>
      <w:adjustRightInd w:val="0"/>
      <w:spacing w:line="240" w:lineRule="auto"/>
    </w:pPr>
    <w:rPr>
      <w:rFonts w:ascii="Times New Roman" w:hAnsi="Times New Roman" w:cs="Times New Roman"/>
      <w:color w:val="000000"/>
      <w:sz w:val="24"/>
      <w:szCs w:val="24"/>
    </w:rPr>
  </w:style>
  <w:style w:type="character" w:styleId="Hyperlink">
    <w:name w:val="Hyperlink"/>
    <w:uiPriority w:val="99"/>
    <w:unhideWhenUsed/>
    <w:rsid w:val="00D56F7A"/>
    <w:rPr>
      <w:color w:val="0000FF"/>
      <w:u w:val="single"/>
    </w:rPr>
  </w:style>
  <w:style w:type="paragraph" w:styleId="NormalWeb">
    <w:name w:val="Normal (Web)"/>
    <w:basedOn w:val="Normal"/>
    <w:uiPriority w:val="99"/>
    <w:unhideWhenUsed/>
    <w:rsid w:val="00D56F7A"/>
    <w:rPr>
      <w:szCs w:val="24"/>
    </w:rPr>
  </w:style>
  <w:style w:type="character" w:customStyle="1" w:styleId="fontstyle01">
    <w:name w:val="fontstyle01"/>
    <w:rsid w:val="00D56F7A"/>
    <w:rPr>
      <w:rFonts w:ascii="VNI-Franko" w:hAnsi="VNI-Franko" w:hint="default"/>
      <w:b w:val="0"/>
      <w:bCs w:val="0"/>
      <w:i w:val="0"/>
      <w:iCs w:val="0"/>
      <w:color w:val="000000"/>
      <w:sz w:val="26"/>
      <w:szCs w:val="26"/>
    </w:rPr>
  </w:style>
  <w:style w:type="character" w:customStyle="1" w:styleId="fontstyle21">
    <w:name w:val="fontstyle21"/>
    <w:rsid w:val="00D56F7A"/>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2">
    <w:name w:val="Body text (2)_"/>
    <w:link w:val="Bodytext20"/>
    <w:rsid w:val="00D56F7A"/>
    <w:rPr>
      <w:rFonts w:ascii="Times New Roman" w:eastAsia="Times New Roman" w:hAnsi="Times New Roman"/>
      <w:sz w:val="18"/>
      <w:szCs w:val="18"/>
      <w:shd w:val="clear" w:color="auto" w:fill="FFFFFF"/>
    </w:rPr>
  </w:style>
  <w:style w:type="character" w:customStyle="1" w:styleId="Bodytext4">
    <w:name w:val="Body text (4)_"/>
    <w:link w:val="Bodytext40"/>
    <w:rsid w:val="00D56F7A"/>
    <w:rPr>
      <w:rFonts w:ascii="Times New Roman" w:eastAsia="Times New Roman" w:hAnsi="Times New Roman"/>
      <w:i/>
      <w:iCs/>
      <w:shd w:val="clear" w:color="auto" w:fill="FFFFFF"/>
    </w:rPr>
  </w:style>
  <w:style w:type="paragraph" w:customStyle="1" w:styleId="Bodytext20">
    <w:name w:val="Body text (2)"/>
    <w:basedOn w:val="Normal"/>
    <w:link w:val="Bodytext2"/>
    <w:rsid w:val="00D56F7A"/>
    <w:pPr>
      <w:widowControl w:val="0"/>
      <w:shd w:val="clear" w:color="auto" w:fill="FFFFFF"/>
      <w:spacing w:line="270" w:lineRule="exact"/>
    </w:pPr>
    <w:rPr>
      <w:rFonts w:eastAsia="Times New Roman" w:cstheme="minorBidi"/>
      <w:sz w:val="18"/>
      <w:szCs w:val="18"/>
    </w:rPr>
  </w:style>
  <w:style w:type="paragraph" w:customStyle="1" w:styleId="Bodytext40">
    <w:name w:val="Body text (4)"/>
    <w:basedOn w:val="Normal"/>
    <w:link w:val="Bodytext4"/>
    <w:rsid w:val="00D56F7A"/>
    <w:pPr>
      <w:widowControl w:val="0"/>
      <w:shd w:val="clear" w:color="auto" w:fill="FFFFFF"/>
      <w:spacing w:before="60" w:line="270" w:lineRule="exact"/>
      <w:jc w:val="left"/>
    </w:pPr>
    <w:rPr>
      <w:rFonts w:eastAsia="Times New Roman" w:cstheme="minorBidi"/>
      <w:i/>
      <w:iCs/>
      <w:sz w:val="22"/>
    </w:rPr>
  </w:style>
  <w:style w:type="table" w:customStyle="1" w:styleId="TableGrid4">
    <w:name w:val="Table Grid4"/>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691AC7"/>
  </w:style>
  <w:style w:type="table" w:customStyle="1" w:styleId="TableGrid5">
    <w:name w:val="Table Grid5"/>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llowedHyperlink1">
    <w:name w:val="FollowedHyperlink1"/>
    <w:basedOn w:val="DefaultParagraphFont"/>
    <w:uiPriority w:val="99"/>
    <w:semiHidden/>
    <w:unhideWhenUsed/>
    <w:rsid w:val="00691AC7"/>
    <w:rPr>
      <w:color w:val="954F72"/>
      <w:u w:val="single"/>
    </w:rPr>
  </w:style>
  <w:style w:type="character" w:styleId="FollowedHyperlink">
    <w:name w:val="FollowedHyperlink"/>
    <w:basedOn w:val="DefaultParagraphFont"/>
    <w:uiPriority w:val="99"/>
    <w:semiHidden/>
    <w:unhideWhenUsed/>
    <w:rsid w:val="00691AC7"/>
    <w:rPr>
      <w:color w:val="954F72" w:themeColor="followedHyperlink"/>
      <w:u w:val="single"/>
    </w:rPr>
  </w:style>
  <w:style w:type="numbering" w:customStyle="1" w:styleId="NoList3">
    <w:name w:val="No List3"/>
    <w:next w:val="NoList"/>
    <w:uiPriority w:val="99"/>
    <w:semiHidden/>
    <w:unhideWhenUsed/>
    <w:rsid w:val="00691AC7"/>
  </w:style>
  <w:style w:type="character" w:customStyle="1" w:styleId="fontstyle31">
    <w:name w:val="fontstyle31"/>
    <w:rsid w:val="00691AC7"/>
    <w:rPr>
      <w:rFonts w:ascii="Symbol" w:hAnsi="Symbol" w:hint="default"/>
      <w:b w:val="0"/>
      <w:bCs w:val="0"/>
      <w:i w:val="0"/>
      <w:iCs w:val="0"/>
      <w:color w:val="000000"/>
      <w:sz w:val="22"/>
      <w:szCs w:val="22"/>
    </w:rPr>
  </w:style>
  <w:style w:type="character" w:customStyle="1" w:styleId="fontstyle41">
    <w:name w:val="fontstyle41"/>
    <w:rsid w:val="00691AC7"/>
    <w:rPr>
      <w:rFonts w:ascii="Symbol" w:hAnsi="Symbol" w:hint="default"/>
      <w:b w:val="0"/>
      <w:bCs w:val="0"/>
      <w:i w:val="0"/>
      <w:iCs w:val="0"/>
      <w:color w:val="000000"/>
      <w:sz w:val="92"/>
      <w:szCs w:val="92"/>
    </w:rPr>
  </w:style>
  <w:style w:type="character" w:customStyle="1" w:styleId="fontstyle51">
    <w:name w:val="fontstyle51"/>
    <w:rsid w:val="00691AC7"/>
    <w:rPr>
      <w:rFonts w:ascii="MT Extra" w:hAnsi="MT Extra" w:hint="default"/>
      <w:b w:val="0"/>
      <w:bCs w:val="0"/>
      <w:i w:val="0"/>
      <w:iCs w:val="0"/>
      <w:color w:val="000000"/>
      <w:sz w:val="84"/>
      <w:szCs w:val="84"/>
    </w:rPr>
  </w:style>
  <w:style w:type="character" w:customStyle="1" w:styleId="Heading1Char">
    <w:name w:val="Heading 1 Char"/>
    <w:basedOn w:val="DefaultParagraphFont"/>
    <w:link w:val="Heading1"/>
    <w:uiPriority w:val="9"/>
    <w:rsid w:val="00DE040E"/>
    <w:rPr>
      <w:rFonts w:ascii="Times New Roman" w:eastAsia="Times New Roman" w:hAnsi="Times New Roman" w:cs="Times New Roman"/>
      <w:b/>
      <w:bCs/>
      <w:kern w:val="32"/>
      <w:sz w:val="28"/>
      <w:szCs w:val="32"/>
    </w:rPr>
  </w:style>
  <w:style w:type="numbering" w:customStyle="1" w:styleId="NoList4">
    <w:name w:val="No List4"/>
    <w:next w:val="NoList"/>
    <w:uiPriority w:val="99"/>
    <w:semiHidden/>
    <w:unhideWhenUsed/>
    <w:rsid w:val="00691AC7"/>
  </w:style>
  <w:style w:type="table" w:customStyle="1" w:styleId="TableGrid6">
    <w:name w:val="Table Grid6"/>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unhideWhenUsed/>
    <w:rsid w:val="00691AC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91AC7"/>
    <w:rPr>
      <w:rFonts w:ascii="Tahoma" w:hAnsi="Tahoma" w:cs="Tahoma"/>
      <w:sz w:val="16"/>
      <w:szCs w:val="16"/>
    </w:rPr>
  </w:style>
  <w:style w:type="table" w:customStyle="1" w:styleId="TableGrid9">
    <w:name w:val="Table Grid9"/>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63BD4"/>
  </w:style>
  <w:style w:type="table" w:customStyle="1" w:styleId="TableGrid10">
    <w:name w:val="Table Grid10"/>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C63BD4"/>
  </w:style>
  <w:style w:type="table" w:customStyle="1" w:styleId="TableGrid12">
    <w:name w:val="Table Grid12"/>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CB5B4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B405DF"/>
  </w:style>
  <w:style w:type="table" w:customStyle="1" w:styleId="TableGrid16">
    <w:name w:val="Table Grid1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8">
    <w:name w:val="No List8"/>
    <w:next w:val="NoList"/>
    <w:uiPriority w:val="99"/>
    <w:semiHidden/>
    <w:unhideWhenUsed/>
    <w:rsid w:val="00B405DF"/>
  </w:style>
  <w:style w:type="table" w:customStyle="1" w:styleId="TableGrid19">
    <w:name w:val="Table Grid19"/>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B405DF"/>
  </w:style>
  <w:style w:type="table" w:customStyle="1" w:styleId="TableGrid20">
    <w:name w:val="Table Grid20"/>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B405DF"/>
  </w:style>
  <w:style w:type="numbering" w:customStyle="1" w:styleId="NoList11">
    <w:name w:val="No List11"/>
    <w:next w:val="NoList"/>
    <w:uiPriority w:val="99"/>
    <w:semiHidden/>
    <w:unhideWhenUsed/>
    <w:rsid w:val="00B405DF"/>
  </w:style>
  <w:style w:type="table" w:customStyle="1" w:styleId="TableGrid21">
    <w:name w:val="Table Grid21"/>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B405DF"/>
  </w:style>
  <w:style w:type="table" w:customStyle="1" w:styleId="TableGrid25">
    <w:name w:val="Table Grid25"/>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8">
    <w:name w:val="Table Grid28"/>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2E2F57"/>
  </w:style>
  <w:style w:type="table" w:customStyle="1" w:styleId="TableGrid29">
    <w:name w:val="Table Grid29"/>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5F3446"/>
    <w:pPr>
      <w:keepLines/>
      <w:spacing w:line="259" w:lineRule="auto"/>
      <w:jc w:val="left"/>
      <w:outlineLvl w:val="9"/>
    </w:pPr>
    <w:rPr>
      <w:rFonts w:asciiTheme="majorHAnsi" w:eastAsiaTheme="majorEastAsia" w:hAnsiTheme="majorHAnsi" w:cstheme="majorBidi"/>
      <w:b w:val="0"/>
      <w:bCs w:val="0"/>
      <w:color w:val="2E74B5" w:themeColor="accent1" w:themeShade="BF"/>
      <w:kern w:val="0"/>
    </w:rPr>
  </w:style>
  <w:style w:type="paragraph" w:styleId="TOC2">
    <w:name w:val="toc 2"/>
    <w:basedOn w:val="Normal"/>
    <w:next w:val="Normal"/>
    <w:autoRedefine/>
    <w:uiPriority w:val="39"/>
    <w:unhideWhenUsed/>
    <w:rsid w:val="005F3446"/>
    <w:pPr>
      <w:spacing w:after="100"/>
      <w:ind w:left="240"/>
    </w:pPr>
  </w:style>
  <w:style w:type="paragraph" w:styleId="TOC1">
    <w:name w:val="toc 1"/>
    <w:basedOn w:val="Normal"/>
    <w:next w:val="Normal"/>
    <w:autoRedefine/>
    <w:uiPriority w:val="39"/>
    <w:unhideWhenUsed/>
    <w:rsid w:val="00A41057"/>
    <w:pPr>
      <w:tabs>
        <w:tab w:val="right" w:leader="dot" w:pos="10763"/>
      </w:tabs>
      <w:spacing w:after="60" w:line="240" w:lineRule="auto"/>
    </w:pPr>
  </w:style>
  <w:style w:type="paragraph" w:styleId="ListParagraph">
    <w:name w:val="List Paragraph"/>
    <w:basedOn w:val="Normal"/>
    <w:link w:val="ListParagraphChar"/>
    <w:uiPriority w:val="34"/>
    <w:qFormat/>
    <w:rsid w:val="007F7882"/>
    <w:pPr>
      <w:ind w:left="720"/>
      <w:contextualSpacing/>
    </w:pPr>
  </w:style>
  <w:style w:type="paragraph" w:customStyle="1" w:styleId="MTDisplayEquation">
    <w:name w:val="MTDisplayEquation"/>
    <w:basedOn w:val="Normal"/>
    <w:next w:val="Normal"/>
    <w:link w:val="MTDisplayEquationChar"/>
    <w:rsid w:val="007F7882"/>
    <w:pPr>
      <w:tabs>
        <w:tab w:val="center" w:pos="4520"/>
        <w:tab w:val="right" w:pos="9020"/>
      </w:tabs>
    </w:pPr>
    <w:rPr>
      <w:szCs w:val="24"/>
    </w:rPr>
  </w:style>
  <w:style w:type="character" w:customStyle="1" w:styleId="MTDisplayEquationChar">
    <w:name w:val="MTDisplayEquation Char"/>
    <w:link w:val="MTDisplayEquation"/>
    <w:rsid w:val="00610521"/>
    <w:rPr>
      <w:rFonts w:ascii="Times New Roman" w:hAnsi="Times New Roman" w:cs="Times New Roman"/>
      <w:sz w:val="24"/>
      <w:szCs w:val="24"/>
    </w:rPr>
  </w:style>
  <w:style w:type="character" w:customStyle="1" w:styleId="fontstyle11">
    <w:name w:val="fontstyle11"/>
    <w:rsid w:val="00610521"/>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10521"/>
    <w:rPr>
      <w:color w:val="808080"/>
    </w:rPr>
  </w:style>
  <w:style w:type="character" w:customStyle="1" w:styleId="Heading3Char">
    <w:name w:val="Heading 3 Char"/>
    <w:basedOn w:val="DefaultParagraphFont"/>
    <w:link w:val="Heading3"/>
    <w:uiPriority w:val="9"/>
    <w:rsid w:val="00F857A4"/>
    <w:rPr>
      <w:rFonts w:ascii="Times New Roman" w:eastAsiaTheme="majorEastAsia" w:hAnsi="Times New Roman" w:cstheme="majorBidi"/>
      <w:b/>
      <w:color w:val="000000" w:themeColor="text1"/>
      <w:sz w:val="24"/>
      <w:szCs w:val="24"/>
    </w:rPr>
  </w:style>
  <w:style w:type="paragraph" w:styleId="TOC3">
    <w:name w:val="toc 3"/>
    <w:basedOn w:val="Normal"/>
    <w:next w:val="Normal"/>
    <w:autoRedefine/>
    <w:uiPriority w:val="39"/>
    <w:unhideWhenUsed/>
    <w:rsid w:val="007510A8"/>
    <w:pPr>
      <w:spacing w:after="100"/>
      <w:ind w:left="480"/>
    </w:pPr>
  </w:style>
  <w:style w:type="paragraph" w:styleId="NoSpacing">
    <w:name w:val="No Spacing"/>
    <w:uiPriority w:val="1"/>
    <w:qFormat/>
    <w:rsid w:val="002758A9"/>
    <w:pPr>
      <w:spacing w:line="240" w:lineRule="auto"/>
    </w:pPr>
    <w:rPr>
      <w:rFonts w:ascii="Times New Roman" w:hAnsi="Times New Roman" w:cs="Times New Roman"/>
      <w:sz w:val="24"/>
    </w:rPr>
  </w:style>
  <w:style w:type="character" w:customStyle="1" w:styleId="Bodytext2Exact">
    <w:name w:val="Body text (2) Exact"/>
    <w:basedOn w:val="DefaultParagraphFont"/>
    <w:rsid w:val="00732AC2"/>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732AC2"/>
    <w:rPr>
      <w:rFonts w:ascii="Times New Roman" w:eastAsia="Times New Roman" w:hAnsi="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732AC2"/>
    <w:rPr>
      <w:rFonts w:ascii="Times New Roman" w:eastAsia="Times New Roman" w:hAnsi="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732AC2"/>
    <w:rPr>
      <w:rFonts w:ascii="Times New Roman" w:eastAsia="Times New Roman" w:hAnsi="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732AC2"/>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732AC2"/>
    <w:rPr>
      <w:rFonts w:ascii="Times New Roman" w:eastAsia="Times New Roman" w:hAnsi="Times New Roman" w:cs="Times New Roman"/>
      <w:spacing w:val="10"/>
      <w:sz w:val="8"/>
      <w:szCs w:val="8"/>
      <w:shd w:val="clear" w:color="auto" w:fill="FFFFFF"/>
    </w:rPr>
  </w:style>
  <w:style w:type="paragraph" w:customStyle="1" w:styleId="Bodytext23">
    <w:name w:val="Body text (23)"/>
    <w:basedOn w:val="Normal"/>
    <w:link w:val="Bodytext23Exact"/>
    <w:rsid w:val="00732AC2"/>
    <w:pPr>
      <w:widowControl w:val="0"/>
      <w:shd w:val="clear" w:color="auto" w:fill="FFFFFF"/>
      <w:spacing w:before="240" w:line="0" w:lineRule="atLeast"/>
      <w:ind w:firstLine="0"/>
    </w:pPr>
    <w:rPr>
      <w:rFonts w:eastAsia="Times New Roman"/>
      <w:spacing w:val="10"/>
      <w:sz w:val="8"/>
      <w:szCs w:val="8"/>
    </w:rPr>
  </w:style>
  <w:style w:type="character" w:customStyle="1" w:styleId="Heading4Char">
    <w:name w:val="Heading 4 Char"/>
    <w:basedOn w:val="DefaultParagraphFont"/>
    <w:link w:val="Heading4"/>
    <w:uiPriority w:val="9"/>
    <w:rsid w:val="00C81EFF"/>
    <w:rPr>
      <w:rFonts w:ascii="Times New Roman" w:eastAsiaTheme="minorEastAsia" w:hAnsi="Times New Roman" w:cs="Times New Roman"/>
      <w:sz w:val="24"/>
      <w:szCs w:val="24"/>
    </w:rPr>
  </w:style>
  <w:style w:type="character" w:customStyle="1" w:styleId="Heading5Char">
    <w:name w:val="Heading 5 Char"/>
    <w:basedOn w:val="DefaultParagraphFont"/>
    <w:link w:val="Heading5"/>
    <w:uiPriority w:val="9"/>
    <w:rsid w:val="00C81EFF"/>
    <w:rPr>
      <w:rFonts w:ascii="Times New Roman" w:eastAsiaTheme="minorEastAsia" w:hAnsi="Times New Roman" w:cs="Times New Roman"/>
      <w:sz w:val="20"/>
      <w:szCs w:val="20"/>
    </w:rPr>
  </w:style>
  <w:style w:type="character" w:customStyle="1" w:styleId="Heading6Char">
    <w:name w:val="Heading 6 Char"/>
    <w:basedOn w:val="DefaultParagraphFont"/>
    <w:link w:val="Heading6"/>
    <w:uiPriority w:val="9"/>
    <w:rsid w:val="00C81EFF"/>
    <w:rPr>
      <w:rFonts w:ascii="Times New Roman" w:eastAsiaTheme="minorEastAsia" w:hAnsi="Times New Roman" w:cs="Times New Roman"/>
      <w:sz w:val="15"/>
      <w:szCs w:val="15"/>
    </w:rPr>
  </w:style>
  <w:style w:type="character" w:styleId="Strong">
    <w:name w:val="Strong"/>
    <w:basedOn w:val="DefaultParagraphFont"/>
    <w:uiPriority w:val="22"/>
    <w:qFormat/>
    <w:rsid w:val="00C81EFF"/>
    <w:rPr>
      <w:b/>
      <w:bCs/>
    </w:rPr>
  </w:style>
  <w:style w:type="paragraph" w:customStyle="1" w:styleId="mab5">
    <w:name w:val="mab5"/>
    <w:basedOn w:val="Normal"/>
    <w:uiPriority w:val="99"/>
    <w:rsid w:val="00C81EFF"/>
    <w:pPr>
      <w:spacing w:before="60" w:after="75" w:line="240" w:lineRule="auto"/>
    </w:pPr>
    <w:rPr>
      <w:rFonts w:eastAsiaTheme="minorEastAsia"/>
      <w:szCs w:val="24"/>
      <w:lang w:val="vi-VN" w:eastAsia="vi-VN"/>
    </w:rPr>
  </w:style>
  <w:style w:type="character" w:styleId="Emphasis">
    <w:name w:val="Emphasis"/>
    <w:uiPriority w:val="20"/>
    <w:qFormat/>
    <w:rsid w:val="00C81EFF"/>
    <w:rPr>
      <w:i/>
      <w:iCs/>
    </w:rPr>
  </w:style>
  <w:style w:type="paragraph" w:customStyle="1" w:styleId="bodytext200">
    <w:name w:val="bodytext20"/>
    <w:basedOn w:val="Normal"/>
    <w:rsid w:val="00C81EFF"/>
    <w:pPr>
      <w:spacing w:before="60" w:after="150" w:line="240" w:lineRule="auto"/>
    </w:pPr>
    <w:rPr>
      <w:rFonts w:eastAsia="Times New Roman"/>
      <w:szCs w:val="24"/>
      <w:lang w:val="vi-VN" w:eastAsia="vi-VN"/>
    </w:rPr>
  </w:style>
  <w:style w:type="paragraph" w:customStyle="1" w:styleId="bodytext30">
    <w:name w:val="bodytext30"/>
    <w:basedOn w:val="Normal"/>
    <w:rsid w:val="00C81EFF"/>
    <w:pPr>
      <w:spacing w:before="60" w:after="150" w:line="240" w:lineRule="auto"/>
    </w:pPr>
    <w:rPr>
      <w:rFonts w:eastAsia="Times New Roman"/>
      <w:szCs w:val="24"/>
      <w:lang w:val="vi-VN" w:eastAsia="vi-VN"/>
    </w:rPr>
  </w:style>
  <w:style w:type="paragraph" w:customStyle="1" w:styleId="heading10">
    <w:name w:val="heading10"/>
    <w:basedOn w:val="Normal"/>
    <w:rsid w:val="00C81EFF"/>
    <w:pPr>
      <w:spacing w:before="60" w:after="150" w:line="240" w:lineRule="auto"/>
    </w:pPr>
    <w:rPr>
      <w:rFonts w:eastAsia="Times New Roman"/>
      <w:szCs w:val="24"/>
      <w:lang w:val="vi-VN" w:eastAsia="vi-VN"/>
    </w:rPr>
  </w:style>
  <w:style w:type="paragraph" w:customStyle="1" w:styleId="bodytext41">
    <w:name w:val="bodytext4"/>
    <w:basedOn w:val="Normal"/>
    <w:rsid w:val="00C81EFF"/>
    <w:pPr>
      <w:spacing w:before="60" w:after="150" w:line="240" w:lineRule="auto"/>
    </w:pPr>
    <w:rPr>
      <w:rFonts w:eastAsiaTheme="minorEastAsia"/>
      <w:szCs w:val="24"/>
      <w:lang w:val="vi-VN" w:eastAsia="vi-VN"/>
    </w:rPr>
  </w:style>
  <w:style w:type="paragraph" w:customStyle="1" w:styleId="bodytext1">
    <w:name w:val="bodytext1"/>
    <w:basedOn w:val="Normal"/>
    <w:rsid w:val="00C81EFF"/>
    <w:pPr>
      <w:spacing w:before="60" w:after="150" w:line="240" w:lineRule="auto"/>
    </w:pPr>
    <w:rPr>
      <w:rFonts w:eastAsiaTheme="minorEastAsia"/>
      <w:szCs w:val="24"/>
      <w:lang w:val="vi-VN" w:eastAsia="vi-VN"/>
    </w:rPr>
  </w:style>
  <w:style w:type="paragraph" w:customStyle="1" w:styleId="bodytext80">
    <w:name w:val="bodytext80"/>
    <w:basedOn w:val="Normal"/>
    <w:rsid w:val="00C81EFF"/>
    <w:pPr>
      <w:spacing w:before="60" w:after="150" w:line="240" w:lineRule="auto"/>
    </w:pPr>
    <w:rPr>
      <w:rFonts w:eastAsiaTheme="minorEastAsia"/>
      <w:szCs w:val="24"/>
      <w:lang w:val="vi-VN" w:eastAsia="vi-VN"/>
    </w:rPr>
  </w:style>
  <w:style w:type="paragraph" w:customStyle="1" w:styleId="heading120">
    <w:name w:val="heading120"/>
    <w:basedOn w:val="Normal"/>
    <w:rsid w:val="00C81EFF"/>
    <w:pPr>
      <w:spacing w:before="60" w:after="150" w:line="240" w:lineRule="auto"/>
    </w:pPr>
    <w:rPr>
      <w:rFonts w:eastAsiaTheme="minorEastAsia"/>
      <w:szCs w:val="24"/>
      <w:lang w:val="vi-VN" w:eastAsia="vi-VN"/>
    </w:rPr>
  </w:style>
  <w:style w:type="paragraph" w:customStyle="1" w:styleId="bodytext6">
    <w:name w:val="bodytext6"/>
    <w:basedOn w:val="Normal"/>
    <w:rsid w:val="00C81EFF"/>
    <w:pPr>
      <w:spacing w:before="60" w:after="150" w:line="240" w:lineRule="auto"/>
    </w:pPr>
    <w:rPr>
      <w:rFonts w:eastAsiaTheme="minorEastAsia"/>
      <w:szCs w:val="24"/>
      <w:lang w:val="vi-VN" w:eastAsia="vi-VN"/>
    </w:rPr>
  </w:style>
  <w:style w:type="paragraph" w:customStyle="1" w:styleId="magl30">
    <w:name w:val="magl30"/>
    <w:basedOn w:val="Normal"/>
    <w:rsid w:val="00C81EFF"/>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C81EFF"/>
    <w:rPr>
      <w:color w:val="666666"/>
    </w:rPr>
  </w:style>
  <w:style w:type="paragraph" w:customStyle="1" w:styleId="listparagraph0">
    <w:name w:val="listparagraph"/>
    <w:basedOn w:val="Normal"/>
    <w:rsid w:val="00C81EFF"/>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C81EFF"/>
  </w:style>
  <w:style w:type="character" w:customStyle="1" w:styleId="Bodytext2Georgia">
    <w:name w:val="Body text (2) + Georgia"/>
    <w:aliases w:val="9.5 pt"/>
    <w:basedOn w:val="DefaultParagraphFont"/>
    <w:rsid w:val="00C81EFF"/>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C81EFF"/>
    <w:rPr>
      <w:rFonts w:ascii="Times New Roman" w:eastAsia="Times New Roman" w:hAnsi="Times New Roman"/>
      <w:sz w:val="18"/>
      <w:szCs w:val="18"/>
      <w:shd w:val="clear" w:color="auto" w:fill="FFFFFF"/>
    </w:rPr>
  </w:style>
  <w:style w:type="character" w:customStyle="1" w:styleId="mjx-char2">
    <w:name w:val="mjx-char2"/>
    <w:basedOn w:val="DefaultParagraphFont"/>
    <w:rsid w:val="00C81EFF"/>
    <w:rPr>
      <w:vanish w:val="0"/>
      <w:webHidden w:val="0"/>
      <w:specVanish w:val="0"/>
    </w:rPr>
  </w:style>
  <w:style w:type="character" w:customStyle="1" w:styleId="mjxassistivemathml">
    <w:name w:val="mjx_assistive_mathml"/>
    <w:basedOn w:val="DefaultParagraphFont"/>
    <w:rsid w:val="00C81EFF"/>
  </w:style>
  <w:style w:type="paragraph" w:customStyle="1" w:styleId="msonormal0">
    <w:name w:val="msonormal"/>
    <w:basedOn w:val="Normal"/>
    <w:rsid w:val="00C81EFF"/>
    <w:pPr>
      <w:spacing w:after="150" w:line="240" w:lineRule="auto"/>
      <w:ind w:firstLine="0"/>
      <w:jc w:val="left"/>
    </w:pPr>
    <w:rPr>
      <w:rFonts w:eastAsiaTheme="minorEastAsia"/>
      <w:szCs w:val="24"/>
    </w:rPr>
  </w:style>
  <w:style w:type="paragraph" w:customStyle="1" w:styleId="arial">
    <w:name w:val="arial"/>
    <w:basedOn w:val="Normal"/>
    <w:rsid w:val="00C81EFF"/>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C81EFF"/>
    <w:pPr>
      <w:spacing w:after="150" w:line="240" w:lineRule="auto"/>
      <w:ind w:firstLine="0"/>
      <w:jc w:val="left"/>
    </w:pPr>
    <w:rPr>
      <w:rFonts w:eastAsiaTheme="minorEastAsia"/>
      <w:vanish/>
      <w:szCs w:val="24"/>
    </w:rPr>
  </w:style>
  <w:style w:type="paragraph" w:customStyle="1" w:styleId="s14">
    <w:name w:val="s14"/>
    <w:basedOn w:val="Normal"/>
    <w:rsid w:val="00C81EFF"/>
    <w:pPr>
      <w:spacing w:after="150" w:line="240" w:lineRule="auto"/>
      <w:ind w:firstLine="0"/>
      <w:jc w:val="left"/>
    </w:pPr>
    <w:rPr>
      <w:rFonts w:eastAsiaTheme="minorEastAsia"/>
      <w:sz w:val="21"/>
      <w:szCs w:val="21"/>
    </w:rPr>
  </w:style>
  <w:style w:type="paragraph" w:customStyle="1" w:styleId="s18">
    <w:name w:val="s18"/>
    <w:basedOn w:val="Normal"/>
    <w:rsid w:val="00C81EFF"/>
    <w:pPr>
      <w:spacing w:after="150" w:line="240" w:lineRule="auto"/>
      <w:ind w:firstLine="0"/>
      <w:jc w:val="left"/>
    </w:pPr>
    <w:rPr>
      <w:rFonts w:eastAsiaTheme="minorEastAsia"/>
      <w:sz w:val="27"/>
      <w:szCs w:val="27"/>
    </w:rPr>
  </w:style>
  <w:style w:type="paragraph" w:customStyle="1" w:styleId="s24">
    <w:name w:val="s24"/>
    <w:basedOn w:val="Normal"/>
    <w:rsid w:val="00C81EFF"/>
    <w:pPr>
      <w:spacing w:after="150" w:line="240" w:lineRule="auto"/>
      <w:ind w:firstLine="0"/>
      <w:jc w:val="left"/>
    </w:pPr>
    <w:rPr>
      <w:rFonts w:eastAsiaTheme="minorEastAsia"/>
      <w:sz w:val="36"/>
      <w:szCs w:val="36"/>
    </w:rPr>
  </w:style>
  <w:style w:type="paragraph" w:customStyle="1" w:styleId="magt5">
    <w:name w:val="magt5"/>
    <w:basedOn w:val="Normal"/>
    <w:rsid w:val="00C81EFF"/>
    <w:pPr>
      <w:spacing w:before="75" w:after="150" w:line="240" w:lineRule="auto"/>
      <w:ind w:firstLine="0"/>
      <w:jc w:val="left"/>
    </w:pPr>
    <w:rPr>
      <w:rFonts w:eastAsiaTheme="minorEastAsia"/>
      <w:szCs w:val="24"/>
    </w:rPr>
  </w:style>
  <w:style w:type="paragraph" w:customStyle="1" w:styleId="top35">
    <w:name w:val="top35"/>
    <w:basedOn w:val="Normal"/>
    <w:rsid w:val="00C81EFF"/>
    <w:pPr>
      <w:spacing w:before="525" w:after="150" w:line="240" w:lineRule="auto"/>
      <w:ind w:firstLine="0"/>
      <w:jc w:val="left"/>
    </w:pPr>
    <w:rPr>
      <w:rFonts w:eastAsiaTheme="minorEastAsia"/>
      <w:szCs w:val="24"/>
    </w:rPr>
  </w:style>
  <w:style w:type="paragraph" w:customStyle="1" w:styleId="top20">
    <w:name w:val="top20"/>
    <w:basedOn w:val="Normal"/>
    <w:rsid w:val="00C81EFF"/>
    <w:pPr>
      <w:spacing w:before="300" w:after="150" w:line="240" w:lineRule="auto"/>
      <w:ind w:firstLine="0"/>
      <w:jc w:val="left"/>
    </w:pPr>
    <w:rPr>
      <w:rFonts w:eastAsiaTheme="minorEastAsia"/>
      <w:szCs w:val="24"/>
    </w:rPr>
  </w:style>
  <w:style w:type="paragraph" w:customStyle="1" w:styleId="under">
    <w:name w:val="under"/>
    <w:basedOn w:val="Normal"/>
    <w:rsid w:val="00C81EFF"/>
    <w:pPr>
      <w:spacing w:after="150" w:line="240" w:lineRule="auto"/>
      <w:ind w:firstLine="0"/>
      <w:jc w:val="left"/>
    </w:pPr>
    <w:rPr>
      <w:rFonts w:eastAsiaTheme="minorEastAsia"/>
      <w:szCs w:val="24"/>
      <w:u w:val="single"/>
    </w:rPr>
  </w:style>
  <w:style w:type="paragraph" w:customStyle="1" w:styleId="transf">
    <w:name w:val="transf"/>
    <w:basedOn w:val="Normal"/>
    <w:rsid w:val="00C81EFF"/>
    <w:pPr>
      <w:spacing w:after="150" w:line="240" w:lineRule="auto"/>
      <w:ind w:firstLine="0"/>
      <w:jc w:val="left"/>
    </w:pPr>
    <w:rPr>
      <w:rFonts w:eastAsiaTheme="minorEastAsia"/>
      <w:caps/>
      <w:szCs w:val="24"/>
    </w:rPr>
  </w:style>
  <w:style w:type="paragraph" w:customStyle="1" w:styleId="line">
    <w:name w:val="line"/>
    <w:basedOn w:val="Normal"/>
    <w:rsid w:val="00C81EFF"/>
    <w:pPr>
      <w:spacing w:after="150" w:line="240" w:lineRule="auto"/>
      <w:ind w:firstLine="0"/>
      <w:jc w:val="left"/>
    </w:pPr>
    <w:rPr>
      <w:rFonts w:eastAsiaTheme="minorEastAsia"/>
      <w:strike/>
      <w:szCs w:val="24"/>
    </w:rPr>
  </w:style>
  <w:style w:type="paragraph" w:customStyle="1" w:styleId="main">
    <w:name w:val="main"/>
    <w:basedOn w:val="Normal"/>
    <w:rsid w:val="00C81EFF"/>
    <w:pPr>
      <w:spacing w:line="240" w:lineRule="auto"/>
      <w:ind w:firstLine="0"/>
      <w:jc w:val="left"/>
    </w:pPr>
    <w:rPr>
      <w:rFonts w:eastAsiaTheme="minorEastAsia"/>
      <w:szCs w:val="24"/>
    </w:rPr>
  </w:style>
  <w:style w:type="paragraph" w:customStyle="1" w:styleId="time">
    <w:name w:val="time"/>
    <w:basedOn w:val="Normal"/>
    <w:rsid w:val="00C81EFF"/>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C81EFF"/>
    <w:pPr>
      <w:spacing w:after="150" w:line="240" w:lineRule="auto"/>
      <w:ind w:firstLine="0"/>
      <w:jc w:val="left"/>
    </w:pPr>
    <w:rPr>
      <w:rFonts w:eastAsiaTheme="minorEastAsia"/>
      <w:szCs w:val="24"/>
    </w:rPr>
  </w:style>
  <w:style w:type="paragraph" w:customStyle="1" w:styleId="contentwrap">
    <w:name w:val="content_wrap"/>
    <w:basedOn w:val="Normal"/>
    <w:rsid w:val="00C81EFF"/>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C81EFF"/>
    <w:pPr>
      <w:spacing w:after="150" w:line="240" w:lineRule="auto"/>
      <w:ind w:firstLine="0"/>
      <w:jc w:val="left"/>
    </w:pPr>
    <w:rPr>
      <w:rFonts w:eastAsiaTheme="minorEastAsia"/>
      <w:szCs w:val="24"/>
    </w:rPr>
  </w:style>
  <w:style w:type="paragraph" w:customStyle="1" w:styleId="center">
    <w:name w:val="center"/>
    <w:basedOn w:val="Normal"/>
    <w:rsid w:val="00C81EFF"/>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C81EFF"/>
    <w:pPr>
      <w:spacing w:after="150" w:line="240" w:lineRule="auto"/>
      <w:ind w:firstLine="0"/>
      <w:jc w:val="left"/>
    </w:pPr>
    <w:rPr>
      <w:rFonts w:eastAsiaTheme="minorEastAsia"/>
      <w:szCs w:val="24"/>
    </w:rPr>
  </w:style>
  <w:style w:type="paragraph" w:customStyle="1" w:styleId="listquestion">
    <w:name w:val="listquestion"/>
    <w:basedOn w:val="Normal"/>
    <w:rsid w:val="00C81EFF"/>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C81EFF"/>
    <w:pPr>
      <w:spacing w:after="150" w:line="240" w:lineRule="auto"/>
      <w:ind w:firstLine="0"/>
      <w:jc w:val="left"/>
    </w:pPr>
    <w:rPr>
      <w:rFonts w:eastAsiaTheme="minorEastAsia"/>
      <w:szCs w:val="24"/>
    </w:rPr>
  </w:style>
  <w:style w:type="paragraph" w:customStyle="1" w:styleId="right">
    <w:name w:val="right"/>
    <w:basedOn w:val="Normal"/>
    <w:rsid w:val="00C81EFF"/>
    <w:pPr>
      <w:spacing w:before="75" w:after="75" w:line="240" w:lineRule="auto"/>
      <w:ind w:left="75" w:right="75" w:firstLine="0"/>
      <w:jc w:val="left"/>
    </w:pPr>
    <w:rPr>
      <w:rFonts w:eastAsiaTheme="minorEastAsia"/>
      <w:szCs w:val="24"/>
    </w:rPr>
  </w:style>
  <w:style w:type="paragraph" w:customStyle="1" w:styleId="lista">
    <w:name w:val="lista"/>
    <w:basedOn w:val="Normal"/>
    <w:rsid w:val="00C81EFF"/>
    <w:pPr>
      <w:spacing w:after="150" w:line="240" w:lineRule="auto"/>
      <w:ind w:firstLine="0"/>
      <w:jc w:val="left"/>
    </w:pPr>
    <w:rPr>
      <w:rFonts w:eastAsiaTheme="minorEastAsia"/>
      <w:szCs w:val="24"/>
    </w:rPr>
  </w:style>
  <w:style w:type="paragraph" w:customStyle="1" w:styleId="list2">
    <w:name w:val="list2"/>
    <w:basedOn w:val="Normal"/>
    <w:rsid w:val="00C81EFF"/>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C81EFF"/>
    <w:pPr>
      <w:spacing w:after="150" w:line="240" w:lineRule="auto"/>
      <w:ind w:firstLine="0"/>
      <w:jc w:val="left"/>
    </w:pPr>
    <w:rPr>
      <w:rFonts w:eastAsiaTheme="minorEastAsia"/>
      <w:szCs w:val="24"/>
    </w:rPr>
  </w:style>
  <w:style w:type="paragraph" w:customStyle="1" w:styleId="listred">
    <w:name w:val="listred"/>
    <w:basedOn w:val="Normal"/>
    <w:rsid w:val="00C81EFF"/>
    <w:pPr>
      <w:spacing w:after="150" w:line="240" w:lineRule="auto"/>
      <w:ind w:firstLine="0"/>
      <w:jc w:val="left"/>
    </w:pPr>
    <w:rPr>
      <w:rFonts w:eastAsiaTheme="minorEastAsia"/>
      <w:szCs w:val="24"/>
    </w:rPr>
  </w:style>
  <w:style w:type="paragraph" w:customStyle="1" w:styleId="tic">
    <w:name w:val="tic"/>
    <w:basedOn w:val="Normal"/>
    <w:rsid w:val="00C81EFF"/>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C81EFF"/>
    <w:pPr>
      <w:spacing w:after="150" w:line="240" w:lineRule="auto"/>
      <w:ind w:firstLine="0"/>
      <w:jc w:val="left"/>
    </w:pPr>
    <w:rPr>
      <w:rFonts w:eastAsiaTheme="minorEastAsia"/>
      <w:sz w:val="27"/>
      <w:szCs w:val="27"/>
    </w:rPr>
  </w:style>
  <w:style w:type="paragraph" w:customStyle="1" w:styleId="boder">
    <w:name w:val="boder"/>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C81EFF"/>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C81EFF"/>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C81EFF"/>
    <w:pPr>
      <w:spacing w:after="150" w:line="240" w:lineRule="auto"/>
      <w:ind w:firstLine="0"/>
      <w:jc w:val="left"/>
    </w:pPr>
    <w:rPr>
      <w:rFonts w:eastAsiaTheme="minorEastAsia"/>
      <w:szCs w:val="24"/>
    </w:rPr>
  </w:style>
  <w:style w:type="paragraph" w:customStyle="1" w:styleId="linkfooder">
    <w:name w:val="link_fooder"/>
    <w:basedOn w:val="Normal"/>
    <w:rsid w:val="00C81EFF"/>
    <w:pPr>
      <w:spacing w:after="150" w:line="240" w:lineRule="auto"/>
      <w:ind w:firstLine="0"/>
      <w:jc w:val="center"/>
    </w:pPr>
    <w:rPr>
      <w:rFonts w:eastAsiaTheme="minorEastAsia"/>
      <w:szCs w:val="24"/>
    </w:rPr>
  </w:style>
  <w:style w:type="paragraph" w:customStyle="1" w:styleId="btnwhile">
    <w:name w:val="btn_while"/>
    <w:basedOn w:val="Normal"/>
    <w:rsid w:val="00C81EFF"/>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C81EFF"/>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C81EFF"/>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C81EFF"/>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C81EFF"/>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C81EFF"/>
    <w:pPr>
      <w:spacing w:before="300" w:after="150" w:line="240" w:lineRule="auto"/>
      <w:ind w:firstLine="0"/>
      <w:jc w:val="left"/>
    </w:pPr>
    <w:rPr>
      <w:rFonts w:eastAsiaTheme="minorEastAsia"/>
      <w:szCs w:val="24"/>
    </w:rPr>
  </w:style>
  <w:style w:type="paragraph" w:customStyle="1" w:styleId="btngraysmall">
    <w:name w:val="btn_graysmall"/>
    <w:basedOn w:val="Normal"/>
    <w:rsid w:val="00C81EFF"/>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C81EFF"/>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C81EFF"/>
    <w:pPr>
      <w:spacing w:after="150" w:line="240" w:lineRule="auto"/>
      <w:ind w:firstLine="0"/>
      <w:jc w:val="left"/>
    </w:pPr>
    <w:rPr>
      <w:rFonts w:eastAsiaTheme="minorEastAsia"/>
      <w:szCs w:val="24"/>
    </w:rPr>
  </w:style>
  <w:style w:type="paragraph" w:customStyle="1" w:styleId="boxblue">
    <w:name w:val="box_blue"/>
    <w:basedOn w:val="Normal"/>
    <w:rsid w:val="00C81EFF"/>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C81EFF"/>
    <w:pPr>
      <w:spacing w:after="150" w:line="240" w:lineRule="auto"/>
      <w:ind w:firstLine="0"/>
      <w:jc w:val="left"/>
    </w:pPr>
    <w:rPr>
      <w:rFonts w:eastAsiaTheme="minorEastAsia"/>
      <w:szCs w:val="24"/>
    </w:rPr>
  </w:style>
  <w:style w:type="paragraph" w:customStyle="1" w:styleId="icforward">
    <w:name w:val="ic_forward"/>
    <w:basedOn w:val="Normal"/>
    <w:rsid w:val="00C81EFF"/>
    <w:pPr>
      <w:spacing w:after="150" w:line="240" w:lineRule="auto"/>
      <w:ind w:firstLine="0"/>
      <w:jc w:val="left"/>
    </w:pPr>
    <w:rPr>
      <w:rFonts w:eastAsiaTheme="minorEastAsia"/>
      <w:szCs w:val="24"/>
    </w:rPr>
  </w:style>
  <w:style w:type="paragraph" w:customStyle="1" w:styleId="view">
    <w:name w:val="view"/>
    <w:basedOn w:val="Normal"/>
    <w:rsid w:val="00C81EFF"/>
    <w:pPr>
      <w:spacing w:after="150" w:line="240" w:lineRule="auto"/>
      <w:ind w:firstLine="0"/>
      <w:jc w:val="left"/>
    </w:pPr>
    <w:rPr>
      <w:rFonts w:eastAsiaTheme="minorEastAsia"/>
      <w:szCs w:val="24"/>
    </w:rPr>
  </w:style>
  <w:style w:type="paragraph" w:customStyle="1" w:styleId="fromleft">
    <w:name w:val="from_left"/>
    <w:basedOn w:val="Normal"/>
    <w:rsid w:val="00C81EFF"/>
    <w:pPr>
      <w:spacing w:after="150" w:line="240" w:lineRule="auto"/>
      <w:ind w:firstLine="0"/>
      <w:jc w:val="left"/>
    </w:pPr>
    <w:rPr>
      <w:rFonts w:eastAsiaTheme="minorEastAsia"/>
      <w:szCs w:val="24"/>
    </w:rPr>
  </w:style>
  <w:style w:type="paragraph" w:customStyle="1" w:styleId="fromright">
    <w:name w:val="from_right"/>
    <w:basedOn w:val="Normal"/>
    <w:rsid w:val="00C81EFF"/>
    <w:pPr>
      <w:spacing w:after="150" w:line="240" w:lineRule="auto"/>
      <w:ind w:firstLine="0"/>
      <w:jc w:val="left"/>
    </w:pPr>
    <w:rPr>
      <w:rFonts w:eastAsiaTheme="minorEastAsia"/>
      <w:szCs w:val="24"/>
    </w:rPr>
  </w:style>
  <w:style w:type="paragraph" w:customStyle="1" w:styleId="top1">
    <w:name w:val="top1"/>
    <w:basedOn w:val="Normal"/>
    <w:rsid w:val="00C81EFF"/>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C81EFF"/>
    <w:pPr>
      <w:spacing w:line="240" w:lineRule="auto"/>
      <w:ind w:left="3060" w:firstLine="0"/>
      <w:jc w:val="left"/>
    </w:pPr>
    <w:rPr>
      <w:rFonts w:eastAsiaTheme="minorEastAsia"/>
      <w:szCs w:val="24"/>
    </w:rPr>
  </w:style>
  <w:style w:type="paragraph" w:customStyle="1" w:styleId="table2">
    <w:name w:val="table2"/>
    <w:basedOn w:val="Normal"/>
    <w:rsid w:val="00C81EFF"/>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C81EFF"/>
    <w:pPr>
      <w:spacing w:after="150" w:line="240" w:lineRule="auto"/>
      <w:ind w:firstLine="0"/>
      <w:jc w:val="left"/>
    </w:pPr>
    <w:rPr>
      <w:rFonts w:eastAsiaTheme="minorEastAsia"/>
      <w:color w:val="69924F"/>
      <w:szCs w:val="24"/>
    </w:rPr>
  </w:style>
  <w:style w:type="paragraph" w:customStyle="1" w:styleId="pad5">
    <w:name w:val="pad5"/>
    <w:basedOn w:val="Normal"/>
    <w:rsid w:val="00C81EFF"/>
    <w:pPr>
      <w:spacing w:after="150" w:line="240" w:lineRule="auto"/>
      <w:ind w:firstLine="0"/>
      <w:jc w:val="left"/>
    </w:pPr>
    <w:rPr>
      <w:rFonts w:eastAsiaTheme="minorEastAsia"/>
      <w:szCs w:val="24"/>
    </w:rPr>
  </w:style>
  <w:style w:type="paragraph" w:customStyle="1" w:styleId="radius">
    <w:name w:val="radius"/>
    <w:basedOn w:val="Normal"/>
    <w:rsid w:val="00C81EFF"/>
    <w:pPr>
      <w:spacing w:after="150" w:line="240" w:lineRule="auto"/>
      <w:ind w:firstLine="0"/>
      <w:jc w:val="left"/>
    </w:pPr>
    <w:rPr>
      <w:rFonts w:eastAsiaTheme="minorEastAsia"/>
      <w:szCs w:val="24"/>
    </w:rPr>
  </w:style>
  <w:style w:type="paragraph" w:customStyle="1" w:styleId="socal">
    <w:name w:val="socal"/>
    <w:basedOn w:val="Normal"/>
    <w:rsid w:val="00C81EFF"/>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C81EFF"/>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C81EFF"/>
    <w:pPr>
      <w:spacing w:after="150" w:line="240" w:lineRule="auto"/>
      <w:ind w:firstLine="0"/>
      <w:jc w:val="left"/>
    </w:pPr>
    <w:rPr>
      <w:rFonts w:eastAsiaTheme="minorEastAsia"/>
      <w:szCs w:val="24"/>
    </w:rPr>
  </w:style>
  <w:style w:type="paragraph" w:customStyle="1" w:styleId="timeline">
    <w:name w:val="timeline"/>
    <w:basedOn w:val="Normal"/>
    <w:rsid w:val="00C81EFF"/>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C81EFF"/>
    <w:pPr>
      <w:spacing w:after="150" w:line="240" w:lineRule="auto"/>
      <w:ind w:right="75" w:firstLine="0"/>
      <w:jc w:val="left"/>
    </w:pPr>
    <w:rPr>
      <w:rFonts w:eastAsiaTheme="minorEastAsia"/>
      <w:szCs w:val="24"/>
    </w:rPr>
  </w:style>
  <w:style w:type="paragraph" w:customStyle="1" w:styleId="commentupload">
    <w:name w:val="comment_upload"/>
    <w:basedOn w:val="Normal"/>
    <w:rsid w:val="00C81EFF"/>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C81EFF"/>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C81EFF"/>
    <w:pPr>
      <w:spacing w:after="150" w:line="240" w:lineRule="auto"/>
      <w:ind w:firstLine="0"/>
      <w:jc w:val="left"/>
    </w:pPr>
    <w:rPr>
      <w:rFonts w:eastAsiaTheme="minorEastAsia"/>
      <w:szCs w:val="24"/>
    </w:rPr>
  </w:style>
  <w:style w:type="paragraph" w:customStyle="1" w:styleId="icupimage">
    <w:name w:val="ic_upimage"/>
    <w:basedOn w:val="Normal"/>
    <w:rsid w:val="00C81EFF"/>
    <w:pPr>
      <w:spacing w:after="150" w:line="240" w:lineRule="auto"/>
      <w:ind w:firstLine="0"/>
      <w:jc w:val="left"/>
    </w:pPr>
    <w:rPr>
      <w:rFonts w:eastAsiaTheme="minorEastAsia"/>
      <w:szCs w:val="24"/>
    </w:rPr>
  </w:style>
  <w:style w:type="paragraph" w:customStyle="1" w:styleId="icformula">
    <w:name w:val="ic_formula"/>
    <w:basedOn w:val="Normal"/>
    <w:rsid w:val="00C81EFF"/>
    <w:pPr>
      <w:spacing w:after="150" w:line="240" w:lineRule="auto"/>
      <w:ind w:firstLine="0"/>
      <w:jc w:val="left"/>
    </w:pPr>
    <w:rPr>
      <w:rFonts w:eastAsiaTheme="minorEastAsia"/>
      <w:szCs w:val="24"/>
    </w:rPr>
  </w:style>
  <w:style w:type="paragraph" w:customStyle="1" w:styleId="remove">
    <w:name w:val="remove"/>
    <w:basedOn w:val="Normal"/>
    <w:rsid w:val="00C81EFF"/>
    <w:pPr>
      <w:spacing w:after="150" w:line="240" w:lineRule="auto"/>
      <w:ind w:firstLine="0"/>
      <w:jc w:val="left"/>
    </w:pPr>
    <w:rPr>
      <w:rFonts w:eastAsiaTheme="minorEastAsia"/>
      <w:vanish/>
      <w:szCs w:val="24"/>
    </w:rPr>
  </w:style>
  <w:style w:type="paragraph" w:customStyle="1" w:styleId="upload">
    <w:name w:val="upload"/>
    <w:basedOn w:val="Normal"/>
    <w:rsid w:val="00C81EFF"/>
    <w:pPr>
      <w:spacing w:after="150" w:line="240" w:lineRule="auto"/>
      <w:ind w:firstLine="0"/>
      <w:jc w:val="left"/>
    </w:pPr>
    <w:rPr>
      <w:rFonts w:eastAsiaTheme="minorEastAsia"/>
      <w:szCs w:val="24"/>
    </w:rPr>
  </w:style>
  <w:style w:type="paragraph" w:customStyle="1" w:styleId="likeface">
    <w:name w:val="like_face"/>
    <w:basedOn w:val="Normal"/>
    <w:rsid w:val="00C81EFF"/>
    <w:pPr>
      <w:spacing w:after="150" w:line="240" w:lineRule="auto"/>
      <w:ind w:firstLine="0"/>
      <w:jc w:val="left"/>
    </w:pPr>
    <w:rPr>
      <w:rFonts w:eastAsiaTheme="minorEastAsia"/>
      <w:szCs w:val="24"/>
    </w:rPr>
  </w:style>
  <w:style w:type="paragraph" w:customStyle="1" w:styleId="dot">
    <w:name w:val="dot"/>
    <w:basedOn w:val="Normal"/>
    <w:rsid w:val="00C81EFF"/>
    <w:pPr>
      <w:spacing w:after="150" w:line="240" w:lineRule="auto"/>
      <w:ind w:firstLine="0"/>
      <w:jc w:val="left"/>
    </w:pPr>
    <w:rPr>
      <w:rFonts w:eastAsiaTheme="minorEastAsia"/>
      <w:szCs w:val="24"/>
    </w:rPr>
  </w:style>
  <w:style w:type="paragraph" w:customStyle="1" w:styleId="iconclose">
    <w:name w:val="icon_close"/>
    <w:basedOn w:val="Normal"/>
    <w:rsid w:val="00C81EFF"/>
    <w:pPr>
      <w:spacing w:after="150" w:line="240" w:lineRule="auto"/>
      <w:ind w:firstLine="0"/>
      <w:jc w:val="left"/>
    </w:pPr>
    <w:rPr>
      <w:rFonts w:eastAsiaTheme="minorEastAsia"/>
      <w:szCs w:val="24"/>
    </w:rPr>
  </w:style>
  <w:style w:type="paragraph" w:customStyle="1" w:styleId="closetheater">
    <w:name w:val="closetheater"/>
    <w:basedOn w:val="Normal"/>
    <w:rsid w:val="00C81EFF"/>
    <w:pPr>
      <w:spacing w:after="150" w:line="240" w:lineRule="auto"/>
      <w:ind w:firstLine="0"/>
      <w:jc w:val="left"/>
    </w:pPr>
    <w:rPr>
      <w:rFonts w:eastAsiaTheme="minorEastAsia"/>
      <w:szCs w:val="24"/>
    </w:rPr>
  </w:style>
  <w:style w:type="paragraph" w:customStyle="1" w:styleId="teach">
    <w:name w:val="teach"/>
    <w:basedOn w:val="Normal"/>
    <w:rsid w:val="00C81EFF"/>
    <w:pPr>
      <w:spacing w:after="150" w:line="240" w:lineRule="auto"/>
      <w:ind w:firstLine="0"/>
      <w:jc w:val="left"/>
    </w:pPr>
    <w:rPr>
      <w:rFonts w:eastAsiaTheme="minorEastAsia"/>
      <w:szCs w:val="24"/>
    </w:rPr>
  </w:style>
  <w:style w:type="paragraph" w:customStyle="1" w:styleId="icexam">
    <w:name w:val="ic_exam"/>
    <w:basedOn w:val="Normal"/>
    <w:rsid w:val="00C81EFF"/>
    <w:pPr>
      <w:spacing w:after="150" w:line="240" w:lineRule="auto"/>
      <w:ind w:firstLine="0"/>
      <w:jc w:val="left"/>
    </w:pPr>
    <w:rPr>
      <w:rFonts w:eastAsiaTheme="minorEastAsia"/>
      <w:szCs w:val="24"/>
    </w:rPr>
  </w:style>
  <w:style w:type="paragraph" w:customStyle="1" w:styleId="true">
    <w:name w:val="true"/>
    <w:basedOn w:val="Normal"/>
    <w:rsid w:val="00C81EFF"/>
    <w:pPr>
      <w:spacing w:after="150" w:line="240" w:lineRule="auto"/>
      <w:ind w:firstLine="0"/>
      <w:jc w:val="left"/>
    </w:pPr>
    <w:rPr>
      <w:rFonts w:eastAsiaTheme="minorEastAsia"/>
      <w:szCs w:val="24"/>
    </w:rPr>
  </w:style>
  <w:style w:type="paragraph" w:customStyle="1" w:styleId="fale">
    <w:name w:val="fale"/>
    <w:basedOn w:val="Normal"/>
    <w:rsid w:val="00C81EFF"/>
    <w:pPr>
      <w:spacing w:after="150" w:line="240" w:lineRule="auto"/>
      <w:ind w:firstLine="0"/>
      <w:jc w:val="left"/>
    </w:pPr>
    <w:rPr>
      <w:rFonts w:eastAsiaTheme="minorEastAsia"/>
      <w:szCs w:val="24"/>
    </w:rPr>
  </w:style>
  <w:style w:type="paragraph" w:customStyle="1" w:styleId="icplus">
    <w:name w:val="ic_plus"/>
    <w:basedOn w:val="Normal"/>
    <w:rsid w:val="00C81EFF"/>
    <w:pPr>
      <w:spacing w:after="150" w:line="240" w:lineRule="auto"/>
      <w:ind w:firstLine="0"/>
      <w:jc w:val="left"/>
    </w:pPr>
    <w:rPr>
      <w:rFonts w:eastAsiaTheme="minorEastAsia"/>
      <w:szCs w:val="24"/>
    </w:rPr>
  </w:style>
  <w:style w:type="paragraph" w:customStyle="1" w:styleId="pageletcomposer">
    <w:name w:val="pagelet_composer"/>
    <w:basedOn w:val="Normal"/>
    <w:rsid w:val="00C81EFF"/>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C81EFF"/>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C81EFF"/>
    <w:pPr>
      <w:spacing w:after="150" w:line="240" w:lineRule="auto"/>
      <w:ind w:right="45" w:firstLine="0"/>
      <w:jc w:val="left"/>
    </w:pPr>
    <w:rPr>
      <w:rFonts w:eastAsiaTheme="minorEastAsia"/>
      <w:szCs w:val="24"/>
    </w:rPr>
  </w:style>
  <w:style w:type="paragraph" w:customStyle="1" w:styleId="selectgriditem">
    <w:name w:val="selectgriditem"/>
    <w:basedOn w:val="Normal"/>
    <w:rsid w:val="00C81EFF"/>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C81EFF"/>
    <w:pPr>
      <w:spacing w:after="150" w:line="240" w:lineRule="auto"/>
      <w:ind w:firstLine="0"/>
      <w:jc w:val="left"/>
    </w:pPr>
    <w:rPr>
      <w:rFonts w:eastAsiaTheme="minorEastAsia"/>
      <w:szCs w:val="24"/>
    </w:rPr>
  </w:style>
  <w:style w:type="paragraph" w:customStyle="1" w:styleId="shadow">
    <w:name w:val="shadow"/>
    <w:basedOn w:val="Normal"/>
    <w:rsid w:val="00C81EFF"/>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C81EFF"/>
    <w:pPr>
      <w:spacing w:after="150" w:line="240" w:lineRule="auto"/>
      <w:ind w:firstLine="0"/>
      <w:jc w:val="left"/>
    </w:pPr>
    <w:rPr>
      <w:rFonts w:eastAsiaTheme="minorEastAsia"/>
      <w:szCs w:val="24"/>
    </w:rPr>
  </w:style>
  <w:style w:type="paragraph" w:customStyle="1" w:styleId="col1">
    <w:name w:val="col1"/>
    <w:basedOn w:val="Normal"/>
    <w:rsid w:val="00C81EFF"/>
    <w:pPr>
      <w:spacing w:after="150" w:line="240" w:lineRule="auto"/>
      <w:ind w:firstLine="0"/>
      <w:jc w:val="left"/>
    </w:pPr>
    <w:rPr>
      <w:rFonts w:eastAsiaTheme="minorEastAsia"/>
      <w:szCs w:val="24"/>
    </w:rPr>
  </w:style>
  <w:style w:type="paragraph" w:customStyle="1" w:styleId="col2">
    <w:name w:val="col2"/>
    <w:basedOn w:val="Normal"/>
    <w:rsid w:val="00C81EFF"/>
    <w:pPr>
      <w:spacing w:after="150" w:line="240" w:lineRule="auto"/>
      <w:ind w:firstLine="0"/>
      <w:jc w:val="left"/>
    </w:pPr>
    <w:rPr>
      <w:rFonts w:eastAsiaTheme="minorEastAsia"/>
      <w:szCs w:val="24"/>
    </w:rPr>
  </w:style>
  <w:style w:type="paragraph" w:customStyle="1" w:styleId="col3">
    <w:name w:val="col3"/>
    <w:basedOn w:val="Normal"/>
    <w:rsid w:val="00C81EFF"/>
    <w:pPr>
      <w:spacing w:after="150" w:line="240" w:lineRule="auto"/>
      <w:ind w:firstLine="0"/>
      <w:jc w:val="left"/>
    </w:pPr>
    <w:rPr>
      <w:rFonts w:eastAsiaTheme="minorEastAsia"/>
      <w:szCs w:val="24"/>
    </w:rPr>
  </w:style>
  <w:style w:type="paragraph" w:customStyle="1" w:styleId="boxinfo">
    <w:name w:val="box_info"/>
    <w:basedOn w:val="Normal"/>
    <w:rsid w:val="00C81EFF"/>
    <w:pPr>
      <w:spacing w:after="150" w:line="240" w:lineRule="auto"/>
      <w:ind w:firstLine="0"/>
      <w:jc w:val="left"/>
    </w:pPr>
    <w:rPr>
      <w:rFonts w:eastAsiaTheme="minorEastAsia"/>
      <w:szCs w:val="24"/>
    </w:rPr>
  </w:style>
  <w:style w:type="paragraph" w:customStyle="1" w:styleId="col510">
    <w:name w:val="col510"/>
    <w:basedOn w:val="Normal"/>
    <w:rsid w:val="00C81EFF"/>
    <w:pPr>
      <w:spacing w:after="150" w:line="240" w:lineRule="auto"/>
      <w:ind w:firstLine="0"/>
      <w:jc w:val="left"/>
    </w:pPr>
    <w:rPr>
      <w:rFonts w:eastAsiaTheme="minorEastAsia"/>
      <w:szCs w:val="24"/>
    </w:rPr>
  </w:style>
  <w:style w:type="paragraph" w:customStyle="1" w:styleId="col47">
    <w:name w:val="col47"/>
    <w:basedOn w:val="Normal"/>
    <w:rsid w:val="00C81EFF"/>
    <w:pPr>
      <w:spacing w:after="150" w:line="240" w:lineRule="auto"/>
      <w:ind w:firstLine="0"/>
      <w:jc w:val="left"/>
    </w:pPr>
    <w:rPr>
      <w:rFonts w:eastAsiaTheme="minorEastAsia"/>
      <w:szCs w:val="24"/>
    </w:rPr>
  </w:style>
  <w:style w:type="paragraph" w:customStyle="1" w:styleId="popup">
    <w:name w:val="popup"/>
    <w:basedOn w:val="Normal"/>
    <w:rsid w:val="00C81EFF"/>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C81EFF"/>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C81EFF"/>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C81EFF"/>
    <w:pPr>
      <w:spacing w:after="150" w:line="8720" w:lineRule="atLeast"/>
      <w:ind w:firstLine="0"/>
      <w:jc w:val="left"/>
    </w:pPr>
    <w:rPr>
      <w:rFonts w:eastAsiaTheme="minorEastAsia"/>
      <w:szCs w:val="24"/>
    </w:rPr>
  </w:style>
  <w:style w:type="paragraph" w:customStyle="1" w:styleId="pageprev">
    <w:name w:val="page_prev"/>
    <w:basedOn w:val="Normal"/>
    <w:rsid w:val="00C81EFF"/>
    <w:pPr>
      <w:spacing w:after="150" w:line="240" w:lineRule="auto"/>
      <w:ind w:firstLine="0"/>
      <w:jc w:val="left"/>
    </w:pPr>
    <w:rPr>
      <w:rFonts w:eastAsiaTheme="minorEastAsia"/>
      <w:vanish/>
      <w:szCs w:val="24"/>
    </w:rPr>
  </w:style>
  <w:style w:type="paragraph" w:customStyle="1" w:styleId="pagenext">
    <w:name w:val="page_next"/>
    <w:basedOn w:val="Normal"/>
    <w:rsid w:val="00C81EFF"/>
    <w:pPr>
      <w:spacing w:after="150" w:line="240" w:lineRule="auto"/>
      <w:ind w:firstLine="0"/>
      <w:jc w:val="left"/>
    </w:pPr>
    <w:rPr>
      <w:rFonts w:eastAsiaTheme="minorEastAsia"/>
      <w:vanish/>
      <w:szCs w:val="24"/>
    </w:rPr>
  </w:style>
  <w:style w:type="paragraph" w:customStyle="1" w:styleId="commentable">
    <w:name w:val="commentable"/>
    <w:basedOn w:val="Normal"/>
    <w:rsid w:val="00C81EFF"/>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C81EFF"/>
    <w:pPr>
      <w:spacing w:after="150" w:line="240" w:lineRule="auto"/>
      <w:ind w:firstLine="0"/>
      <w:jc w:val="left"/>
    </w:pPr>
    <w:rPr>
      <w:rFonts w:eastAsiaTheme="minorEastAsia"/>
      <w:vanish/>
      <w:szCs w:val="24"/>
    </w:rPr>
  </w:style>
  <w:style w:type="paragraph" w:customStyle="1" w:styleId="scroll3">
    <w:name w:val="scroll3"/>
    <w:basedOn w:val="Normal"/>
    <w:rsid w:val="00C81EFF"/>
    <w:pPr>
      <w:spacing w:after="150" w:line="240" w:lineRule="auto"/>
      <w:ind w:firstLine="0"/>
      <w:jc w:val="left"/>
    </w:pPr>
    <w:rPr>
      <w:rFonts w:eastAsiaTheme="minorEastAsia"/>
      <w:szCs w:val="24"/>
    </w:rPr>
  </w:style>
  <w:style w:type="paragraph" w:customStyle="1" w:styleId="symbol">
    <w:name w:val="symbol"/>
    <w:basedOn w:val="Normal"/>
    <w:rsid w:val="00C81EFF"/>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C81EFF"/>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C81EFF"/>
    <w:pPr>
      <w:spacing w:after="150" w:line="240" w:lineRule="auto"/>
      <w:ind w:firstLine="0"/>
      <w:jc w:val="left"/>
    </w:pPr>
    <w:rPr>
      <w:rFonts w:eastAsiaTheme="minorEastAsia"/>
      <w:szCs w:val="24"/>
    </w:rPr>
  </w:style>
  <w:style w:type="paragraph" w:customStyle="1" w:styleId="tipnote">
    <w:name w:val="tipnote"/>
    <w:basedOn w:val="Normal"/>
    <w:rsid w:val="00C81EFF"/>
    <w:pPr>
      <w:spacing w:after="150" w:line="240" w:lineRule="auto"/>
      <w:ind w:firstLine="0"/>
      <w:jc w:val="left"/>
    </w:pPr>
    <w:rPr>
      <w:rFonts w:eastAsiaTheme="minorEastAsia"/>
      <w:color w:val="FF3300"/>
      <w:sz w:val="30"/>
      <w:szCs w:val="30"/>
    </w:rPr>
  </w:style>
  <w:style w:type="paragraph" w:customStyle="1" w:styleId="retest">
    <w:name w:val="retest"/>
    <w:basedOn w:val="Normal"/>
    <w:rsid w:val="00C81EFF"/>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C81EFF"/>
    <w:pPr>
      <w:spacing w:after="150" w:line="240" w:lineRule="auto"/>
      <w:ind w:firstLine="0"/>
      <w:jc w:val="left"/>
    </w:pPr>
    <w:rPr>
      <w:rFonts w:eastAsiaTheme="minorEastAsia"/>
      <w:szCs w:val="24"/>
    </w:rPr>
  </w:style>
  <w:style w:type="paragraph" w:customStyle="1" w:styleId="buttonface">
    <w:name w:val="button_face"/>
    <w:basedOn w:val="Normal"/>
    <w:rsid w:val="00C81EFF"/>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C81EFF"/>
    <w:pPr>
      <w:spacing w:after="150" w:line="240" w:lineRule="auto"/>
      <w:ind w:firstLine="0"/>
      <w:jc w:val="left"/>
    </w:pPr>
    <w:rPr>
      <w:rFonts w:eastAsiaTheme="minorEastAsia"/>
      <w:szCs w:val="24"/>
    </w:rPr>
  </w:style>
  <w:style w:type="paragraph" w:customStyle="1" w:styleId="lines">
    <w:name w:val="lines"/>
    <w:basedOn w:val="Normal"/>
    <w:rsid w:val="00C81EFF"/>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C81EFF"/>
    <w:pPr>
      <w:spacing w:after="150" w:line="240" w:lineRule="auto"/>
      <w:ind w:firstLine="0"/>
      <w:jc w:val="left"/>
    </w:pPr>
    <w:rPr>
      <w:rFonts w:eastAsiaTheme="minorEastAsia"/>
      <w:szCs w:val="24"/>
    </w:rPr>
  </w:style>
  <w:style w:type="paragraph" w:customStyle="1" w:styleId="popuplogin">
    <w:name w:val="popup_login"/>
    <w:basedOn w:val="Normal"/>
    <w:rsid w:val="00C81EFF"/>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C81EFF"/>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C81EFF"/>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C81EFF"/>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C81EFF"/>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C81EFF"/>
    <w:pPr>
      <w:spacing w:after="150" w:line="240" w:lineRule="auto"/>
      <w:ind w:right="90" w:firstLine="0"/>
      <w:jc w:val="left"/>
    </w:pPr>
    <w:rPr>
      <w:rFonts w:eastAsiaTheme="minorEastAsia"/>
      <w:szCs w:val="24"/>
    </w:rPr>
  </w:style>
  <w:style w:type="paragraph" w:customStyle="1" w:styleId="noite">
    <w:name w:val="noite"/>
    <w:basedOn w:val="Normal"/>
    <w:rsid w:val="00C81EFF"/>
    <w:pPr>
      <w:spacing w:line="240" w:lineRule="auto"/>
      <w:ind w:firstLine="0"/>
      <w:jc w:val="left"/>
    </w:pPr>
    <w:rPr>
      <w:rFonts w:eastAsiaTheme="minorEastAsia"/>
      <w:szCs w:val="24"/>
    </w:rPr>
  </w:style>
  <w:style w:type="paragraph" w:customStyle="1" w:styleId="noitenone">
    <w:name w:val="noite_none"/>
    <w:basedOn w:val="Normal"/>
    <w:rsid w:val="00C81EFF"/>
    <w:pPr>
      <w:spacing w:line="240" w:lineRule="auto"/>
      <w:ind w:firstLine="0"/>
      <w:jc w:val="left"/>
    </w:pPr>
    <w:rPr>
      <w:rFonts w:eastAsiaTheme="minorEastAsia"/>
      <w:szCs w:val="24"/>
    </w:rPr>
  </w:style>
  <w:style w:type="paragraph" w:customStyle="1" w:styleId="iconsmell">
    <w:name w:val="icon_smell"/>
    <w:basedOn w:val="Normal"/>
    <w:rsid w:val="00C81EFF"/>
    <w:pPr>
      <w:spacing w:after="150" w:line="240" w:lineRule="auto"/>
      <w:ind w:right="90" w:firstLine="0"/>
      <w:jc w:val="left"/>
    </w:pPr>
    <w:rPr>
      <w:rFonts w:eastAsiaTheme="minorEastAsia"/>
      <w:szCs w:val="24"/>
    </w:rPr>
  </w:style>
  <w:style w:type="paragraph" w:customStyle="1" w:styleId="iconcamera">
    <w:name w:val="icon_camera"/>
    <w:basedOn w:val="Normal"/>
    <w:rsid w:val="00C81EFF"/>
    <w:pPr>
      <w:spacing w:after="150" w:line="240" w:lineRule="auto"/>
      <w:ind w:right="150" w:firstLine="0"/>
      <w:jc w:val="left"/>
    </w:pPr>
    <w:rPr>
      <w:rFonts w:eastAsiaTheme="minorEastAsia"/>
      <w:szCs w:val="24"/>
    </w:rPr>
  </w:style>
  <w:style w:type="paragraph" w:customStyle="1" w:styleId="innercmm">
    <w:name w:val="inner_cmm"/>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C81EFF"/>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C81EFF"/>
    <w:pPr>
      <w:spacing w:after="150" w:line="240" w:lineRule="auto"/>
      <w:ind w:firstLine="0"/>
      <w:jc w:val="left"/>
    </w:pPr>
    <w:rPr>
      <w:rFonts w:eastAsiaTheme="minorEastAsia"/>
      <w:szCs w:val="24"/>
    </w:rPr>
  </w:style>
  <w:style w:type="paragraph" w:customStyle="1" w:styleId="btnview">
    <w:name w:val="btn_view"/>
    <w:basedOn w:val="Normal"/>
    <w:rsid w:val="00C81EFF"/>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C81EFF"/>
    <w:pPr>
      <w:spacing w:after="150" w:line="405" w:lineRule="atLeast"/>
      <w:ind w:firstLine="0"/>
      <w:jc w:val="left"/>
    </w:pPr>
    <w:rPr>
      <w:rFonts w:eastAsiaTheme="minorEastAsia"/>
      <w:szCs w:val="24"/>
    </w:rPr>
  </w:style>
  <w:style w:type="paragraph" w:customStyle="1" w:styleId="boxlogin">
    <w:name w:val="box_login"/>
    <w:basedOn w:val="Normal"/>
    <w:rsid w:val="00C81EFF"/>
    <w:pPr>
      <w:spacing w:before="75" w:after="150" w:line="240" w:lineRule="auto"/>
      <w:ind w:firstLine="0"/>
      <w:jc w:val="left"/>
    </w:pPr>
    <w:rPr>
      <w:rFonts w:eastAsiaTheme="minorEastAsia"/>
      <w:szCs w:val="24"/>
    </w:rPr>
  </w:style>
  <w:style w:type="paragraph" w:customStyle="1" w:styleId="iclogin">
    <w:name w:val="ic_login"/>
    <w:basedOn w:val="Normal"/>
    <w:rsid w:val="00C81EFF"/>
    <w:pPr>
      <w:spacing w:after="150" w:line="240" w:lineRule="auto"/>
      <w:ind w:firstLine="0"/>
      <w:jc w:val="left"/>
    </w:pPr>
    <w:rPr>
      <w:rFonts w:eastAsiaTheme="minorEastAsia"/>
      <w:b/>
      <w:bCs/>
      <w:szCs w:val="24"/>
    </w:rPr>
  </w:style>
  <w:style w:type="paragraph" w:customStyle="1" w:styleId="icon-close">
    <w:name w:val="icon-close"/>
    <w:basedOn w:val="Normal"/>
    <w:rsid w:val="00C81EFF"/>
    <w:pPr>
      <w:spacing w:after="150" w:line="240" w:lineRule="auto"/>
      <w:ind w:firstLine="0"/>
      <w:jc w:val="left"/>
    </w:pPr>
    <w:rPr>
      <w:rFonts w:eastAsiaTheme="minorEastAsia"/>
      <w:szCs w:val="24"/>
    </w:rPr>
  </w:style>
  <w:style w:type="paragraph" w:customStyle="1" w:styleId="sub-login">
    <w:name w:val="sub-login"/>
    <w:basedOn w:val="Normal"/>
    <w:rsid w:val="00C81EFF"/>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C81EFF"/>
    <w:pPr>
      <w:spacing w:after="150" w:line="240" w:lineRule="auto"/>
      <w:ind w:firstLine="0"/>
      <w:jc w:val="left"/>
    </w:pPr>
    <w:rPr>
      <w:rFonts w:eastAsiaTheme="minorEastAsia"/>
      <w:color w:val="999999"/>
      <w:szCs w:val="24"/>
    </w:rPr>
  </w:style>
  <w:style w:type="paragraph" w:customStyle="1" w:styleId="fan">
    <w:name w:val="fan"/>
    <w:basedOn w:val="Normal"/>
    <w:rsid w:val="00C81EFF"/>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C81EFF"/>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C81EFF"/>
    <w:pPr>
      <w:spacing w:after="150" w:line="240" w:lineRule="auto"/>
      <w:ind w:firstLine="0"/>
      <w:jc w:val="left"/>
    </w:pPr>
    <w:rPr>
      <w:rFonts w:eastAsiaTheme="minorEastAsia"/>
      <w:szCs w:val="24"/>
    </w:rPr>
  </w:style>
  <w:style w:type="paragraph" w:customStyle="1" w:styleId="mathjaxmenu">
    <w:name w:val="mathjax_menu"/>
    <w:basedOn w:val="Normal"/>
    <w:rsid w:val="00C81EFF"/>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C81EFF"/>
    <w:pPr>
      <w:spacing w:after="150" w:line="240" w:lineRule="auto"/>
      <w:ind w:firstLine="0"/>
      <w:jc w:val="left"/>
    </w:pPr>
    <w:rPr>
      <w:rFonts w:eastAsiaTheme="minorEastAsia"/>
      <w:szCs w:val="24"/>
    </w:rPr>
  </w:style>
  <w:style w:type="paragraph" w:customStyle="1" w:styleId="mathjaxmenuarrow">
    <w:name w:val="mathjax_menuarrow"/>
    <w:basedOn w:val="Normal"/>
    <w:rsid w:val="00C81EFF"/>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C81EFF"/>
    <w:pPr>
      <w:spacing w:after="150" w:line="240" w:lineRule="auto"/>
      <w:ind w:firstLine="0"/>
      <w:jc w:val="left"/>
    </w:pPr>
    <w:rPr>
      <w:rFonts w:eastAsiaTheme="minorEastAsia"/>
      <w:i/>
      <w:iCs/>
      <w:szCs w:val="24"/>
    </w:rPr>
  </w:style>
  <w:style w:type="paragraph" w:customStyle="1" w:styleId="mathjaxmenurule">
    <w:name w:val="mathjax_menurule"/>
    <w:basedOn w:val="Normal"/>
    <w:rsid w:val="00C81EFF"/>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C81EFF"/>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C81EFF"/>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C81EFF"/>
    <w:pPr>
      <w:spacing w:after="150" w:line="240" w:lineRule="auto"/>
      <w:ind w:firstLine="0"/>
      <w:jc w:val="left"/>
    </w:pPr>
    <w:rPr>
      <w:rFonts w:eastAsiaTheme="minorEastAsia"/>
      <w:sz w:val="19"/>
      <w:szCs w:val="19"/>
    </w:rPr>
  </w:style>
  <w:style w:type="paragraph" w:customStyle="1" w:styleId="mjxp-bold">
    <w:name w:val="mjxp-bold"/>
    <w:basedOn w:val="Normal"/>
    <w:rsid w:val="00C81EFF"/>
    <w:pPr>
      <w:spacing w:after="150" w:line="240" w:lineRule="auto"/>
      <w:ind w:firstLine="0"/>
      <w:jc w:val="left"/>
    </w:pPr>
    <w:rPr>
      <w:rFonts w:eastAsiaTheme="minorEastAsia"/>
      <w:b/>
      <w:bCs/>
      <w:szCs w:val="24"/>
    </w:rPr>
  </w:style>
  <w:style w:type="paragraph" w:customStyle="1" w:styleId="mjxp-italic">
    <w:name w:val="mjxp-italic"/>
    <w:basedOn w:val="Normal"/>
    <w:rsid w:val="00C81EFF"/>
    <w:pPr>
      <w:spacing w:after="150" w:line="240" w:lineRule="auto"/>
      <w:ind w:firstLine="0"/>
      <w:jc w:val="left"/>
    </w:pPr>
    <w:rPr>
      <w:rFonts w:eastAsiaTheme="minorEastAsia"/>
      <w:i/>
      <w:iCs/>
      <w:szCs w:val="24"/>
    </w:rPr>
  </w:style>
  <w:style w:type="paragraph" w:customStyle="1" w:styleId="mjxp-scr">
    <w:name w:val="mjxp-scr"/>
    <w:basedOn w:val="Normal"/>
    <w:rsid w:val="00C81EFF"/>
    <w:pPr>
      <w:spacing w:after="150" w:line="240" w:lineRule="auto"/>
      <w:ind w:firstLine="0"/>
      <w:jc w:val="left"/>
    </w:pPr>
    <w:rPr>
      <w:rFonts w:eastAsiaTheme="minorEastAsia"/>
      <w:szCs w:val="24"/>
    </w:rPr>
  </w:style>
  <w:style w:type="paragraph" w:customStyle="1" w:styleId="mjxp-frak">
    <w:name w:val="mjxp-frak"/>
    <w:basedOn w:val="Normal"/>
    <w:rsid w:val="00C81EFF"/>
    <w:pPr>
      <w:spacing w:after="150" w:line="240" w:lineRule="auto"/>
      <w:ind w:firstLine="0"/>
      <w:jc w:val="left"/>
    </w:pPr>
    <w:rPr>
      <w:rFonts w:eastAsiaTheme="minorEastAsia"/>
      <w:szCs w:val="24"/>
    </w:rPr>
  </w:style>
  <w:style w:type="paragraph" w:customStyle="1" w:styleId="mjxp-sf">
    <w:name w:val="mjxp-sf"/>
    <w:basedOn w:val="Normal"/>
    <w:rsid w:val="00C81EFF"/>
    <w:pPr>
      <w:spacing w:after="150" w:line="240" w:lineRule="auto"/>
      <w:ind w:firstLine="0"/>
      <w:jc w:val="left"/>
    </w:pPr>
    <w:rPr>
      <w:rFonts w:eastAsiaTheme="minorEastAsia"/>
      <w:szCs w:val="24"/>
    </w:rPr>
  </w:style>
  <w:style w:type="paragraph" w:customStyle="1" w:styleId="mjxp-cal">
    <w:name w:val="mjxp-cal"/>
    <w:basedOn w:val="Normal"/>
    <w:rsid w:val="00C81EFF"/>
    <w:pPr>
      <w:spacing w:after="150" w:line="240" w:lineRule="auto"/>
      <w:ind w:firstLine="0"/>
      <w:jc w:val="left"/>
    </w:pPr>
    <w:rPr>
      <w:rFonts w:eastAsiaTheme="minorEastAsia"/>
      <w:szCs w:val="24"/>
    </w:rPr>
  </w:style>
  <w:style w:type="paragraph" w:customStyle="1" w:styleId="mjxp-mono">
    <w:name w:val="mjxp-mono"/>
    <w:basedOn w:val="Normal"/>
    <w:rsid w:val="00C81EFF"/>
    <w:pPr>
      <w:spacing w:after="150" w:line="240" w:lineRule="auto"/>
      <w:ind w:firstLine="0"/>
      <w:jc w:val="left"/>
    </w:pPr>
    <w:rPr>
      <w:rFonts w:eastAsiaTheme="minorEastAsia"/>
      <w:szCs w:val="24"/>
    </w:rPr>
  </w:style>
  <w:style w:type="paragraph" w:customStyle="1" w:styleId="mjxp-largeop">
    <w:name w:val="mjxp-largeop"/>
    <w:basedOn w:val="Normal"/>
    <w:rsid w:val="00C81EFF"/>
    <w:pPr>
      <w:spacing w:after="150" w:line="240" w:lineRule="auto"/>
      <w:ind w:firstLine="0"/>
      <w:jc w:val="left"/>
    </w:pPr>
    <w:rPr>
      <w:rFonts w:eastAsiaTheme="minorEastAsia"/>
      <w:sz w:val="36"/>
      <w:szCs w:val="36"/>
    </w:rPr>
  </w:style>
  <w:style w:type="paragraph" w:customStyle="1" w:styleId="mjxp-math">
    <w:name w:val="mjxp-math"/>
    <w:basedOn w:val="Normal"/>
    <w:rsid w:val="00C81EFF"/>
    <w:pPr>
      <w:spacing w:after="150" w:line="240" w:lineRule="auto"/>
      <w:ind w:firstLine="0"/>
      <w:jc w:val="left"/>
    </w:pPr>
    <w:rPr>
      <w:rFonts w:eastAsiaTheme="minorEastAsia"/>
      <w:szCs w:val="24"/>
    </w:rPr>
  </w:style>
  <w:style w:type="paragraph" w:customStyle="1" w:styleId="mjxp-display">
    <w:name w:val="mjxp-display"/>
    <w:basedOn w:val="Normal"/>
    <w:rsid w:val="00C81EFF"/>
    <w:pPr>
      <w:spacing w:before="240" w:after="240" w:line="240" w:lineRule="auto"/>
      <w:ind w:firstLine="0"/>
      <w:jc w:val="center"/>
    </w:pPr>
    <w:rPr>
      <w:rFonts w:eastAsiaTheme="minorEastAsia"/>
      <w:szCs w:val="24"/>
    </w:rPr>
  </w:style>
  <w:style w:type="paragraph" w:customStyle="1" w:styleId="mjxp-box">
    <w:name w:val="mjxp-box"/>
    <w:basedOn w:val="Normal"/>
    <w:rsid w:val="00C81EFF"/>
    <w:pPr>
      <w:spacing w:after="150" w:line="240" w:lineRule="auto"/>
      <w:ind w:firstLine="0"/>
      <w:jc w:val="center"/>
    </w:pPr>
    <w:rPr>
      <w:rFonts w:eastAsiaTheme="minorEastAsia"/>
      <w:szCs w:val="24"/>
    </w:rPr>
  </w:style>
  <w:style w:type="paragraph" w:customStyle="1" w:styleId="mjxp-rule">
    <w:name w:val="mjxp-rule"/>
    <w:basedOn w:val="Normal"/>
    <w:rsid w:val="00C81EFF"/>
    <w:pPr>
      <w:spacing w:before="24" w:after="150" w:line="240" w:lineRule="auto"/>
      <w:ind w:firstLine="0"/>
      <w:jc w:val="left"/>
    </w:pPr>
    <w:rPr>
      <w:rFonts w:eastAsiaTheme="minorEastAsia"/>
      <w:szCs w:val="24"/>
    </w:rPr>
  </w:style>
  <w:style w:type="paragraph" w:customStyle="1" w:styleId="mjxp-mo">
    <w:name w:val="mjxp-mo"/>
    <w:basedOn w:val="Normal"/>
    <w:rsid w:val="00C81EFF"/>
    <w:pPr>
      <w:spacing w:line="240" w:lineRule="auto"/>
      <w:ind w:left="36" w:right="36" w:firstLine="0"/>
      <w:jc w:val="left"/>
    </w:pPr>
    <w:rPr>
      <w:rFonts w:eastAsiaTheme="minorEastAsia"/>
      <w:szCs w:val="24"/>
    </w:rPr>
  </w:style>
  <w:style w:type="paragraph" w:customStyle="1" w:styleId="mjxp-mfrac">
    <w:name w:val="mjxp-mfrac"/>
    <w:basedOn w:val="Normal"/>
    <w:rsid w:val="00C81EFF"/>
    <w:pPr>
      <w:spacing w:line="240" w:lineRule="auto"/>
      <w:ind w:left="30" w:right="30" w:firstLine="0"/>
      <w:jc w:val="left"/>
    </w:pPr>
    <w:rPr>
      <w:rFonts w:eastAsiaTheme="minorEastAsia"/>
      <w:szCs w:val="24"/>
    </w:rPr>
  </w:style>
  <w:style w:type="paragraph" w:customStyle="1" w:styleId="mjxp-denom">
    <w:name w:val="mjxp-denom"/>
    <w:basedOn w:val="Normal"/>
    <w:rsid w:val="00C81EFF"/>
    <w:pPr>
      <w:spacing w:after="150" w:line="240" w:lineRule="auto"/>
      <w:ind w:firstLine="0"/>
      <w:jc w:val="left"/>
    </w:pPr>
    <w:rPr>
      <w:rFonts w:eastAsiaTheme="minorEastAsia"/>
      <w:szCs w:val="24"/>
    </w:rPr>
  </w:style>
  <w:style w:type="paragraph" w:customStyle="1" w:styleId="mjxp-surd">
    <w:name w:val="mjxp-surd"/>
    <w:basedOn w:val="Normal"/>
    <w:rsid w:val="00C81EFF"/>
    <w:pPr>
      <w:spacing w:after="150" w:line="240" w:lineRule="auto"/>
      <w:ind w:firstLine="0"/>
      <w:jc w:val="left"/>
      <w:textAlignment w:val="top"/>
    </w:pPr>
    <w:rPr>
      <w:rFonts w:eastAsiaTheme="minorEastAsia"/>
      <w:szCs w:val="24"/>
    </w:rPr>
  </w:style>
  <w:style w:type="paragraph" w:customStyle="1" w:styleId="mjxp-over">
    <w:name w:val="mjxp-over"/>
    <w:basedOn w:val="Normal"/>
    <w:rsid w:val="00C81EFF"/>
    <w:pPr>
      <w:spacing w:after="150" w:line="240" w:lineRule="auto"/>
      <w:ind w:firstLine="0"/>
      <w:jc w:val="center"/>
    </w:pPr>
    <w:rPr>
      <w:rFonts w:eastAsiaTheme="minorEastAsia"/>
      <w:szCs w:val="24"/>
    </w:rPr>
  </w:style>
  <w:style w:type="paragraph" w:customStyle="1" w:styleId="mjxp-mtable">
    <w:name w:val="mjxp-mtable"/>
    <w:basedOn w:val="Normal"/>
    <w:rsid w:val="00C81EFF"/>
    <w:pPr>
      <w:spacing w:line="240" w:lineRule="auto"/>
      <w:ind w:left="30" w:right="30" w:firstLine="0"/>
      <w:jc w:val="left"/>
    </w:pPr>
    <w:rPr>
      <w:rFonts w:eastAsiaTheme="minorEastAsia"/>
      <w:szCs w:val="24"/>
    </w:rPr>
  </w:style>
  <w:style w:type="paragraph" w:customStyle="1" w:styleId="mjxp-mtd">
    <w:name w:val="mjxp-mtd"/>
    <w:basedOn w:val="Normal"/>
    <w:rsid w:val="00C81EFF"/>
    <w:pPr>
      <w:spacing w:after="150" w:line="240" w:lineRule="auto"/>
      <w:ind w:firstLine="0"/>
      <w:jc w:val="center"/>
    </w:pPr>
    <w:rPr>
      <w:rFonts w:eastAsiaTheme="minorEastAsia"/>
      <w:szCs w:val="24"/>
    </w:rPr>
  </w:style>
  <w:style w:type="paragraph" w:customStyle="1" w:styleId="mjxp-merror">
    <w:name w:val="mjxp-merror"/>
    <w:basedOn w:val="Normal"/>
    <w:rsid w:val="00C81EFF"/>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C81EFF"/>
    <w:pPr>
      <w:spacing w:line="0" w:lineRule="auto"/>
      <w:ind w:firstLine="0"/>
      <w:jc w:val="left"/>
    </w:pPr>
    <w:rPr>
      <w:rFonts w:eastAsiaTheme="minorEastAsia"/>
      <w:szCs w:val="24"/>
    </w:rPr>
  </w:style>
  <w:style w:type="paragraph" w:customStyle="1" w:styleId="mjxc-display">
    <w:name w:val="mjxc-display"/>
    <w:basedOn w:val="Normal"/>
    <w:rsid w:val="00C81EFF"/>
    <w:pPr>
      <w:spacing w:before="240" w:after="240" w:line="240" w:lineRule="auto"/>
      <w:ind w:firstLine="0"/>
      <w:jc w:val="center"/>
    </w:pPr>
    <w:rPr>
      <w:rFonts w:eastAsiaTheme="minorEastAsia"/>
      <w:szCs w:val="24"/>
    </w:rPr>
  </w:style>
  <w:style w:type="paragraph" w:customStyle="1" w:styleId="mjx-full-width">
    <w:name w:val="mjx-full-width"/>
    <w:basedOn w:val="Normal"/>
    <w:rsid w:val="00C81EFF"/>
    <w:pPr>
      <w:spacing w:after="150" w:line="240" w:lineRule="auto"/>
      <w:ind w:firstLine="0"/>
      <w:jc w:val="center"/>
    </w:pPr>
    <w:rPr>
      <w:rFonts w:eastAsiaTheme="minorEastAsia"/>
      <w:szCs w:val="24"/>
    </w:rPr>
  </w:style>
  <w:style w:type="paragraph" w:customStyle="1" w:styleId="mjx-numerator">
    <w:name w:val="mjx-numerator"/>
    <w:basedOn w:val="Normal"/>
    <w:rsid w:val="00C81EFF"/>
    <w:pPr>
      <w:spacing w:after="150" w:line="240" w:lineRule="auto"/>
      <w:ind w:firstLine="0"/>
      <w:jc w:val="center"/>
    </w:pPr>
    <w:rPr>
      <w:rFonts w:eastAsiaTheme="minorEastAsia"/>
      <w:szCs w:val="24"/>
    </w:rPr>
  </w:style>
  <w:style w:type="paragraph" w:customStyle="1" w:styleId="mjx-denominator">
    <w:name w:val="mjx-denominator"/>
    <w:basedOn w:val="Normal"/>
    <w:rsid w:val="00C81EFF"/>
    <w:pPr>
      <w:spacing w:after="150" w:line="240" w:lineRule="auto"/>
      <w:ind w:firstLine="0"/>
      <w:jc w:val="center"/>
    </w:pPr>
    <w:rPr>
      <w:rFonts w:eastAsiaTheme="minorEastAsia"/>
      <w:szCs w:val="24"/>
    </w:rPr>
  </w:style>
  <w:style w:type="paragraph" w:customStyle="1" w:styleId="mjxc-stacked">
    <w:name w:val="mjxc-stacked"/>
    <w:basedOn w:val="Normal"/>
    <w:rsid w:val="00C81EFF"/>
    <w:pPr>
      <w:spacing w:after="150" w:line="240" w:lineRule="auto"/>
      <w:ind w:firstLine="0"/>
      <w:jc w:val="left"/>
    </w:pPr>
    <w:rPr>
      <w:rFonts w:eastAsiaTheme="minorEastAsia"/>
      <w:szCs w:val="24"/>
    </w:rPr>
  </w:style>
  <w:style w:type="paragraph" w:customStyle="1" w:styleId="mjx-op">
    <w:name w:val="mjx-op"/>
    <w:basedOn w:val="Normal"/>
    <w:rsid w:val="00C81EFF"/>
    <w:pPr>
      <w:spacing w:after="150" w:line="240" w:lineRule="auto"/>
      <w:ind w:firstLine="0"/>
      <w:jc w:val="left"/>
    </w:pPr>
    <w:rPr>
      <w:rFonts w:eastAsiaTheme="minorEastAsia"/>
      <w:szCs w:val="24"/>
    </w:rPr>
  </w:style>
  <w:style w:type="paragraph" w:customStyle="1" w:styleId="mjx-over">
    <w:name w:val="mjx-over"/>
    <w:basedOn w:val="Normal"/>
    <w:rsid w:val="00C81EFF"/>
    <w:pPr>
      <w:spacing w:after="150" w:line="240" w:lineRule="auto"/>
      <w:ind w:firstLine="0"/>
      <w:jc w:val="left"/>
    </w:pPr>
    <w:rPr>
      <w:rFonts w:eastAsiaTheme="minorEastAsia"/>
      <w:szCs w:val="24"/>
    </w:rPr>
  </w:style>
  <w:style w:type="paragraph" w:customStyle="1" w:styleId="mjx-surd">
    <w:name w:val="mjx-surd"/>
    <w:basedOn w:val="Normal"/>
    <w:rsid w:val="00C81EFF"/>
    <w:pPr>
      <w:spacing w:after="150" w:line="240" w:lineRule="auto"/>
      <w:ind w:firstLine="0"/>
      <w:jc w:val="left"/>
      <w:textAlignment w:val="top"/>
    </w:pPr>
    <w:rPr>
      <w:rFonts w:eastAsiaTheme="minorEastAsia"/>
      <w:szCs w:val="24"/>
    </w:rPr>
  </w:style>
  <w:style w:type="paragraph" w:customStyle="1" w:styleId="mjx-merror">
    <w:name w:val="mjx-merror"/>
    <w:basedOn w:val="Normal"/>
    <w:rsid w:val="00C81EFF"/>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C81EFF"/>
    <w:pPr>
      <w:spacing w:after="150" w:line="240" w:lineRule="auto"/>
      <w:ind w:firstLine="0"/>
      <w:jc w:val="left"/>
    </w:pPr>
    <w:rPr>
      <w:rFonts w:eastAsiaTheme="minorEastAsia"/>
      <w:szCs w:val="24"/>
    </w:rPr>
  </w:style>
  <w:style w:type="paragraph" w:customStyle="1" w:styleId="mjx-mtd">
    <w:name w:val="mjx-mtd"/>
    <w:basedOn w:val="Normal"/>
    <w:rsid w:val="00C81EFF"/>
    <w:pPr>
      <w:spacing w:after="150" w:line="240" w:lineRule="auto"/>
      <w:ind w:firstLine="0"/>
      <w:jc w:val="center"/>
    </w:pPr>
    <w:rPr>
      <w:rFonts w:eastAsiaTheme="minorEastAsia"/>
      <w:szCs w:val="24"/>
    </w:rPr>
  </w:style>
  <w:style w:type="paragraph" w:customStyle="1" w:styleId="mjx-block">
    <w:name w:val="mjx-block"/>
    <w:basedOn w:val="Normal"/>
    <w:rsid w:val="00C81EFF"/>
    <w:pPr>
      <w:spacing w:after="150" w:line="240" w:lineRule="auto"/>
      <w:ind w:firstLine="0"/>
      <w:jc w:val="left"/>
    </w:pPr>
    <w:rPr>
      <w:rFonts w:eastAsiaTheme="minorEastAsia"/>
      <w:szCs w:val="24"/>
    </w:rPr>
  </w:style>
  <w:style w:type="paragraph" w:customStyle="1" w:styleId="mjx-span">
    <w:name w:val="mjx-span"/>
    <w:basedOn w:val="Normal"/>
    <w:rsid w:val="00C81EFF"/>
    <w:pPr>
      <w:spacing w:after="150" w:line="240" w:lineRule="auto"/>
      <w:ind w:firstLine="0"/>
      <w:jc w:val="left"/>
    </w:pPr>
    <w:rPr>
      <w:rFonts w:eastAsiaTheme="minorEastAsia"/>
      <w:szCs w:val="24"/>
    </w:rPr>
  </w:style>
  <w:style w:type="paragraph" w:customStyle="1" w:styleId="mjx-char">
    <w:name w:val="mjx-char"/>
    <w:basedOn w:val="Normal"/>
    <w:rsid w:val="00C81EFF"/>
    <w:pPr>
      <w:spacing w:after="150" w:line="240" w:lineRule="auto"/>
      <w:ind w:firstLine="0"/>
      <w:jc w:val="left"/>
    </w:pPr>
    <w:rPr>
      <w:rFonts w:eastAsiaTheme="minorEastAsia"/>
      <w:szCs w:val="24"/>
    </w:rPr>
  </w:style>
  <w:style w:type="paragraph" w:customStyle="1" w:styleId="mjx-itable">
    <w:name w:val="mjx-itable"/>
    <w:basedOn w:val="Normal"/>
    <w:rsid w:val="00C81EFF"/>
    <w:pPr>
      <w:spacing w:after="150" w:line="240" w:lineRule="auto"/>
      <w:ind w:firstLine="0"/>
      <w:jc w:val="left"/>
    </w:pPr>
    <w:rPr>
      <w:rFonts w:eastAsiaTheme="minorEastAsia"/>
      <w:szCs w:val="24"/>
    </w:rPr>
  </w:style>
  <w:style w:type="paragraph" w:customStyle="1" w:styleId="mjx-table">
    <w:name w:val="mjx-table"/>
    <w:basedOn w:val="Normal"/>
    <w:rsid w:val="00C81EFF"/>
    <w:pPr>
      <w:spacing w:after="150" w:line="240" w:lineRule="auto"/>
      <w:ind w:firstLine="0"/>
      <w:jc w:val="left"/>
    </w:pPr>
    <w:rPr>
      <w:rFonts w:eastAsiaTheme="minorEastAsia"/>
      <w:szCs w:val="24"/>
    </w:rPr>
  </w:style>
  <w:style w:type="paragraph" w:customStyle="1" w:styleId="mjx-line">
    <w:name w:val="mjx-line"/>
    <w:basedOn w:val="Normal"/>
    <w:rsid w:val="00C81EFF"/>
    <w:pPr>
      <w:spacing w:after="150" w:line="240" w:lineRule="auto"/>
      <w:ind w:firstLine="0"/>
      <w:jc w:val="left"/>
    </w:pPr>
    <w:rPr>
      <w:rFonts w:eastAsiaTheme="minorEastAsia"/>
      <w:szCs w:val="24"/>
    </w:rPr>
  </w:style>
  <w:style w:type="paragraph" w:customStyle="1" w:styleId="mjx-strut">
    <w:name w:val="mjx-strut"/>
    <w:basedOn w:val="Normal"/>
    <w:rsid w:val="00C81EFF"/>
    <w:pPr>
      <w:spacing w:after="150" w:line="240" w:lineRule="auto"/>
      <w:ind w:firstLine="0"/>
      <w:jc w:val="left"/>
    </w:pPr>
    <w:rPr>
      <w:rFonts w:eastAsiaTheme="minorEastAsia"/>
      <w:szCs w:val="24"/>
    </w:rPr>
  </w:style>
  <w:style w:type="paragraph" w:customStyle="1" w:styleId="mjx-vsize">
    <w:name w:val="mjx-vsize"/>
    <w:basedOn w:val="Normal"/>
    <w:rsid w:val="00C81EFF"/>
    <w:pPr>
      <w:spacing w:after="150" w:line="240" w:lineRule="auto"/>
      <w:ind w:firstLine="0"/>
      <w:jc w:val="left"/>
    </w:pPr>
    <w:rPr>
      <w:rFonts w:eastAsiaTheme="minorEastAsia"/>
      <w:szCs w:val="24"/>
    </w:rPr>
  </w:style>
  <w:style w:type="paragraph" w:customStyle="1" w:styleId="mjxc-space1">
    <w:name w:val="mjxc-space1"/>
    <w:basedOn w:val="Normal"/>
    <w:rsid w:val="00C81EFF"/>
    <w:pPr>
      <w:spacing w:after="150" w:line="240" w:lineRule="auto"/>
      <w:ind w:left="40" w:firstLine="0"/>
      <w:jc w:val="left"/>
    </w:pPr>
    <w:rPr>
      <w:rFonts w:eastAsiaTheme="minorEastAsia"/>
      <w:szCs w:val="24"/>
    </w:rPr>
  </w:style>
  <w:style w:type="paragraph" w:customStyle="1" w:styleId="mjxc-space2">
    <w:name w:val="mjxc-space2"/>
    <w:basedOn w:val="Normal"/>
    <w:rsid w:val="00C81EFF"/>
    <w:pPr>
      <w:spacing w:after="150" w:line="240" w:lineRule="auto"/>
      <w:ind w:left="53" w:firstLine="0"/>
      <w:jc w:val="left"/>
    </w:pPr>
    <w:rPr>
      <w:rFonts w:eastAsiaTheme="minorEastAsia"/>
      <w:szCs w:val="24"/>
    </w:rPr>
  </w:style>
  <w:style w:type="paragraph" w:customStyle="1" w:styleId="mjxc-space3">
    <w:name w:val="mjxc-space3"/>
    <w:basedOn w:val="Normal"/>
    <w:rsid w:val="00C81EFF"/>
    <w:pPr>
      <w:spacing w:after="150" w:line="240" w:lineRule="auto"/>
      <w:ind w:left="67" w:firstLine="0"/>
      <w:jc w:val="left"/>
    </w:pPr>
    <w:rPr>
      <w:rFonts w:eastAsiaTheme="minorEastAsia"/>
      <w:szCs w:val="24"/>
    </w:rPr>
  </w:style>
  <w:style w:type="paragraph" w:customStyle="1" w:styleId="mjx-chartest">
    <w:name w:val="mjx-chartest"/>
    <w:basedOn w:val="Normal"/>
    <w:rsid w:val="00C81EFF"/>
    <w:pPr>
      <w:spacing w:after="150" w:line="240" w:lineRule="auto"/>
      <w:ind w:firstLine="0"/>
      <w:jc w:val="left"/>
    </w:pPr>
    <w:rPr>
      <w:rFonts w:eastAsiaTheme="minorEastAsia"/>
      <w:sz w:val="120"/>
      <w:szCs w:val="120"/>
    </w:rPr>
  </w:style>
  <w:style w:type="paragraph" w:customStyle="1" w:styleId="mjxc-processing">
    <w:name w:val="mjxc-processing"/>
    <w:basedOn w:val="Normal"/>
    <w:rsid w:val="00C81EFF"/>
    <w:pPr>
      <w:spacing w:after="150" w:line="240" w:lineRule="auto"/>
      <w:ind w:firstLine="0"/>
      <w:jc w:val="left"/>
    </w:pPr>
    <w:rPr>
      <w:rFonts w:eastAsiaTheme="minorEastAsia"/>
      <w:szCs w:val="24"/>
    </w:rPr>
  </w:style>
  <w:style w:type="paragraph" w:customStyle="1" w:styleId="mjxc-processed">
    <w:name w:val="mjxc-processed"/>
    <w:basedOn w:val="Normal"/>
    <w:rsid w:val="00C81EFF"/>
    <w:pPr>
      <w:spacing w:after="150" w:line="240" w:lineRule="auto"/>
      <w:ind w:firstLine="0"/>
      <w:jc w:val="left"/>
    </w:pPr>
    <w:rPr>
      <w:rFonts w:eastAsiaTheme="minorEastAsia"/>
      <w:vanish/>
      <w:szCs w:val="24"/>
    </w:rPr>
  </w:style>
  <w:style w:type="paragraph" w:customStyle="1" w:styleId="mjx-test">
    <w:name w:val="mjx-test"/>
    <w:basedOn w:val="Normal"/>
    <w:rsid w:val="00C81EFF"/>
    <w:pPr>
      <w:spacing w:after="150" w:line="240" w:lineRule="auto"/>
      <w:ind w:firstLine="0"/>
      <w:jc w:val="left"/>
    </w:pPr>
    <w:rPr>
      <w:rFonts w:eastAsiaTheme="minorEastAsia"/>
      <w:szCs w:val="24"/>
    </w:rPr>
  </w:style>
  <w:style w:type="paragraph" w:customStyle="1" w:styleId="mjx-ex-box-test">
    <w:name w:val="mjx-ex-box-test"/>
    <w:basedOn w:val="Normal"/>
    <w:rsid w:val="00C81EFF"/>
    <w:pPr>
      <w:spacing w:after="150" w:line="240" w:lineRule="auto"/>
      <w:ind w:firstLine="0"/>
      <w:jc w:val="left"/>
    </w:pPr>
    <w:rPr>
      <w:rFonts w:eastAsiaTheme="minorEastAsia"/>
      <w:szCs w:val="24"/>
    </w:rPr>
  </w:style>
  <w:style w:type="paragraph" w:customStyle="1" w:styleId="mjxc-tex-unknown-r">
    <w:name w:val="mjxc-tex-unknown-r"/>
    <w:basedOn w:val="Normal"/>
    <w:rsid w:val="00C81EFF"/>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C81EFF"/>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C81EFF"/>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C81EFF"/>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C81EFF"/>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C81EFF"/>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C81EFF"/>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C81EFF"/>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C81EFF"/>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C81EFF"/>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C81EFF"/>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C81EFF"/>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C81EFF"/>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C81EFF"/>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C81EFF"/>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C81EFF"/>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C81EFF"/>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C81EFF"/>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C81EFF"/>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C81EFF"/>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C81EFF"/>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C81EFF"/>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C81EFF"/>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C81EFF"/>
    <w:pPr>
      <w:spacing w:after="150" w:line="240" w:lineRule="auto"/>
      <w:ind w:firstLine="0"/>
      <w:jc w:val="left"/>
    </w:pPr>
    <w:rPr>
      <w:rFonts w:eastAsiaTheme="minorEastAsia"/>
      <w:vanish/>
      <w:szCs w:val="24"/>
    </w:rPr>
  </w:style>
  <w:style w:type="paragraph" w:customStyle="1" w:styleId="fbreset">
    <w:name w:val="fb_reset"/>
    <w:basedOn w:val="Normal"/>
    <w:rsid w:val="00C81EFF"/>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C81EFF"/>
    <w:pPr>
      <w:spacing w:after="150" w:line="240" w:lineRule="auto"/>
      <w:ind w:firstLine="0"/>
      <w:jc w:val="left"/>
    </w:pPr>
    <w:rPr>
      <w:rFonts w:eastAsiaTheme="minorEastAsia"/>
      <w:szCs w:val="24"/>
    </w:rPr>
  </w:style>
  <w:style w:type="paragraph" w:customStyle="1" w:styleId="fbdialogcontent">
    <w:name w:val="fb_dialog_content"/>
    <w:basedOn w:val="Normal"/>
    <w:rsid w:val="00C81EFF"/>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C81EFF"/>
    <w:pPr>
      <w:spacing w:after="150" w:line="240" w:lineRule="auto"/>
      <w:ind w:firstLine="0"/>
      <w:jc w:val="left"/>
    </w:pPr>
    <w:rPr>
      <w:rFonts w:eastAsiaTheme="minorEastAsia"/>
      <w:szCs w:val="24"/>
    </w:rPr>
  </w:style>
  <w:style w:type="paragraph" w:customStyle="1" w:styleId="fbdialogpadding">
    <w:name w:val="fb_dialog_padding"/>
    <w:basedOn w:val="Normal"/>
    <w:rsid w:val="00C81EFF"/>
    <w:pPr>
      <w:spacing w:after="150" w:line="240" w:lineRule="auto"/>
      <w:ind w:firstLine="0"/>
      <w:jc w:val="left"/>
    </w:pPr>
    <w:rPr>
      <w:rFonts w:eastAsiaTheme="minorEastAsia"/>
      <w:szCs w:val="24"/>
    </w:rPr>
  </w:style>
  <w:style w:type="paragraph" w:customStyle="1" w:styleId="fbdialogloader">
    <w:name w:val="fb_dialog_loader"/>
    <w:basedOn w:val="Normal"/>
    <w:rsid w:val="00C81EFF"/>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C81EFF"/>
    <w:pPr>
      <w:spacing w:after="150" w:line="240" w:lineRule="auto"/>
      <w:ind w:firstLine="0"/>
      <w:jc w:val="left"/>
    </w:pPr>
    <w:rPr>
      <w:rFonts w:eastAsiaTheme="minorEastAsia"/>
      <w:szCs w:val="24"/>
    </w:rPr>
  </w:style>
  <w:style w:type="paragraph" w:customStyle="1" w:styleId="fbdialogtopright">
    <w:name w:val="fb_dialog_top_right"/>
    <w:basedOn w:val="Normal"/>
    <w:rsid w:val="00C81EFF"/>
    <w:pPr>
      <w:spacing w:after="150" w:line="240" w:lineRule="auto"/>
      <w:ind w:firstLine="0"/>
      <w:jc w:val="left"/>
    </w:pPr>
    <w:rPr>
      <w:rFonts w:eastAsiaTheme="minorEastAsia"/>
      <w:szCs w:val="24"/>
    </w:rPr>
  </w:style>
  <w:style w:type="paragraph" w:customStyle="1" w:styleId="fbdialogbottomleft">
    <w:name w:val="fb_dialog_bottom_left"/>
    <w:basedOn w:val="Normal"/>
    <w:rsid w:val="00C81EFF"/>
    <w:pPr>
      <w:spacing w:after="150" w:line="240" w:lineRule="auto"/>
      <w:ind w:firstLine="0"/>
      <w:jc w:val="left"/>
    </w:pPr>
    <w:rPr>
      <w:rFonts w:eastAsiaTheme="minorEastAsia"/>
      <w:szCs w:val="24"/>
    </w:rPr>
  </w:style>
  <w:style w:type="paragraph" w:customStyle="1" w:styleId="fbdialogbottomright">
    <w:name w:val="fb_dialog_bottom_right"/>
    <w:basedOn w:val="Normal"/>
    <w:rsid w:val="00C81EFF"/>
    <w:pPr>
      <w:spacing w:after="150" w:line="240" w:lineRule="auto"/>
      <w:ind w:firstLine="0"/>
      <w:jc w:val="left"/>
    </w:pPr>
    <w:rPr>
      <w:rFonts w:eastAsiaTheme="minorEastAsia"/>
      <w:szCs w:val="24"/>
    </w:rPr>
  </w:style>
  <w:style w:type="paragraph" w:customStyle="1" w:styleId="fbdialogvertleft">
    <w:name w:val="fb_dialog_vert_left"/>
    <w:basedOn w:val="Normal"/>
    <w:rsid w:val="00C81EFF"/>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C81EFF"/>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C81EFF"/>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C81EFF"/>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C81EFF"/>
    <w:pPr>
      <w:spacing w:after="150" w:line="0" w:lineRule="auto"/>
      <w:ind w:firstLine="0"/>
      <w:jc w:val="left"/>
    </w:pPr>
    <w:rPr>
      <w:rFonts w:eastAsiaTheme="minorEastAsia"/>
      <w:szCs w:val="24"/>
    </w:rPr>
  </w:style>
  <w:style w:type="paragraph" w:customStyle="1" w:styleId="fbiframewidgetfluid">
    <w:name w:val="fb_iframe_widget_fluid"/>
    <w:basedOn w:val="Normal"/>
    <w:rsid w:val="00C81EFF"/>
    <w:pPr>
      <w:spacing w:after="150" w:line="240" w:lineRule="auto"/>
      <w:ind w:firstLine="0"/>
      <w:jc w:val="left"/>
    </w:pPr>
    <w:rPr>
      <w:rFonts w:eastAsiaTheme="minorEastAsia"/>
      <w:szCs w:val="24"/>
    </w:rPr>
  </w:style>
  <w:style w:type="paragraph" w:customStyle="1" w:styleId="fbinvisibleflow">
    <w:name w:val="fb_invisible_flow"/>
    <w:basedOn w:val="Normal"/>
    <w:rsid w:val="00C81EFF"/>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C81EFF"/>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C81EFF"/>
    <w:pPr>
      <w:spacing w:after="150" w:line="240" w:lineRule="auto"/>
      <w:ind w:firstLine="0"/>
      <w:jc w:val="left"/>
    </w:pPr>
    <w:rPr>
      <w:rFonts w:eastAsiaTheme="minorEastAsia"/>
      <w:szCs w:val="24"/>
    </w:rPr>
  </w:style>
  <w:style w:type="paragraph" w:customStyle="1" w:styleId="boxcont">
    <w:name w:val="box_cont"/>
    <w:basedOn w:val="Normal"/>
    <w:rsid w:val="00C81EFF"/>
    <w:pPr>
      <w:spacing w:after="150" w:line="240" w:lineRule="auto"/>
      <w:ind w:firstLine="0"/>
      <w:jc w:val="left"/>
    </w:pPr>
    <w:rPr>
      <w:rFonts w:eastAsiaTheme="minorEastAsia"/>
      <w:szCs w:val="24"/>
    </w:rPr>
  </w:style>
  <w:style w:type="paragraph" w:customStyle="1" w:styleId="innerwrap">
    <w:name w:val="innerwrap"/>
    <w:basedOn w:val="Normal"/>
    <w:rsid w:val="00C81EFF"/>
    <w:pPr>
      <w:spacing w:after="150" w:line="240" w:lineRule="auto"/>
      <w:ind w:firstLine="0"/>
      <w:jc w:val="left"/>
    </w:pPr>
    <w:rPr>
      <w:rFonts w:eastAsiaTheme="minorEastAsia"/>
      <w:szCs w:val="24"/>
    </w:rPr>
  </w:style>
  <w:style w:type="paragraph" w:customStyle="1" w:styleId="boxsub">
    <w:name w:val="box_sub"/>
    <w:basedOn w:val="Normal"/>
    <w:rsid w:val="00C81EFF"/>
    <w:pPr>
      <w:spacing w:after="150" w:line="240" w:lineRule="auto"/>
      <w:ind w:firstLine="0"/>
      <w:jc w:val="left"/>
    </w:pPr>
    <w:rPr>
      <w:rFonts w:eastAsiaTheme="minorEastAsia"/>
      <w:szCs w:val="24"/>
    </w:rPr>
  </w:style>
  <w:style w:type="paragraph" w:customStyle="1" w:styleId="upimg">
    <w:name w:val="up_img"/>
    <w:basedOn w:val="Normal"/>
    <w:rsid w:val="00C81EFF"/>
    <w:pPr>
      <w:spacing w:after="150" w:line="240" w:lineRule="auto"/>
      <w:ind w:firstLine="0"/>
      <w:jc w:val="left"/>
    </w:pPr>
    <w:rPr>
      <w:rFonts w:eastAsiaTheme="minorEastAsia"/>
      <w:szCs w:val="24"/>
    </w:rPr>
  </w:style>
  <w:style w:type="paragraph" w:customStyle="1" w:styleId="scaledimage">
    <w:name w:val="scaled_image"/>
    <w:basedOn w:val="Normal"/>
    <w:rsid w:val="00C81EFF"/>
    <w:pPr>
      <w:spacing w:after="150" w:line="240" w:lineRule="auto"/>
      <w:ind w:firstLine="0"/>
      <w:jc w:val="left"/>
    </w:pPr>
    <w:rPr>
      <w:rFonts w:eastAsiaTheme="minorEastAsia"/>
      <w:szCs w:val="24"/>
    </w:rPr>
  </w:style>
  <w:style w:type="paragraph" w:customStyle="1" w:styleId="bggray">
    <w:name w:val="bg_gray"/>
    <w:basedOn w:val="Normal"/>
    <w:rsid w:val="00C81EFF"/>
    <w:pPr>
      <w:spacing w:after="150" w:line="240" w:lineRule="auto"/>
      <w:ind w:firstLine="0"/>
      <w:jc w:val="left"/>
    </w:pPr>
    <w:rPr>
      <w:rFonts w:eastAsiaTheme="minorEastAsia"/>
      <w:szCs w:val="24"/>
    </w:rPr>
  </w:style>
  <w:style w:type="paragraph" w:customStyle="1" w:styleId="img">
    <w:name w:val="img"/>
    <w:basedOn w:val="Normal"/>
    <w:rsid w:val="00C81EFF"/>
    <w:pPr>
      <w:spacing w:after="150" w:line="240" w:lineRule="auto"/>
      <w:ind w:firstLine="0"/>
      <w:jc w:val="left"/>
    </w:pPr>
    <w:rPr>
      <w:rFonts w:eastAsiaTheme="minorEastAsia"/>
      <w:szCs w:val="24"/>
    </w:rPr>
  </w:style>
  <w:style w:type="paragraph" w:customStyle="1" w:styleId="stagewrapper">
    <w:name w:val="stagewrapper"/>
    <w:basedOn w:val="Normal"/>
    <w:rsid w:val="00C81EFF"/>
    <w:pPr>
      <w:spacing w:after="150" w:line="240" w:lineRule="auto"/>
      <w:ind w:firstLine="0"/>
      <w:jc w:val="left"/>
    </w:pPr>
    <w:rPr>
      <w:rFonts w:eastAsiaTheme="minorEastAsia"/>
      <w:szCs w:val="24"/>
    </w:rPr>
  </w:style>
  <w:style w:type="paragraph" w:customStyle="1" w:styleId="timelinecontainer">
    <w:name w:val="timeline_container"/>
    <w:basedOn w:val="Normal"/>
    <w:rsid w:val="00C81EFF"/>
    <w:pPr>
      <w:spacing w:after="150" w:line="240" w:lineRule="auto"/>
      <w:ind w:firstLine="0"/>
      <w:jc w:val="left"/>
    </w:pPr>
    <w:rPr>
      <w:rFonts w:eastAsiaTheme="minorEastAsia"/>
      <w:szCs w:val="24"/>
    </w:rPr>
  </w:style>
  <w:style w:type="paragraph" w:customStyle="1" w:styleId="icscreen">
    <w:name w:val="ic_screen"/>
    <w:basedOn w:val="Normal"/>
    <w:rsid w:val="00C81EFF"/>
    <w:pPr>
      <w:spacing w:after="150" w:line="240" w:lineRule="auto"/>
      <w:ind w:firstLine="0"/>
      <w:jc w:val="left"/>
    </w:pPr>
    <w:rPr>
      <w:rFonts w:eastAsiaTheme="minorEastAsia"/>
      <w:szCs w:val="24"/>
    </w:rPr>
  </w:style>
  <w:style w:type="paragraph" w:customStyle="1" w:styleId="titlegray">
    <w:name w:val="title_gray"/>
    <w:basedOn w:val="Normal"/>
    <w:rsid w:val="00C81EFF"/>
    <w:pPr>
      <w:spacing w:after="150" w:line="240" w:lineRule="auto"/>
      <w:ind w:firstLine="0"/>
      <w:jc w:val="left"/>
    </w:pPr>
    <w:rPr>
      <w:rFonts w:eastAsiaTheme="minorEastAsia"/>
      <w:szCs w:val="24"/>
    </w:rPr>
  </w:style>
  <w:style w:type="paragraph" w:customStyle="1" w:styleId="btface">
    <w:name w:val="bt_face"/>
    <w:basedOn w:val="Normal"/>
    <w:rsid w:val="00C81EFF"/>
    <w:pPr>
      <w:spacing w:after="150" w:line="240" w:lineRule="auto"/>
      <w:ind w:firstLine="0"/>
      <w:jc w:val="left"/>
    </w:pPr>
    <w:rPr>
      <w:rFonts w:eastAsiaTheme="minorEastAsia"/>
      <w:szCs w:val="24"/>
    </w:rPr>
  </w:style>
  <w:style w:type="paragraph" w:customStyle="1" w:styleId="mathjaxhoverarrow">
    <w:name w:val="mathjax_hover_arrow"/>
    <w:basedOn w:val="Normal"/>
    <w:rsid w:val="00C81EFF"/>
    <w:pPr>
      <w:spacing w:after="150" w:line="240" w:lineRule="auto"/>
      <w:ind w:firstLine="0"/>
      <w:jc w:val="left"/>
    </w:pPr>
    <w:rPr>
      <w:rFonts w:eastAsiaTheme="minorEastAsia"/>
      <w:szCs w:val="24"/>
    </w:rPr>
  </w:style>
  <w:style w:type="paragraph" w:customStyle="1" w:styleId="noerror">
    <w:name w:val="noerror"/>
    <w:basedOn w:val="Normal"/>
    <w:rsid w:val="00C81EFF"/>
    <w:pPr>
      <w:spacing w:after="150" w:line="240" w:lineRule="auto"/>
      <w:ind w:firstLine="0"/>
      <w:jc w:val="left"/>
    </w:pPr>
    <w:rPr>
      <w:rFonts w:eastAsiaTheme="minorEastAsia"/>
      <w:szCs w:val="24"/>
    </w:rPr>
  </w:style>
  <w:style w:type="paragraph" w:customStyle="1" w:styleId="mjx-box">
    <w:name w:val="mjx-box"/>
    <w:basedOn w:val="Normal"/>
    <w:rsid w:val="00C81EFF"/>
    <w:pPr>
      <w:spacing w:after="150" w:line="240" w:lineRule="auto"/>
      <w:ind w:firstLine="0"/>
      <w:jc w:val="left"/>
    </w:pPr>
    <w:rPr>
      <w:rFonts w:eastAsiaTheme="minorEastAsia"/>
      <w:szCs w:val="24"/>
    </w:rPr>
  </w:style>
  <w:style w:type="paragraph" w:customStyle="1" w:styleId="mjx-noerror">
    <w:name w:val="mjx-noerror"/>
    <w:basedOn w:val="Normal"/>
    <w:rsid w:val="00C81EFF"/>
    <w:pPr>
      <w:spacing w:after="150" w:line="240" w:lineRule="auto"/>
      <w:ind w:firstLine="0"/>
      <w:jc w:val="left"/>
    </w:pPr>
    <w:rPr>
      <w:rFonts w:eastAsiaTheme="minorEastAsia"/>
      <w:szCs w:val="24"/>
    </w:rPr>
  </w:style>
  <w:style w:type="paragraph" w:customStyle="1" w:styleId="dialogtitle">
    <w:name w:val="dialog_title"/>
    <w:basedOn w:val="Normal"/>
    <w:rsid w:val="00C81EFF"/>
    <w:pPr>
      <w:spacing w:after="150" w:line="240" w:lineRule="auto"/>
      <w:ind w:firstLine="0"/>
      <w:jc w:val="left"/>
    </w:pPr>
    <w:rPr>
      <w:rFonts w:eastAsiaTheme="minorEastAsia"/>
      <w:szCs w:val="24"/>
    </w:rPr>
  </w:style>
  <w:style w:type="paragraph" w:customStyle="1" w:styleId="dialogtitlespan">
    <w:name w:val="dialog_title&gt;span"/>
    <w:basedOn w:val="Normal"/>
    <w:rsid w:val="00C81EFF"/>
    <w:pPr>
      <w:spacing w:after="150" w:line="240" w:lineRule="auto"/>
      <w:ind w:firstLine="0"/>
      <w:jc w:val="left"/>
    </w:pPr>
    <w:rPr>
      <w:rFonts w:eastAsiaTheme="minorEastAsia"/>
      <w:szCs w:val="24"/>
    </w:rPr>
  </w:style>
  <w:style w:type="paragraph" w:customStyle="1" w:styleId="dialogheader">
    <w:name w:val="dialog_header"/>
    <w:basedOn w:val="Normal"/>
    <w:rsid w:val="00C81EFF"/>
    <w:pPr>
      <w:spacing w:after="150" w:line="240" w:lineRule="auto"/>
      <w:ind w:firstLine="0"/>
      <w:jc w:val="left"/>
    </w:pPr>
    <w:rPr>
      <w:rFonts w:eastAsiaTheme="minorEastAsia"/>
      <w:szCs w:val="24"/>
    </w:rPr>
  </w:style>
  <w:style w:type="paragraph" w:customStyle="1" w:styleId="touchablebutton">
    <w:name w:val="touchable_button"/>
    <w:basedOn w:val="Normal"/>
    <w:rsid w:val="00C81EFF"/>
    <w:pPr>
      <w:spacing w:after="150" w:line="240" w:lineRule="auto"/>
      <w:ind w:firstLine="0"/>
      <w:jc w:val="left"/>
    </w:pPr>
    <w:rPr>
      <w:rFonts w:eastAsiaTheme="minorEastAsia"/>
      <w:szCs w:val="24"/>
    </w:rPr>
  </w:style>
  <w:style w:type="paragraph" w:customStyle="1" w:styleId="dialogcontent">
    <w:name w:val="dialog_content"/>
    <w:basedOn w:val="Normal"/>
    <w:rsid w:val="00C81EFF"/>
    <w:pPr>
      <w:spacing w:after="150" w:line="240" w:lineRule="auto"/>
      <w:ind w:firstLine="0"/>
      <w:jc w:val="left"/>
    </w:pPr>
    <w:rPr>
      <w:rFonts w:eastAsiaTheme="minorEastAsia"/>
      <w:szCs w:val="24"/>
    </w:rPr>
  </w:style>
  <w:style w:type="paragraph" w:customStyle="1" w:styleId="dialogfooter">
    <w:name w:val="dialog_footer"/>
    <w:basedOn w:val="Normal"/>
    <w:rsid w:val="00C81EFF"/>
    <w:pPr>
      <w:spacing w:after="150" w:line="240" w:lineRule="auto"/>
      <w:ind w:firstLine="0"/>
      <w:jc w:val="left"/>
    </w:pPr>
    <w:rPr>
      <w:rFonts w:eastAsiaTheme="minorEastAsia"/>
      <w:szCs w:val="24"/>
    </w:rPr>
  </w:style>
  <w:style w:type="paragraph" w:customStyle="1" w:styleId="fbloader">
    <w:name w:val="fb_loader"/>
    <w:basedOn w:val="Normal"/>
    <w:rsid w:val="00C81EFF"/>
    <w:pPr>
      <w:spacing w:after="150" w:line="240" w:lineRule="auto"/>
      <w:ind w:firstLine="0"/>
      <w:jc w:val="left"/>
    </w:pPr>
    <w:rPr>
      <w:rFonts w:eastAsiaTheme="minorEastAsia"/>
      <w:szCs w:val="24"/>
    </w:rPr>
  </w:style>
  <w:style w:type="paragraph" w:customStyle="1" w:styleId="filltext">
    <w:name w:val="filltext"/>
    <w:basedOn w:val="Normal"/>
    <w:rsid w:val="00C81EFF"/>
    <w:pPr>
      <w:spacing w:after="150" w:line="240" w:lineRule="auto"/>
      <w:ind w:firstLine="0"/>
      <w:jc w:val="left"/>
    </w:pPr>
    <w:rPr>
      <w:rFonts w:eastAsiaTheme="minorEastAsia"/>
      <w:szCs w:val="24"/>
    </w:rPr>
  </w:style>
  <w:style w:type="paragraph" w:customStyle="1" w:styleId="stage">
    <w:name w:val="stage"/>
    <w:basedOn w:val="Normal"/>
    <w:rsid w:val="00C81EFF"/>
    <w:pPr>
      <w:spacing w:after="150" w:line="240" w:lineRule="auto"/>
      <w:ind w:firstLine="0"/>
      <w:jc w:val="left"/>
    </w:pPr>
    <w:rPr>
      <w:rFonts w:eastAsiaTheme="minorEastAsia"/>
      <w:szCs w:val="24"/>
    </w:rPr>
  </w:style>
  <w:style w:type="paragraph" w:customStyle="1" w:styleId="stageactions">
    <w:name w:val="stageactions"/>
    <w:basedOn w:val="Normal"/>
    <w:rsid w:val="00C81EFF"/>
    <w:pPr>
      <w:spacing w:after="150" w:line="240" w:lineRule="auto"/>
      <w:ind w:firstLine="0"/>
      <w:jc w:val="left"/>
    </w:pPr>
    <w:rPr>
      <w:rFonts w:eastAsiaTheme="minorEastAsia"/>
      <w:szCs w:val="24"/>
    </w:rPr>
  </w:style>
  <w:style w:type="paragraph" w:customStyle="1" w:styleId="headercenter">
    <w:name w:val="header_center"/>
    <w:basedOn w:val="Normal"/>
    <w:rsid w:val="00C81EFF"/>
    <w:pPr>
      <w:spacing w:after="150" w:line="240" w:lineRule="auto"/>
      <w:ind w:firstLine="0"/>
      <w:jc w:val="left"/>
    </w:pPr>
    <w:rPr>
      <w:rFonts w:eastAsiaTheme="minorEastAsia"/>
      <w:szCs w:val="24"/>
    </w:rPr>
  </w:style>
  <w:style w:type="paragraph" w:customStyle="1" w:styleId="mediathumb">
    <w:name w:val="mediathumb"/>
    <w:basedOn w:val="Normal"/>
    <w:rsid w:val="00C81EFF"/>
    <w:pPr>
      <w:spacing w:after="150" w:line="240" w:lineRule="auto"/>
      <w:ind w:firstLine="0"/>
      <w:jc w:val="left"/>
    </w:pPr>
    <w:rPr>
      <w:rFonts w:eastAsiaTheme="minorEastAsia"/>
      <w:szCs w:val="24"/>
    </w:rPr>
  </w:style>
  <w:style w:type="paragraph" w:customStyle="1" w:styleId="clred">
    <w:name w:val="clred"/>
    <w:basedOn w:val="Normal"/>
    <w:rsid w:val="00C81EFF"/>
    <w:pPr>
      <w:spacing w:after="150" w:line="240" w:lineRule="auto"/>
      <w:ind w:firstLine="0"/>
      <w:jc w:val="left"/>
    </w:pPr>
    <w:rPr>
      <w:rFonts w:eastAsiaTheme="minorEastAsia"/>
      <w:color w:val="FF3300"/>
      <w:szCs w:val="24"/>
    </w:rPr>
  </w:style>
  <w:style w:type="paragraph" w:customStyle="1" w:styleId="clblue">
    <w:name w:val="clblue"/>
    <w:basedOn w:val="Normal"/>
    <w:rsid w:val="00C81EFF"/>
    <w:pPr>
      <w:spacing w:after="150" w:line="240" w:lineRule="auto"/>
      <w:ind w:firstLine="0"/>
      <w:jc w:val="left"/>
    </w:pPr>
    <w:rPr>
      <w:rFonts w:eastAsiaTheme="minorEastAsia"/>
      <w:color w:val="0043A8"/>
      <w:szCs w:val="24"/>
    </w:rPr>
  </w:style>
  <w:style w:type="paragraph" w:customStyle="1" w:styleId="cl666">
    <w:name w:val="cl666"/>
    <w:basedOn w:val="Normal"/>
    <w:rsid w:val="00C81EFF"/>
    <w:pPr>
      <w:spacing w:after="150" w:line="240" w:lineRule="auto"/>
      <w:ind w:firstLine="0"/>
      <w:jc w:val="left"/>
    </w:pPr>
    <w:rPr>
      <w:rFonts w:eastAsiaTheme="minorEastAsia"/>
      <w:color w:val="666666"/>
      <w:szCs w:val="24"/>
    </w:rPr>
  </w:style>
  <w:style w:type="paragraph" w:customStyle="1" w:styleId="cl333">
    <w:name w:val="cl333"/>
    <w:basedOn w:val="Normal"/>
    <w:rsid w:val="00C81EFF"/>
    <w:pPr>
      <w:spacing w:after="150" w:line="240" w:lineRule="auto"/>
      <w:ind w:firstLine="0"/>
      <w:jc w:val="left"/>
    </w:pPr>
    <w:rPr>
      <w:rFonts w:eastAsiaTheme="minorEastAsia"/>
      <w:color w:val="333333"/>
      <w:szCs w:val="24"/>
    </w:rPr>
  </w:style>
  <w:style w:type="paragraph" w:customStyle="1" w:styleId="cl999">
    <w:name w:val="cl999"/>
    <w:basedOn w:val="Normal"/>
    <w:rsid w:val="00C81EFF"/>
    <w:pPr>
      <w:spacing w:after="150" w:line="240" w:lineRule="auto"/>
      <w:ind w:firstLine="0"/>
      <w:jc w:val="left"/>
    </w:pPr>
    <w:rPr>
      <w:rFonts w:eastAsiaTheme="minorEastAsia"/>
      <w:color w:val="999999"/>
      <w:szCs w:val="24"/>
    </w:rPr>
  </w:style>
  <w:style w:type="paragraph" w:customStyle="1" w:styleId="cl1a">
    <w:name w:val="cl1a"/>
    <w:basedOn w:val="Normal"/>
    <w:rsid w:val="00C81EFF"/>
    <w:pPr>
      <w:spacing w:after="150" w:line="240" w:lineRule="auto"/>
      <w:ind w:firstLine="0"/>
      <w:jc w:val="left"/>
    </w:pPr>
    <w:rPr>
      <w:rFonts w:eastAsiaTheme="minorEastAsia"/>
      <w:color w:val="1A1A1A"/>
      <w:szCs w:val="24"/>
    </w:rPr>
  </w:style>
  <w:style w:type="paragraph" w:customStyle="1" w:styleId="cl3b">
    <w:name w:val="cl3b"/>
    <w:basedOn w:val="Normal"/>
    <w:rsid w:val="00C81EFF"/>
    <w:pPr>
      <w:spacing w:after="150" w:line="240" w:lineRule="auto"/>
      <w:ind w:firstLine="0"/>
      <w:jc w:val="left"/>
    </w:pPr>
    <w:rPr>
      <w:rFonts w:eastAsiaTheme="minorEastAsia"/>
      <w:color w:val="3B5998"/>
      <w:szCs w:val="24"/>
    </w:rPr>
  </w:style>
  <w:style w:type="paragraph" w:customStyle="1" w:styleId="bottom10">
    <w:name w:val="bottom10"/>
    <w:basedOn w:val="Normal"/>
    <w:rsid w:val="00C81EFF"/>
    <w:pPr>
      <w:spacing w:after="150" w:line="240" w:lineRule="auto"/>
      <w:ind w:firstLine="0"/>
      <w:jc w:val="left"/>
    </w:pPr>
    <w:rPr>
      <w:rFonts w:eastAsiaTheme="minorEastAsia"/>
      <w:szCs w:val="24"/>
    </w:rPr>
  </w:style>
  <w:style w:type="paragraph" w:customStyle="1" w:styleId="bottom20">
    <w:name w:val="bottom20"/>
    <w:basedOn w:val="Normal"/>
    <w:rsid w:val="00C81EFF"/>
    <w:pPr>
      <w:spacing w:after="300" w:line="240" w:lineRule="auto"/>
      <w:ind w:firstLine="0"/>
      <w:jc w:val="left"/>
    </w:pPr>
    <w:rPr>
      <w:rFonts w:eastAsiaTheme="minorEastAsia"/>
      <w:szCs w:val="24"/>
    </w:rPr>
  </w:style>
  <w:style w:type="paragraph" w:customStyle="1" w:styleId="bottom30">
    <w:name w:val="bottom30"/>
    <w:basedOn w:val="Normal"/>
    <w:rsid w:val="00C81EFF"/>
    <w:pPr>
      <w:spacing w:after="450" w:line="240" w:lineRule="auto"/>
      <w:ind w:firstLine="0"/>
      <w:jc w:val="left"/>
    </w:pPr>
    <w:rPr>
      <w:rFonts w:eastAsiaTheme="minorEastAsia"/>
      <w:szCs w:val="24"/>
    </w:rPr>
  </w:style>
  <w:style w:type="paragraph" w:customStyle="1" w:styleId="nobg">
    <w:name w:val="nobg"/>
    <w:basedOn w:val="Normal"/>
    <w:rsid w:val="00C81EFF"/>
    <w:pPr>
      <w:spacing w:after="150" w:line="240" w:lineRule="auto"/>
      <w:ind w:firstLine="0"/>
      <w:jc w:val="left"/>
    </w:pPr>
    <w:rPr>
      <w:rFonts w:eastAsiaTheme="minorEastAsia"/>
      <w:szCs w:val="24"/>
    </w:rPr>
  </w:style>
  <w:style w:type="paragraph" w:customStyle="1" w:styleId="last">
    <w:name w:val="last"/>
    <w:basedOn w:val="Normal"/>
    <w:rsid w:val="00C81EFF"/>
    <w:pPr>
      <w:spacing w:line="240" w:lineRule="auto"/>
      <w:ind w:firstLine="0"/>
      <w:jc w:val="left"/>
    </w:pPr>
    <w:rPr>
      <w:rFonts w:eastAsiaTheme="minorEastAsia"/>
      <w:szCs w:val="24"/>
    </w:rPr>
  </w:style>
  <w:style w:type="paragraph" w:customStyle="1" w:styleId="pad10">
    <w:name w:val="pad10"/>
    <w:basedOn w:val="Normal"/>
    <w:rsid w:val="00C81EFF"/>
    <w:pPr>
      <w:spacing w:after="150" w:line="240" w:lineRule="auto"/>
      <w:ind w:firstLine="0"/>
      <w:jc w:val="left"/>
    </w:pPr>
    <w:rPr>
      <w:rFonts w:eastAsiaTheme="minorEastAsia"/>
      <w:szCs w:val="24"/>
    </w:rPr>
  </w:style>
  <w:style w:type="paragraph" w:customStyle="1" w:styleId="padl10">
    <w:name w:val="padl10"/>
    <w:basedOn w:val="Normal"/>
    <w:rsid w:val="00C81EFF"/>
    <w:pPr>
      <w:spacing w:after="150" w:line="240" w:lineRule="auto"/>
      <w:ind w:firstLine="0"/>
      <w:jc w:val="left"/>
    </w:pPr>
    <w:rPr>
      <w:rFonts w:eastAsiaTheme="minorEastAsia"/>
      <w:szCs w:val="24"/>
    </w:rPr>
  </w:style>
  <w:style w:type="paragraph" w:customStyle="1" w:styleId="padb5">
    <w:name w:val="padb5"/>
    <w:basedOn w:val="Normal"/>
    <w:rsid w:val="00C81EFF"/>
    <w:pPr>
      <w:spacing w:after="150" w:line="240" w:lineRule="auto"/>
      <w:ind w:firstLine="0"/>
      <w:jc w:val="left"/>
    </w:pPr>
    <w:rPr>
      <w:rFonts w:eastAsiaTheme="minorEastAsia"/>
      <w:szCs w:val="24"/>
    </w:rPr>
  </w:style>
  <w:style w:type="paragraph" w:customStyle="1" w:styleId="padr10">
    <w:name w:val="padr10"/>
    <w:basedOn w:val="Normal"/>
    <w:rsid w:val="00C81EFF"/>
    <w:pPr>
      <w:spacing w:after="150" w:line="240" w:lineRule="auto"/>
      <w:ind w:firstLine="0"/>
      <w:jc w:val="left"/>
    </w:pPr>
    <w:rPr>
      <w:rFonts w:eastAsiaTheme="minorEastAsia"/>
      <w:szCs w:val="24"/>
    </w:rPr>
  </w:style>
  <w:style w:type="paragraph" w:customStyle="1" w:styleId="nopad">
    <w:name w:val="nopad"/>
    <w:basedOn w:val="Normal"/>
    <w:rsid w:val="00C81EFF"/>
    <w:pPr>
      <w:spacing w:after="150" w:line="240" w:lineRule="auto"/>
      <w:ind w:firstLine="0"/>
      <w:jc w:val="left"/>
    </w:pPr>
    <w:rPr>
      <w:rFonts w:eastAsiaTheme="minorEastAsia"/>
      <w:szCs w:val="24"/>
    </w:rPr>
  </w:style>
  <w:style w:type="paragraph" w:customStyle="1" w:styleId="magl20">
    <w:name w:val="magl20"/>
    <w:basedOn w:val="Normal"/>
    <w:rsid w:val="00C81EFF"/>
    <w:pPr>
      <w:spacing w:after="150" w:line="240" w:lineRule="auto"/>
      <w:ind w:left="300" w:firstLine="0"/>
      <w:jc w:val="left"/>
    </w:pPr>
    <w:rPr>
      <w:rFonts w:eastAsiaTheme="minorEastAsia"/>
      <w:szCs w:val="24"/>
    </w:rPr>
  </w:style>
  <w:style w:type="paragraph" w:customStyle="1" w:styleId="magl10">
    <w:name w:val="magl10"/>
    <w:basedOn w:val="Normal"/>
    <w:rsid w:val="00C81EFF"/>
    <w:pPr>
      <w:spacing w:after="150" w:line="240" w:lineRule="auto"/>
      <w:ind w:left="150" w:firstLine="0"/>
      <w:jc w:val="left"/>
    </w:pPr>
    <w:rPr>
      <w:rFonts w:eastAsiaTheme="minorEastAsia"/>
      <w:szCs w:val="24"/>
    </w:rPr>
  </w:style>
  <w:style w:type="paragraph" w:customStyle="1" w:styleId="s11">
    <w:name w:val="s11"/>
    <w:basedOn w:val="Normal"/>
    <w:rsid w:val="00C81EFF"/>
    <w:pPr>
      <w:spacing w:after="150" w:line="240" w:lineRule="auto"/>
      <w:ind w:firstLine="0"/>
      <w:jc w:val="left"/>
    </w:pPr>
    <w:rPr>
      <w:rFonts w:eastAsiaTheme="minorEastAsia"/>
      <w:sz w:val="17"/>
      <w:szCs w:val="17"/>
    </w:rPr>
  </w:style>
  <w:style w:type="paragraph" w:customStyle="1" w:styleId="s12">
    <w:name w:val="s12"/>
    <w:basedOn w:val="Normal"/>
    <w:rsid w:val="00C81EFF"/>
    <w:pPr>
      <w:spacing w:after="150" w:line="240" w:lineRule="auto"/>
      <w:ind w:firstLine="0"/>
      <w:jc w:val="left"/>
    </w:pPr>
    <w:rPr>
      <w:rFonts w:eastAsiaTheme="minorEastAsia"/>
      <w:sz w:val="18"/>
      <w:szCs w:val="18"/>
    </w:rPr>
  </w:style>
  <w:style w:type="paragraph" w:customStyle="1" w:styleId="s13">
    <w:name w:val="s13"/>
    <w:basedOn w:val="Normal"/>
    <w:rsid w:val="00C81EFF"/>
    <w:pPr>
      <w:spacing w:after="150" w:line="240" w:lineRule="auto"/>
      <w:ind w:firstLine="0"/>
      <w:jc w:val="left"/>
    </w:pPr>
    <w:rPr>
      <w:rFonts w:eastAsiaTheme="minorEastAsia"/>
      <w:sz w:val="20"/>
      <w:szCs w:val="20"/>
    </w:rPr>
  </w:style>
  <w:style w:type="paragraph" w:customStyle="1" w:styleId="s16">
    <w:name w:val="s16"/>
    <w:basedOn w:val="Normal"/>
    <w:rsid w:val="00C81EFF"/>
    <w:pPr>
      <w:spacing w:after="150" w:line="240" w:lineRule="auto"/>
      <w:ind w:firstLine="0"/>
      <w:jc w:val="left"/>
    </w:pPr>
    <w:rPr>
      <w:rFonts w:eastAsiaTheme="minorEastAsia"/>
      <w:szCs w:val="24"/>
    </w:rPr>
  </w:style>
  <w:style w:type="paragraph" w:customStyle="1" w:styleId="s20">
    <w:name w:val="s20"/>
    <w:basedOn w:val="Normal"/>
    <w:rsid w:val="00C81EFF"/>
    <w:pPr>
      <w:spacing w:after="150" w:line="240" w:lineRule="auto"/>
      <w:ind w:firstLine="0"/>
      <w:jc w:val="left"/>
    </w:pPr>
    <w:rPr>
      <w:rFonts w:eastAsiaTheme="minorEastAsia"/>
      <w:sz w:val="30"/>
      <w:szCs w:val="30"/>
    </w:rPr>
  </w:style>
  <w:style w:type="paragraph" w:customStyle="1" w:styleId="magr5">
    <w:name w:val="magr5"/>
    <w:basedOn w:val="Normal"/>
    <w:rsid w:val="00C81EFF"/>
    <w:pPr>
      <w:spacing w:after="150" w:line="240" w:lineRule="auto"/>
      <w:ind w:right="75" w:firstLine="0"/>
      <w:jc w:val="left"/>
    </w:pPr>
    <w:rPr>
      <w:rFonts w:eastAsiaTheme="minorEastAsia"/>
      <w:szCs w:val="24"/>
    </w:rPr>
  </w:style>
  <w:style w:type="paragraph" w:customStyle="1" w:styleId="top10">
    <w:name w:val="top10"/>
    <w:basedOn w:val="Normal"/>
    <w:rsid w:val="00C81EFF"/>
    <w:pPr>
      <w:spacing w:before="150" w:after="150" w:line="240" w:lineRule="auto"/>
      <w:ind w:firstLine="0"/>
      <w:jc w:val="left"/>
    </w:pPr>
    <w:rPr>
      <w:rFonts w:eastAsiaTheme="minorEastAsia"/>
      <w:szCs w:val="24"/>
    </w:rPr>
  </w:style>
  <w:style w:type="paragraph" w:customStyle="1" w:styleId="marg0">
    <w:name w:val="marg0"/>
    <w:basedOn w:val="Normal"/>
    <w:rsid w:val="00C81EFF"/>
    <w:pPr>
      <w:spacing w:line="240" w:lineRule="auto"/>
      <w:ind w:firstLine="0"/>
      <w:jc w:val="left"/>
    </w:pPr>
    <w:rPr>
      <w:rFonts w:eastAsiaTheme="minorEastAsia"/>
      <w:szCs w:val="24"/>
    </w:rPr>
  </w:style>
  <w:style w:type="paragraph" w:customStyle="1" w:styleId="magr20">
    <w:name w:val="magr20"/>
    <w:basedOn w:val="Normal"/>
    <w:rsid w:val="00C81EFF"/>
    <w:pPr>
      <w:spacing w:after="150" w:line="240" w:lineRule="auto"/>
      <w:ind w:right="300" w:firstLine="0"/>
      <w:jc w:val="left"/>
    </w:pPr>
    <w:rPr>
      <w:rFonts w:eastAsiaTheme="minorEastAsia"/>
      <w:szCs w:val="24"/>
    </w:rPr>
  </w:style>
  <w:style w:type="paragraph" w:customStyle="1" w:styleId="magr10">
    <w:name w:val="magr10"/>
    <w:basedOn w:val="Normal"/>
    <w:rsid w:val="00C81EFF"/>
    <w:pPr>
      <w:spacing w:after="150" w:line="240" w:lineRule="auto"/>
      <w:ind w:right="150" w:firstLine="0"/>
      <w:jc w:val="left"/>
    </w:pPr>
    <w:rPr>
      <w:rFonts w:eastAsiaTheme="minorEastAsia"/>
      <w:szCs w:val="24"/>
    </w:rPr>
  </w:style>
  <w:style w:type="paragraph" w:customStyle="1" w:styleId="bottom">
    <w:name w:val="bottom"/>
    <w:basedOn w:val="Normal"/>
    <w:rsid w:val="00C81EFF"/>
    <w:pPr>
      <w:spacing w:line="240" w:lineRule="auto"/>
      <w:ind w:firstLine="0"/>
      <w:jc w:val="left"/>
    </w:pPr>
    <w:rPr>
      <w:rFonts w:eastAsiaTheme="minorEastAsia"/>
      <w:szCs w:val="24"/>
    </w:rPr>
  </w:style>
  <w:style w:type="paragraph" w:customStyle="1" w:styleId="notranf">
    <w:name w:val="no_tranf"/>
    <w:basedOn w:val="Normal"/>
    <w:rsid w:val="00C81EFF"/>
    <w:pPr>
      <w:spacing w:after="150" w:line="240" w:lineRule="auto"/>
      <w:ind w:firstLine="0"/>
      <w:jc w:val="left"/>
    </w:pPr>
    <w:rPr>
      <w:rFonts w:eastAsiaTheme="minorEastAsia"/>
      <w:szCs w:val="24"/>
    </w:rPr>
  </w:style>
  <w:style w:type="paragraph" w:customStyle="1" w:styleId="nobor">
    <w:name w:val="nobor"/>
    <w:basedOn w:val="Normal"/>
    <w:rsid w:val="00C81EFF"/>
    <w:pPr>
      <w:spacing w:after="150" w:line="240" w:lineRule="auto"/>
      <w:ind w:firstLine="0"/>
      <w:jc w:val="left"/>
    </w:pPr>
    <w:rPr>
      <w:rFonts w:eastAsiaTheme="minorEastAsia"/>
      <w:szCs w:val="24"/>
    </w:rPr>
  </w:style>
  <w:style w:type="paragraph" w:customStyle="1" w:styleId="txtleft">
    <w:name w:val="txt_left"/>
    <w:basedOn w:val="Normal"/>
    <w:rsid w:val="00C81EFF"/>
    <w:pPr>
      <w:spacing w:after="150" w:line="240" w:lineRule="auto"/>
      <w:ind w:firstLine="0"/>
      <w:jc w:val="left"/>
    </w:pPr>
    <w:rPr>
      <w:rFonts w:eastAsiaTheme="minorEastAsia"/>
      <w:szCs w:val="24"/>
    </w:rPr>
  </w:style>
  <w:style w:type="paragraph" w:customStyle="1" w:styleId="txtright">
    <w:name w:val="txt_right"/>
    <w:basedOn w:val="Normal"/>
    <w:rsid w:val="00C81EFF"/>
    <w:pPr>
      <w:spacing w:after="150" w:line="240" w:lineRule="auto"/>
      <w:ind w:firstLine="0"/>
      <w:jc w:val="right"/>
    </w:pPr>
    <w:rPr>
      <w:rFonts w:eastAsiaTheme="minorEastAsia"/>
      <w:szCs w:val="24"/>
    </w:rPr>
  </w:style>
  <w:style w:type="paragraph" w:customStyle="1" w:styleId="lineheight">
    <w:name w:val="lineheight"/>
    <w:basedOn w:val="Normal"/>
    <w:rsid w:val="00C81EFF"/>
    <w:pPr>
      <w:spacing w:after="150" w:line="330" w:lineRule="atLeast"/>
      <w:ind w:firstLine="0"/>
      <w:jc w:val="left"/>
    </w:pPr>
    <w:rPr>
      <w:rFonts w:eastAsiaTheme="minorEastAsia"/>
      <w:szCs w:val="24"/>
    </w:rPr>
  </w:style>
  <w:style w:type="paragraph" w:customStyle="1" w:styleId="magr60">
    <w:name w:val="magr60"/>
    <w:basedOn w:val="Normal"/>
    <w:rsid w:val="00C81EFF"/>
    <w:pPr>
      <w:spacing w:after="150" w:line="240" w:lineRule="auto"/>
      <w:ind w:right="900" w:firstLine="0"/>
      <w:jc w:val="left"/>
    </w:pPr>
    <w:rPr>
      <w:rFonts w:eastAsiaTheme="minorEastAsia"/>
      <w:szCs w:val="24"/>
    </w:rPr>
  </w:style>
  <w:style w:type="paragraph" w:customStyle="1" w:styleId="cl4c">
    <w:name w:val="cl4c"/>
    <w:basedOn w:val="Normal"/>
    <w:rsid w:val="00C81EFF"/>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C81EFF"/>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C81EFF"/>
    <w:pPr>
      <w:spacing w:after="150" w:line="240" w:lineRule="auto"/>
      <w:ind w:firstLine="0"/>
      <w:jc w:val="left"/>
    </w:pPr>
    <w:rPr>
      <w:rFonts w:eastAsiaTheme="minorEastAsia"/>
      <w:color w:val="2A6100"/>
      <w:sz w:val="21"/>
      <w:szCs w:val="21"/>
    </w:rPr>
  </w:style>
  <w:style w:type="paragraph" w:customStyle="1" w:styleId="main1">
    <w:name w:val="main1"/>
    <w:basedOn w:val="Normal"/>
    <w:rsid w:val="00C81EFF"/>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C81EFF"/>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C81EFF"/>
    <w:pPr>
      <w:spacing w:after="150" w:line="240" w:lineRule="auto"/>
      <w:ind w:firstLine="0"/>
      <w:jc w:val="left"/>
    </w:pPr>
    <w:rPr>
      <w:rFonts w:eastAsiaTheme="minorEastAsia"/>
      <w:szCs w:val="24"/>
    </w:rPr>
  </w:style>
  <w:style w:type="paragraph" w:customStyle="1" w:styleId="title3">
    <w:name w:val="title3"/>
    <w:basedOn w:val="Normal"/>
    <w:rsid w:val="00C81EFF"/>
    <w:pPr>
      <w:spacing w:after="150" w:line="240" w:lineRule="auto"/>
      <w:ind w:firstLine="0"/>
      <w:jc w:val="left"/>
    </w:pPr>
    <w:rPr>
      <w:rFonts w:eastAsiaTheme="minorEastAsia"/>
      <w:szCs w:val="24"/>
    </w:rPr>
  </w:style>
  <w:style w:type="paragraph" w:customStyle="1" w:styleId="innerwrap1">
    <w:name w:val="innerwrap1"/>
    <w:basedOn w:val="Normal"/>
    <w:rsid w:val="00C81EFF"/>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C81EFF"/>
    <w:pPr>
      <w:spacing w:after="150" w:line="240" w:lineRule="auto"/>
      <w:ind w:firstLine="0"/>
      <w:jc w:val="left"/>
    </w:pPr>
    <w:rPr>
      <w:rFonts w:eastAsiaTheme="minorEastAsia"/>
      <w:szCs w:val="24"/>
    </w:rPr>
  </w:style>
  <w:style w:type="paragraph" w:customStyle="1" w:styleId="innerwrap2">
    <w:name w:val="innerwrap2"/>
    <w:basedOn w:val="Normal"/>
    <w:rsid w:val="00C81EFF"/>
    <w:pPr>
      <w:spacing w:before="75" w:after="75" w:line="240" w:lineRule="auto"/>
      <w:ind w:firstLine="0"/>
      <w:jc w:val="left"/>
    </w:pPr>
    <w:rPr>
      <w:rFonts w:eastAsiaTheme="minorEastAsia"/>
      <w:szCs w:val="24"/>
    </w:rPr>
  </w:style>
  <w:style w:type="paragraph" w:customStyle="1" w:styleId="mediathumb1">
    <w:name w:val="mediathumb1"/>
    <w:basedOn w:val="Normal"/>
    <w:rsid w:val="00C81EFF"/>
    <w:pPr>
      <w:spacing w:before="75" w:after="75" w:line="240" w:lineRule="auto"/>
      <w:ind w:firstLine="0"/>
      <w:jc w:val="left"/>
    </w:pPr>
    <w:rPr>
      <w:rFonts w:eastAsiaTheme="minorEastAsia"/>
      <w:szCs w:val="24"/>
    </w:rPr>
  </w:style>
  <w:style w:type="paragraph" w:customStyle="1" w:styleId="boxsub1">
    <w:name w:val="box_sub1"/>
    <w:basedOn w:val="Normal"/>
    <w:rsid w:val="00C81EFF"/>
    <w:pPr>
      <w:spacing w:after="150" w:line="240" w:lineRule="auto"/>
      <w:ind w:firstLine="0"/>
      <w:jc w:val="left"/>
    </w:pPr>
    <w:rPr>
      <w:rFonts w:eastAsiaTheme="minorEastAsia"/>
      <w:szCs w:val="24"/>
    </w:rPr>
  </w:style>
  <w:style w:type="paragraph" w:customStyle="1" w:styleId="title4">
    <w:name w:val="title4"/>
    <w:basedOn w:val="Normal"/>
    <w:rsid w:val="00C81EFF"/>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C81EFF"/>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C81EFF"/>
    <w:pPr>
      <w:spacing w:after="150" w:line="240" w:lineRule="auto"/>
      <w:ind w:firstLine="0"/>
      <w:jc w:val="left"/>
    </w:pPr>
    <w:rPr>
      <w:rFonts w:eastAsiaTheme="minorEastAsia"/>
      <w:vanish/>
      <w:szCs w:val="24"/>
    </w:rPr>
  </w:style>
  <w:style w:type="paragraph" w:customStyle="1" w:styleId="dot3">
    <w:name w:val="dot3"/>
    <w:basedOn w:val="Normal"/>
    <w:rsid w:val="00C81EFF"/>
    <w:pPr>
      <w:spacing w:after="150" w:line="240" w:lineRule="auto"/>
      <w:ind w:firstLine="0"/>
      <w:jc w:val="left"/>
    </w:pPr>
    <w:rPr>
      <w:rFonts w:eastAsiaTheme="minorEastAsia"/>
      <w:szCs w:val="24"/>
    </w:rPr>
  </w:style>
  <w:style w:type="paragraph" w:customStyle="1" w:styleId="remove1">
    <w:name w:val="remove1"/>
    <w:basedOn w:val="Normal"/>
    <w:rsid w:val="00C81EFF"/>
    <w:pPr>
      <w:spacing w:after="150" w:line="240" w:lineRule="auto"/>
      <w:ind w:firstLine="0"/>
      <w:jc w:val="left"/>
    </w:pPr>
    <w:rPr>
      <w:rFonts w:eastAsiaTheme="minorEastAsia"/>
      <w:szCs w:val="24"/>
    </w:rPr>
  </w:style>
  <w:style w:type="paragraph" w:customStyle="1" w:styleId="upimg1">
    <w:name w:val="up_img1"/>
    <w:basedOn w:val="Normal"/>
    <w:rsid w:val="00C81EFF"/>
    <w:pPr>
      <w:spacing w:after="150" w:line="240" w:lineRule="auto"/>
      <w:ind w:firstLine="0"/>
      <w:jc w:val="left"/>
    </w:pPr>
    <w:rPr>
      <w:rFonts w:eastAsiaTheme="minorEastAsia"/>
      <w:szCs w:val="24"/>
    </w:rPr>
  </w:style>
  <w:style w:type="paragraph" w:customStyle="1" w:styleId="scaledimage1">
    <w:name w:val="scaled_image1"/>
    <w:basedOn w:val="Normal"/>
    <w:rsid w:val="00C81EFF"/>
    <w:pPr>
      <w:spacing w:after="150" w:line="240" w:lineRule="auto"/>
      <w:ind w:firstLine="0"/>
      <w:jc w:val="left"/>
    </w:pPr>
    <w:rPr>
      <w:rFonts w:eastAsiaTheme="minorEastAsia"/>
      <w:szCs w:val="24"/>
    </w:rPr>
  </w:style>
  <w:style w:type="paragraph" w:customStyle="1" w:styleId="bggray2">
    <w:name w:val="bg_gray2"/>
    <w:basedOn w:val="Normal"/>
    <w:rsid w:val="00C81EFF"/>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C81EFF"/>
    <w:pPr>
      <w:spacing w:after="150" w:line="240" w:lineRule="auto"/>
      <w:ind w:firstLine="0"/>
      <w:jc w:val="left"/>
    </w:pPr>
    <w:rPr>
      <w:rFonts w:eastAsiaTheme="minorEastAsia"/>
      <w:sz w:val="20"/>
      <w:szCs w:val="20"/>
    </w:rPr>
  </w:style>
  <w:style w:type="paragraph" w:customStyle="1" w:styleId="col11">
    <w:name w:val="col11"/>
    <w:basedOn w:val="Normal"/>
    <w:rsid w:val="00C81EFF"/>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C81EFF"/>
    <w:pPr>
      <w:spacing w:after="30" w:line="240" w:lineRule="auto"/>
      <w:ind w:right="150" w:firstLine="0"/>
      <w:jc w:val="left"/>
    </w:pPr>
    <w:rPr>
      <w:rFonts w:eastAsiaTheme="minorEastAsia"/>
      <w:szCs w:val="24"/>
    </w:rPr>
  </w:style>
  <w:style w:type="paragraph" w:customStyle="1" w:styleId="center1">
    <w:name w:val="center1"/>
    <w:basedOn w:val="Normal"/>
    <w:rsid w:val="00C81EFF"/>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C81EFF"/>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C81EFF"/>
    <w:pPr>
      <w:spacing w:after="150" w:line="240" w:lineRule="auto"/>
      <w:ind w:firstLine="0"/>
      <w:jc w:val="center"/>
    </w:pPr>
    <w:rPr>
      <w:rFonts w:eastAsiaTheme="minorEastAsia"/>
      <w:sz w:val="2"/>
      <w:szCs w:val="2"/>
    </w:rPr>
  </w:style>
  <w:style w:type="paragraph" w:customStyle="1" w:styleId="pageprev1">
    <w:name w:val="page_prev1"/>
    <w:basedOn w:val="Normal"/>
    <w:rsid w:val="00C81EFF"/>
    <w:pPr>
      <w:spacing w:after="150" w:line="240" w:lineRule="auto"/>
      <w:ind w:firstLine="0"/>
      <w:jc w:val="left"/>
    </w:pPr>
    <w:rPr>
      <w:rFonts w:eastAsiaTheme="minorEastAsia"/>
      <w:szCs w:val="24"/>
    </w:rPr>
  </w:style>
  <w:style w:type="paragraph" w:customStyle="1" w:styleId="pagenext1">
    <w:name w:val="page_next1"/>
    <w:basedOn w:val="Normal"/>
    <w:rsid w:val="00C81EFF"/>
    <w:pPr>
      <w:spacing w:after="150" w:line="240" w:lineRule="auto"/>
      <w:ind w:firstLine="0"/>
      <w:jc w:val="left"/>
    </w:pPr>
    <w:rPr>
      <w:rFonts w:eastAsiaTheme="minorEastAsia"/>
      <w:szCs w:val="24"/>
    </w:rPr>
  </w:style>
  <w:style w:type="paragraph" w:customStyle="1" w:styleId="stageactions1">
    <w:name w:val="stageactions1"/>
    <w:basedOn w:val="Normal"/>
    <w:rsid w:val="00C81EFF"/>
    <w:pPr>
      <w:spacing w:after="150" w:line="240" w:lineRule="auto"/>
      <w:ind w:firstLine="0"/>
      <w:jc w:val="left"/>
    </w:pPr>
    <w:rPr>
      <w:rFonts w:eastAsiaTheme="minorEastAsia"/>
      <w:szCs w:val="24"/>
    </w:rPr>
  </w:style>
  <w:style w:type="paragraph" w:customStyle="1" w:styleId="snowliftfullscreen1">
    <w:name w:val="snowliftfullscreen1"/>
    <w:basedOn w:val="Normal"/>
    <w:rsid w:val="00C81EFF"/>
    <w:pPr>
      <w:spacing w:after="150" w:line="240" w:lineRule="auto"/>
      <w:ind w:firstLine="0"/>
      <w:jc w:val="left"/>
    </w:pPr>
    <w:rPr>
      <w:rFonts w:eastAsiaTheme="minorEastAsia"/>
      <w:szCs w:val="24"/>
    </w:rPr>
  </w:style>
  <w:style w:type="paragraph" w:customStyle="1" w:styleId="timelinecontainer1">
    <w:name w:val="timeline_container1"/>
    <w:basedOn w:val="Normal"/>
    <w:rsid w:val="00C81EFF"/>
    <w:pPr>
      <w:spacing w:after="150" w:line="240" w:lineRule="auto"/>
      <w:ind w:firstLine="0"/>
      <w:jc w:val="left"/>
    </w:pPr>
    <w:rPr>
      <w:rFonts w:eastAsiaTheme="minorEastAsia"/>
      <w:szCs w:val="24"/>
    </w:rPr>
  </w:style>
  <w:style w:type="paragraph" w:customStyle="1" w:styleId="icscreen1">
    <w:name w:val="ic_screen1"/>
    <w:basedOn w:val="Normal"/>
    <w:rsid w:val="00C81EFF"/>
    <w:pPr>
      <w:spacing w:after="150" w:line="240" w:lineRule="auto"/>
      <w:ind w:firstLine="0"/>
      <w:jc w:val="left"/>
    </w:pPr>
    <w:rPr>
      <w:rFonts w:eastAsiaTheme="minorEastAsia"/>
      <w:szCs w:val="24"/>
    </w:rPr>
  </w:style>
  <w:style w:type="paragraph" w:customStyle="1" w:styleId="titlegray1">
    <w:name w:val="title_gray1"/>
    <w:basedOn w:val="Normal"/>
    <w:rsid w:val="00C81EFF"/>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C81EFF"/>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C81EFF"/>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C81EFF"/>
    <w:pPr>
      <w:spacing w:line="240" w:lineRule="auto"/>
      <w:ind w:firstLine="0"/>
      <w:jc w:val="left"/>
    </w:pPr>
    <w:rPr>
      <w:rFonts w:eastAsiaTheme="minorEastAsia"/>
      <w:szCs w:val="24"/>
    </w:rPr>
  </w:style>
  <w:style w:type="paragraph" w:customStyle="1" w:styleId="innercmm1">
    <w:name w:val="inner_cmm1"/>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C81EFF"/>
    <w:pPr>
      <w:spacing w:after="150" w:line="240" w:lineRule="auto"/>
      <w:ind w:firstLine="0"/>
      <w:jc w:val="left"/>
    </w:pPr>
    <w:rPr>
      <w:rFonts w:eastAsiaTheme="minorEastAsia"/>
      <w:color w:val="333333"/>
      <w:szCs w:val="24"/>
    </w:rPr>
  </w:style>
  <w:style w:type="paragraph" w:customStyle="1" w:styleId="btface1">
    <w:name w:val="bt_face1"/>
    <w:basedOn w:val="Normal"/>
    <w:rsid w:val="00C81EFF"/>
    <w:pPr>
      <w:spacing w:after="150" w:line="240" w:lineRule="auto"/>
      <w:ind w:firstLine="0"/>
      <w:jc w:val="left"/>
    </w:pPr>
    <w:rPr>
      <w:rFonts w:eastAsiaTheme="minorEastAsia"/>
      <w:szCs w:val="24"/>
    </w:rPr>
  </w:style>
  <w:style w:type="paragraph" w:customStyle="1" w:styleId="main2">
    <w:name w:val="main2"/>
    <w:basedOn w:val="Normal"/>
    <w:rsid w:val="00C81EFF"/>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C81EFF"/>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C81EFF"/>
    <w:pPr>
      <w:spacing w:after="150" w:line="240" w:lineRule="auto"/>
      <w:ind w:firstLine="0"/>
      <w:jc w:val="left"/>
    </w:pPr>
    <w:rPr>
      <w:rFonts w:eastAsiaTheme="minorEastAsia"/>
      <w:szCs w:val="24"/>
    </w:rPr>
  </w:style>
  <w:style w:type="paragraph" w:customStyle="1" w:styleId="mjx-box1">
    <w:name w:val="mjx-box1"/>
    <w:basedOn w:val="Normal"/>
    <w:rsid w:val="00C81EFF"/>
    <w:pPr>
      <w:spacing w:after="150" w:line="240" w:lineRule="auto"/>
      <w:ind w:firstLine="0"/>
      <w:jc w:val="left"/>
    </w:pPr>
    <w:rPr>
      <w:rFonts w:eastAsiaTheme="minorEastAsia"/>
      <w:szCs w:val="24"/>
    </w:rPr>
  </w:style>
  <w:style w:type="paragraph" w:customStyle="1" w:styleId="mjx-noerror1">
    <w:name w:val="mjx-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C81EFF"/>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C81EFF"/>
    <w:pPr>
      <w:spacing w:after="150" w:line="240" w:lineRule="auto"/>
      <w:ind w:firstLine="0"/>
      <w:jc w:val="left"/>
    </w:pPr>
    <w:rPr>
      <w:rFonts w:eastAsiaTheme="minorEastAsia"/>
      <w:szCs w:val="24"/>
    </w:rPr>
  </w:style>
  <w:style w:type="paragraph" w:customStyle="1" w:styleId="dialogheader1">
    <w:name w:val="dialog_header1"/>
    <w:basedOn w:val="Normal"/>
    <w:rsid w:val="00C81EFF"/>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C81EFF"/>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C81EFF"/>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C81EFF"/>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C81EFF"/>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C81EFF"/>
    <w:pPr>
      <w:spacing w:after="150" w:line="240" w:lineRule="auto"/>
      <w:ind w:left="-240" w:firstLine="0"/>
      <w:jc w:val="left"/>
    </w:pPr>
    <w:rPr>
      <w:rFonts w:eastAsiaTheme="minorEastAsia"/>
      <w:szCs w:val="24"/>
    </w:rPr>
  </w:style>
  <w:style w:type="character" w:customStyle="1" w:styleId="clock1">
    <w:name w:val="clock1"/>
    <w:basedOn w:val="DefaultParagraphFont"/>
    <w:rsid w:val="00C81EFF"/>
  </w:style>
  <w:style w:type="character" w:customStyle="1" w:styleId="z-TopofFormChar">
    <w:name w:val="z-Top of Form Char"/>
    <w:basedOn w:val="DefaultParagraphFont"/>
    <w:link w:val="z-TopofForm"/>
    <w:uiPriority w:val="99"/>
    <w:semiHidden/>
    <w:rsid w:val="00C81EFF"/>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C81EFF"/>
    <w:pPr>
      <w:pBdr>
        <w:bottom w:val="single" w:sz="6" w:space="1" w:color="auto"/>
      </w:pBdr>
      <w:spacing w:line="240" w:lineRule="auto"/>
      <w:ind w:firstLine="0"/>
      <w:jc w:val="center"/>
    </w:pPr>
    <w:rPr>
      <w:rFonts w:ascii="Arial" w:eastAsiaTheme="minorEastAsia" w:hAnsi="Arial" w:cs="Arial"/>
      <w:vanish/>
      <w:sz w:val="16"/>
      <w:szCs w:val="16"/>
    </w:rPr>
  </w:style>
  <w:style w:type="character" w:customStyle="1" w:styleId="z-TopofFormChar1">
    <w:name w:val="z-Top of Form Char1"/>
    <w:basedOn w:val="DefaultParagraphFont"/>
    <w:uiPriority w:val="99"/>
    <w:semiHidden/>
    <w:rsid w:val="00C81EFF"/>
    <w:rPr>
      <w:rFonts w:ascii="Arial" w:hAnsi="Arial" w:cs="Arial"/>
      <w:vanish/>
      <w:sz w:val="16"/>
      <w:szCs w:val="16"/>
    </w:rPr>
  </w:style>
  <w:style w:type="character" w:customStyle="1" w:styleId="fr">
    <w:name w:val="fr"/>
    <w:basedOn w:val="DefaultParagraphFont"/>
    <w:rsid w:val="00C81EFF"/>
  </w:style>
  <w:style w:type="character" w:customStyle="1" w:styleId="mathjaxpreview1">
    <w:name w:val="mathjax_preview1"/>
    <w:basedOn w:val="DefaultParagraphFont"/>
    <w:rsid w:val="00C81EFF"/>
    <w:rPr>
      <w:color w:val="888888"/>
    </w:rPr>
  </w:style>
  <w:style w:type="character" w:customStyle="1" w:styleId="mjx-chtml1">
    <w:name w:val="mjx-chtml1"/>
    <w:basedOn w:val="DefaultParagraphFont"/>
    <w:rsid w:val="00C81EFF"/>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C81EFF"/>
  </w:style>
  <w:style w:type="character" w:customStyle="1" w:styleId="mjx-mrow">
    <w:name w:val="mjx-mrow"/>
    <w:basedOn w:val="DefaultParagraphFont"/>
    <w:rsid w:val="00C81EFF"/>
  </w:style>
  <w:style w:type="character" w:customStyle="1" w:styleId="mjx-texatom">
    <w:name w:val="mjx-texatom"/>
    <w:basedOn w:val="DefaultParagraphFont"/>
    <w:rsid w:val="00C81EFF"/>
  </w:style>
  <w:style w:type="character" w:customStyle="1" w:styleId="mjx-msubsup">
    <w:name w:val="mjx-msubsup"/>
    <w:basedOn w:val="DefaultParagraphFont"/>
    <w:rsid w:val="00C81EFF"/>
  </w:style>
  <w:style w:type="character" w:customStyle="1" w:styleId="mjx-base">
    <w:name w:val="mjx-base"/>
    <w:basedOn w:val="DefaultParagraphFont"/>
    <w:rsid w:val="00C81EFF"/>
  </w:style>
  <w:style w:type="character" w:customStyle="1" w:styleId="mjx-mi">
    <w:name w:val="mjx-mi"/>
    <w:basedOn w:val="DefaultParagraphFont"/>
    <w:rsid w:val="00C81EFF"/>
  </w:style>
  <w:style w:type="character" w:customStyle="1" w:styleId="mjx-sub">
    <w:name w:val="mjx-sub"/>
    <w:basedOn w:val="DefaultParagraphFont"/>
    <w:rsid w:val="00C81EFF"/>
  </w:style>
  <w:style w:type="character" w:customStyle="1" w:styleId="mjx-mn">
    <w:name w:val="mjx-mn"/>
    <w:basedOn w:val="DefaultParagraphFont"/>
    <w:rsid w:val="00C81EFF"/>
  </w:style>
  <w:style w:type="character" w:customStyle="1" w:styleId="mjx-mo">
    <w:name w:val="mjx-mo"/>
    <w:basedOn w:val="DefaultParagraphFont"/>
    <w:rsid w:val="00C81EFF"/>
  </w:style>
  <w:style w:type="character" w:customStyle="1" w:styleId="mjx-chtml2">
    <w:name w:val="mjx-chtml2"/>
    <w:basedOn w:val="DefaultParagraphFont"/>
    <w:rsid w:val="00C81EFF"/>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C81EFF"/>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C81EFF"/>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C81EFF"/>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C81EFF"/>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C81EFF"/>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C81EFF"/>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C81EFF"/>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C81EFF"/>
  </w:style>
  <w:style w:type="character" w:customStyle="1" w:styleId="mjx-box2">
    <w:name w:val="mjx-box2"/>
    <w:basedOn w:val="DefaultParagraphFont"/>
    <w:rsid w:val="00C81EFF"/>
  </w:style>
  <w:style w:type="character" w:customStyle="1" w:styleId="mjx-numerator1">
    <w:name w:val="mjx-numerator1"/>
    <w:basedOn w:val="DefaultParagraphFont"/>
    <w:rsid w:val="00C81EFF"/>
    <w:rPr>
      <w:vanish w:val="0"/>
      <w:webHidden w:val="0"/>
      <w:specVanish w:val="0"/>
    </w:rPr>
  </w:style>
  <w:style w:type="character" w:customStyle="1" w:styleId="mjx-denominator1">
    <w:name w:val="mjx-denominator1"/>
    <w:basedOn w:val="DefaultParagraphFont"/>
    <w:rsid w:val="00C81EFF"/>
    <w:rPr>
      <w:vanish w:val="0"/>
      <w:webHidden w:val="0"/>
      <w:specVanish w:val="0"/>
    </w:rPr>
  </w:style>
  <w:style w:type="character" w:customStyle="1" w:styleId="mjx-line1">
    <w:name w:val="mjx-line1"/>
    <w:basedOn w:val="DefaultParagraphFont"/>
    <w:rsid w:val="00C81EFF"/>
    <w:rPr>
      <w:vanish w:val="0"/>
      <w:webHidden w:val="0"/>
      <w:specVanish w:val="0"/>
    </w:rPr>
  </w:style>
  <w:style w:type="character" w:customStyle="1" w:styleId="mjx-vsize1">
    <w:name w:val="mjx-vsize1"/>
    <w:basedOn w:val="DefaultParagraphFont"/>
    <w:rsid w:val="00C81EFF"/>
  </w:style>
  <w:style w:type="character" w:customStyle="1" w:styleId="mjx-chtml10">
    <w:name w:val="mjx-chtml10"/>
    <w:basedOn w:val="DefaultParagraphFont"/>
    <w:rsid w:val="00C81EFF"/>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C81EFF"/>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C81EFF"/>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C81EFF"/>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C81EFF"/>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C81EFF"/>
  </w:style>
  <w:style w:type="character" w:customStyle="1" w:styleId="mjx-chtml15">
    <w:name w:val="mjx-chtml15"/>
    <w:basedOn w:val="DefaultParagraphFont"/>
    <w:rsid w:val="00C81EFF"/>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C81EFF"/>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C81EFF"/>
  </w:style>
  <w:style w:type="character" w:customStyle="1" w:styleId="mjx-surd1">
    <w:name w:val="mjx-surd1"/>
    <w:basedOn w:val="DefaultParagraphFont"/>
    <w:rsid w:val="00C81EFF"/>
  </w:style>
  <w:style w:type="character" w:customStyle="1" w:styleId="mjx-chtml17">
    <w:name w:val="mjx-chtml17"/>
    <w:basedOn w:val="DefaultParagraphFont"/>
    <w:rsid w:val="00C81EFF"/>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C81EFF"/>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C81EFF"/>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C81EFF"/>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C81EFF"/>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C81EFF"/>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C81EFF"/>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C81EFF"/>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C81EFF"/>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C81EFF"/>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C81EFF"/>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C81EFF"/>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C81EFF"/>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C81EFF"/>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C81EFF"/>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C81EFF"/>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C81EFF"/>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C81EFF"/>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C81EFF"/>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C81EFF"/>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C81EFF"/>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C81EFF"/>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C81EFF"/>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C81EFF"/>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C81EFF"/>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C81EFF"/>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C81EFF"/>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C81EFF"/>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C81EFF"/>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C81EFF"/>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C81EFF"/>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C81EFF"/>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C81EFF"/>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C81EFF"/>
  </w:style>
  <w:style w:type="character" w:customStyle="1" w:styleId="mjx-stack">
    <w:name w:val="mjx-stack"/>
    <w:basedOn w:val="DefaultParagraphFont"/>
    <w:rsid w:val="00C81EFF"/>
  </w:style>
  <w:style w:type="character" w:customStyle="1" w:styleId="mjx-over1">
    <w:name w:val="mjx-over1"/>
    <w:basedOn w:val="DefaultParagraphFont"/>
    <w:rsid w:val="00C81EFF"/>
    <w:rPr>
      <w:vanish w:val="0"/>
      <w:webHidden w:val="0"/>
      <w:specVanish w:val="0"/>
    </w:rPr>
  </w:style>
  <w:style w:type="character" w:customStyle="1" w:styleId="mjx-op1">
    <w:name w:val="mjx-op1"/>
    <w:basedOn w:val="DefaultParagraphFont"/>
    <w:rsid w:val="00C81EFF"/>
    <w:rPr>
      <w:vanish w:val="0"/>
      <w:webHidden w:val="0"/>
      <w:specVanish w:val="0"/>
    </w:rPr>
  </w:style>
  <w:style w:type="character" w:customStyle="1" w:styleId="mjx-chtml50">
    <w:name w:val="mjx-chtml50"/>
    <w:basedOn w:val="DefaultParagraphFont"/>
    <w:rsid w:val="00C81EFF"/>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C81EFF"/>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C81EFF"/>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C81EFF"/>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C81EFF"/>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C81EFF"/>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C81EFF"/>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C81EFF"/>
    <w:pPr>
      <w:pBdr>
        <w:top w:val="single" w:sz="6" w:space="1" w:color="auto"/>
      </w:pBdr>
      <w:spacing w:line="240" w:lineRule="auto"/>
      <w:ind w:firstLine="0"/>
      <w:jc w:val="center"/>
    </w:pPr>
    <w:rPr>
      <w:rFonts w:ascii="Arial" w:eastAsiaTheme="minorEastAsia" w:hAnsi="Arial" w:cs="Arial"/>
      <w:vanish/>
      <w:sz w:val="16"/>
      <w:szCs w:val="16"/>
    </w:rPr>
  </w:style>
  <w:style w:type="character" w:customStyle="1" w:styleId="z-BottomofFormChar1">
    <w:name w:val="z-Bottom of Form Char1"/>
    <w:basedOn w:val="DefaultParagraphFont"/>
    <w:uiPriority w:val="99"/>
    <w:semiHidden/>
    <w:rsid w:val="00C81EFF"/>
    <w:rPr>
      <w:rFonts w:ascii="Arial" w:hAnsi="Arial" w:cs="Arial"/>
      <w:vanish/>
      <w:sz w:val="16"/>
      <w:szCs w:val="16"/>
    </w:rPr>
  </w:style>
  <w:style w:type="character" w:customStyle="1" w:styleId="icchat1">
    <w:name w:val="ic_chat1"/>
    <w:basedOn w:val="DefaultParagraphFont"/>
    <w:rsid w:val="00C81EFF"/>
    <w:rPr>
      <w:vanish w:val="0"/>
      <w:webHidden w:val="0"/>
      <w:specVanish w:val="0"/>
    </w:rPr>
  </w:style>
  <w:style w:type="character" w:customStyle="1" w:styleId="clred1">
    <w:name w:val="clred1"/>
    <w:basedOn w:val="DefaultParagraphFont"/>
    <w:rsid w:val="00C81EFF"/>
    <w:rPr>
      <w:color w:val="FF3300"/>
    </w:rPr>
  </w:style>
  <w:style w:type="paragraph" w:customStyle="1" w:styleId="Title20">
    <w:name w:val="Title2"/>
    <w:basedOn w:val="Normal"/>
    <w:rsid w:val="00C81EFF"/>
    <w:pPr>
      <w:spacing w:after="150" w:line="240" w:lineRule="auto"/>
      <w:ind w:firstLine="0"/>
      <w:jc w:val="left"/>
    </w:pPr>
    <w:rPr>
      <w:rFonts w:eastAsiaTheme="minorEastAsia"/>
      <w:szCs w:val="24"/>
    </w:rPr>
  </w:style>
  <w:style w:type="character" w:customStyle="1" w:styleId="mjx-mtext">
    <w:name w:val="mjx-mtext"/>
    <w:basedOn w:val="DefaultParagraphFont"/>
    <w:rsid w:val="00C81EFF"/>
  </w:style>
  <w:style w:type="paragraph" w:customStyle="1" w:styleId="imglogo">
    <w:name w:val="img_logo"/>
    <w:basedOn w:val="Normal"/>
    <w:rsid w:val="00C81EFF"/>
    <w:pPr>
      <w:spacing w:after="150" w:line="240" w:lineRule="auto"/>
      <w:ind w:firstLine="0"/>
      <w:jc w:val="left"/>
    </w:pPr>
    <w:rPr>
      <w:rFonts w:eastAsiaTheme="minorEastAsia"/>
      <w:szCs w:val="24"/>
    </w:rPr>
  </w:style>
  <w:style w:type="paragraph" w:customStyle="1" w:styleId="Title30">
    <w:name w:val="Title3"/>
    <w:basedOn w:val="Normal"/>
    <w:rsid w:val="00C81EFF"/>
    <w:pPr>
      <w:spacing w:after="150" w:line="240" w:lineRule="auto"/>
      <w:ind w:firstLine="0"/>
      <w:jc w:val="left"/>
    </w:pPr>
    <w:rPr>
      <w:rFonts w:eastAsiaTheme="minorEastAsia"/>
      <w:szCs w:val="24"/>
    </w:rPr>
  </w:style>
  <w:style w:type="character" w:customStyle="1" w:styleId="cl9991">
    <w:name w:val="cl9991"/>
    <w:basedOn w:val="DefaultParagraphFont"/>
    <w:rsid w:val="00C81EFF"/>
    <w:rPr>
      <w:color w:val="999999"/>
    </w:rPr>
  </w:style>
  <w:style w:type="paragraph" w:customStyle="1" w:styleId="mtdisplayequation0">
    <w:name w:val="mtdisplayequation"/>
    <w:basedOn w:val="Normal"/>
    <w:rsid w:val="00C81EFF"/>
    <w:pPr>
      <w:spacing w:after="150" w:line="240" w:lineRule="auto"/>
      <w:ind w:firstLine="0"/>
      <w:jc w:val="left"/>
    </w:pPr>
    <w:rPr>
      <w:rFonts w:eastAsiaTheme="minorEastAsia"/>
      <w:szCs w:val="24"/>
    </w:rPr>
  </w:style>
  <w:style w:type="paragraph" w:customStyle="1" w:styleId="Title40">
    <w:name w:val="Title4"/>
    <w:basedOn w:val="Normal"/>
    <w:rsid w:val="00C81EFF"/>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C81EFF"/>
    <w:rPr>
      <w:rFonts w:ascii="Times New Roman" w:hAnsi="Times New Roman" w:cs="Times New Roman"/>
      <w:sz w:val="24"/>
    </w:rPr>
  </w:style>
  <w:style w:type="character" w:customStyle="1" w:styleId="Bodytext3">
    <w:name w:val="Body text (3)_"/>
    <w:basedOn w:val="DefaultParagraphFont"/>
    <w:link w:val="Bodytext31"/>
    <w:locked/>
    <w:rsid w:val="00C81EFF"/>
    <w:rPr>
      <w:rFonts w:eastAsia="Times New Roman" w:cs="Times New Roman"/>
      <w:b/>
      <w:bCs/>
      <w:shd w:val="clear" w:color="auto" w:fill="FFFFFF"/>
    </w:rPr>
  </w:style>
  <w:style w:type="paragraph" w:customStyle="1" w:styleId="Bodytext31">
    <w:name w:val="Body text (3)"/>
    <w:basedOn w:val="Normal"/>
    <w:link w:val="Bodytext3"/>
    <w:rsid w:val="00C81EFF"/>
    <w:pPr>
      <w:widowControl w:val="0"/>
      <w:shd w:val="clear" w:color="auto" w:fill="FFFFFF"/>
      <w:spacing w:line="264" w:lineRule="exact"/>
      <w:ind w:hanging="1480"/>
      <w:jc w:val="center"/>
    </w:pPr>
    <w:rPr>
      <w:rFonts w:asciiTheme="minorHAnsi" w:eastAsia="Times New Roman" w:hAnsiTheme="minorHAnsi"/>
      <w:b/>
      <w:bCs/>
      <w:sz w:val="22"/>
    </w:rPr>
  </w:style>
  <w:style w:type="character" w:customStyle="1" w:styleId="Bodytext2Bold">
    <w:name w:val="Body text (2) + Bold"/>
    <w:basedOn w:val="Bodytext2"/>
    <w:rsid w:val="00C81EFF"/>
    <w:rPr>
      <w:rFonts w:ascii="Times New Roman" w:eastAsia="Times New Roman" w:hAnsi="Times New Roman"/>
      <w:sz w:val="18"/>
      <w:szCs w:val="18"/>
      <w:shd w:val="clear" w:color="auto" w:fill="FFFFFF"/>
    </w:rPr>
  </w:style>
  <w:style w:type="paragraph" w:customStyle="1" w:styleId="emoticon">
    <w:name w:val="emoticon"/>
    <w:basedOn w:val="Normal"/>
    <w:rsid w:val="00C81EFF"/>
    <w:pPr>
      <w:spacing w:after="150" w:line="240" w:lineRule="auto"/>
      <w:ind w:hanging="18928"/>
      <w:jc w:val="left"/>
    </w:pPr>
    <w:rPr>
      <w:rFonts w:eastAsiaTheme="minorEastAsia"/>
      <w:szCs w:val="24"/>
    </w:rPr>
  </w:style>
  <w:style w:type="paragraph" w:customStyle="1" w:styleId="mathjaxmenuclose0">
    <w:name w:val="mathjax_menu_close"/>
    <w:basedOn w:val="Normal"/>
    <w:rsid w:val="00C81EFF"/>
    <w:pPr>
      <w:spacing w:after="150" w:line="240" w:lineRule="auto"/>
      <w:ind w:firstLine="0"/>
      <w:jc w:val="left"/>
    </w:pPr>
    <w:rPr>
      <w:rFonts w:eastAsiaTheme="minorEastAsia"/>
      <w:szCs w:val="24"/>
    </w:rPr>
  </w:style>
  <w:style w:type="character" w:customStyle="1" w:styleId="fl">
    <w:name w:val="fl"/>
    <w:basedOn w:val="DefaultParagraphFont"/>
    <w:rsid w:val="00C81EFF"/>
  </w:style>
  <w:style w:type="paragraph" w:customStyle="1" w:styleId="normaljustified">
    <w:name w:val="normaljustified"/>
    <w:basedOn w:val="Normal"/>
    <w:rsid w:val="00C81EFF"/>
    <w:pPr>
      <w:spacing w:after="150" w:line="240" w:lineRule="auto"/>
      <w:ind w:firstLine="0"/>
      <w:jc w:val="left"/>
    </w:pPr>
    <w:rPr>
      <w:rFonts w:eastAsiaTheme="minorEastAsia"/>
      <w:szCs w:val="24"/>
    </w:rPr>
  </w:style>
  <w:style w:type="paragraph" w:customStyle="1" w:styleId="default0">
    <w:name w:val="default"/>
    <w:basedOn w:val="Normal"/>
    <w:rsid w:val="00C81EFF"/>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C81EFF"/>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C81EFF"/>
    <w:pPr>
      <w:spacing w:after="150" w:line="240" w:lineRule="auto"/>
      <w:ind w:firstLine="0"/>
      <w:jc w:val="left"/>
    </w:pPr>
    <w:rPr>
      <w:rFonts w:eastAsiaTheme="minorEastAsia"/>
      <w:szCs w:val="24"/>
    </w:rPr>
  </w:style>
  <w:style w:type="paragraph" w:customStyle="1" w:styleId="Title7">
    <w:name w:val="Title7"/>
    <w:basedOn w:val="Normal"/>
    <w:rsid w:val="00C81EFF"/>
    <w:pPr>
      <w:spacing w:after="150" w:line="240" w:lineRule="auto"/>
      <w:ind w:firstLine="0"/>
      <w:jc w:val="left"/>
    </w:pPr>
    <w:rPr>
      <w:rFonts w:eastAsiaTheme="minorEastAsia"/>
      <w:szCs w:val="24"/>
    </w:rPr>
  </w:style>
  <w:style w:type="paragraph" w:customStyle="1" w:styleId="body">
    <w:name w:val="body"/>
    <w:basedOn w:val="Normal"/>
    <w:rsid w:val="00C81EFF"/>
    <w:pPr>
      <w:spacing w:after="150" w:line="240" w:lineRule="auto"/>
      <w:ind w:firstLine="0"/>
      <w:jc w:val="left"/>
    </w:pPr>
    <w:rPr>
      <w:rFonts w:eastAsiaTheme="minorEastAsia"/>
      <w:szCs w:val="24"/>
    </w:rPr>
  </w:style>
  <w:style w:type="paragraph" w:customStyle="1" w:styleId="Title8">
    <w:name w:val="Title8"/>
    <w:basedOn w:val="Normal"/>
    <w:rsid w:val="00C81EFF"/>
    <w:pPr>
      <w:spacing w:after="150" w:line="240" w:lineRule="auto"/>
      <w:ind w:firstLine="0"/>
      <w:jc w:val="left"/>
    </w:pPr>
    <w:rPr>
      <w:rFonts w:eastAsiaTheme="minorEastAsia"/>
      <w:szCs w:val="24"/>
    </w:rPr>
  </w:style>
  <w:style w:type="paragraph" w:styleId="ListBullet">
    <w:name w:val="List Bullet"/>
    <w:basedOn w:val="Normal"/>
    <w:uiPriority w:val="99"/>
    <w:unhideWhenUsed/>
    <w:rsid w:val="00C81EFF"/>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C81EFF"/>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C81EFF"/>
    <w:rPr>
      <w:rFonts w:ascii="Times New Roman" w:eastAsia="Times New Roman" w:hAnsi="Times New Roman" w:cs="Times New Roman"/>
      <w:sz w:val="24"/>
      <w:szCs w:val="24"/>
      <w:lang w:val="vi-VN" w:eastAsia="vi-VN"/>
    </w:rPr>
  </w:style>
  <w:style w:type="paragraph" w:customStyle="1" w:styleId="normaltable">
    <w:name w:val="normaltable"/>
    <w:basedOn w:val="Normal"/>
    <w:rsid w:val="00C81EFF"/>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C81EFF"/>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C81EFF"/>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C81EFF"/>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C81EFF"/>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C81EFF"/>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C81EFF"/>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C81EFF"/>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C81EFF"/>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C81EFF"/>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C81EFF"/>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C81EFF"/>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C81EFF"/>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C81EFF"/>
    <w:rPr>
      <w:rFonts w:ascii="Arial-ItalicMT" w:hAnsi="Arial-ItalicMT"/>
      <w:i/>
      <w:color w:val="000000"/>
      <w:sz w:val="24"/>
    </w:rPr>
  </w:style>
  <w:style w:type="character" w:customStyle="1" w:styleId="fontstyle71">
    <w:name w:val="fontstyle71"/>
    <w:rsid w:val="00C81EFF"/>
    <w:rPr>
      <w:rFonts w:ascii="ArialMT" w:hAnsi="ArialMT"/>
      <w:color w:val="000000"/>
      <w:sz w:val="24"/>
    </w:rPr>
  </w:style>
  <w:style w:type="character" w:customStyle="1" w:styleId="fontstyle81">
    <w:name w:val="fontstyle81"/>
    <w:rsid w:val="00C81EFF"/>
    <w:rPr>
      <w:rFonts w:ascii="Euclid-Italic" w:hAnsi="Euclid-Italic"/>
      <w:i/>
      <w:color w:val="000000"/>
      <w:sz w:val="24"/>
    </w:rPr>
  </w:style>
  <w:style w:type="character" w:customStyle="1" w:styleId="fontstyle91">
    <w:name w:val="fontstyle91"/>
    <w:rsid w:val="00C81EFF"/>
    <w:rPr>
      <w:rFonts w:ascii="Euclid" w:hAnsi="Euclid"/>
      <w:color w:val="000000"/>
      <w:sz w:val="24"/>
    </w:rPr>
  </w:style>
  <w:style w:type="character" w:customStyle="1" w:styleId="fontstyle101">
    <w:name w:val="fontstyle101"/>
    <w:rsid w:val="00C81EFF"/>
    <w:rPr>
      <w:rFonts w:ascii="EuclidSymbol" w:hAnsi="EuclidSymbol"/>
      <w:color w:val="000000"/>
      <w:sz w:val="24"/>
    </w:rPr>
  </w:style>
  <w:style w:type="character" w:customStyle="1" w:styleId="fontstyle111">
    <w:name w:val="fontstyle111"/>
    <w:rsid w:val="00C81EFF"/>
    <w:rPr>
      <w:rFonts w:ascii="MT-Extra" w:hAnsi="MT-Extra"/>
      <w:color w:val="000000"/>
      <w:sz w:val="24"/>
    </w:rPr>
  </w:style>
  <w:style w:type="character" w:customStyle="1" w:styleId="fontstyle121">
    <w:name w:val="fontstyle121"/>
    <w:rsid w:val="00C81EFF"/>
    <w:rPr>
      <w:rFonts w:ascii="EuclidExtra" w:hAnsi="EuclidExtra"/>
      <w:color w:val="000000"/>
      <w:sz w:val="24"/>
    </w:rPr>
  </w:style>
  <w:style w:type="character" w:styleId="PageNumber">
    <w:name w:val="page number"/>
    <w:rsid w:val="00C81EFF"/>
  </w:style>
  <w:style w:type="paragraph" w:customStyle="1" w:styleId="Normal0">
    <w:name w:val="Normal_0"/>
    <w:qFormat/>
    <w:rsid w:val="00C81EFF"/>
    <w:pPr>
      <w:widowControl w:val="0"/>
      <w:spacing w:after="200" w:line="276" w:lineRule="auto"/>
      <w:ind w:firstLine="0"/>
      <w:jc w:val="left"/>
    </w:pPr>
    <w:rPr>
      <w:rFonts w:ascii="Times New Roman" w:hAnsi="Times New Roman" w:cs="Times New Roman" w:hint="eastAsia"/>
      <w:sz w:val="24"/>
    </w:rPr>
  </w:style>
  <w:style w:type="character" w:customStyle="1" w:styleId="MTConvertedEquation">
    <w:name w:val="MTConvertedEquation"/>
    <w:rsid w:val="00C81EFF"/>
    <w:rPr>
      <w:b/>
    </w:rPr>
  </w:style>
  <w:style w:type="table" w:styleId="LightShading">
    <w:name w:val="Light Shading"/>
    <w:basedOn w:val="TableNormal"/>
    <w:uiPriority w:val="60"/>
    <w:rsid w:val="00C81EFF"/>
    <w:pPr>
      <w:spacing w:line="240" w:lineRule="auto"/>
      <w:ind w:firstLine="0"/>
      <w:jc w:val="left"/>
    </w:pPr>
    <w:rPr>
      <w:rFonts w:ascii="Calibri" w:eastAsia="Yu Mincho" w:hAnsi="Calibri"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C81EFF"/>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C81EFF"/>
    <w:rPr>
      <w:rFonts w:ascii="Times New Roman" w:hAnsi="Times New Roman" w:cs="Times New Roman"/>
      <w:sz w:val="20"/>
      <w:szCs w:val="20"/>
    </w:rPr>
  </w:style>
  <w:style w:type="character" w:styleId="FootnoteReference">
    <w:name w:val="footnote reference"/>
    <w:uiPriority w:val="99"/>
    <w:semiHidden/>
    <w:unhideWhenUsed/>
    <w:rsid w:val="00C81EFF"/>
    <w:rPr>
      <w:vertAlign w:val="superscript"/>
    </w:rPr>
  </w:style>
  <w:style w:type="character" w:customStyle="1" w:styleId="mi">
    <w:name w:val="mi"/>
    <w:rsid w:val="00C81EFF"/>
  </w:style>
  <w:style w:type="character" w:customStyle="1" w:styleId="mo">
    <w:name w:val="mo"/>
    <w:rsid w:val="00C81EFF"/>
  </w:style>
  <w:style w:type="character" w:customStyle="1" w:styleId="HeaderChar1">
    <w:name w:val="Header Char1"/>
    <w:uiPriority w:val="99"/>
    <w:semiHidden/>
    <w:rsid w:val="00C81EFF"/>
    <w:rPr>
      <w:sz w:val="28"/>
      <w:szCs w:val="22"/>
      <w:lang w:val="en-US" w:eastAsia="en-US"/>
    </w:rPr>
  </w:style>
  <w:style w:type="character" w:customStyle="1" w:styleId="FooterChar1">
    <w:name w:val="Footer Char1"/>
    <w:uiPriority w:val="99"/>
    <w:semiHidden/>
    <w:rsid w:val="00C81EFF"/>
    <w:rPr>
      <w:sz w:val="28"/>
      <w:szCs w:val="22"/>
      <w:lang w:val="en-US" w:eastAsia="en-US"/>
    </w:rPr>
  </w:style>
  <w:style w:type="paragraph" w:customStyle="1" w:styleId="TableParagraph">
    <w:name w:val="Table Paragraph"/>
    <w:basedOn w:val="Normal"/>
    <w:uiPriority w:val="1"/>
    <w:qFormat/>
    <w:rsid w:val="00C81EFF"/>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C81EFF"/>
    <w:rPr>
      <w:b/>
      <w:vanish/>
      <w:color w:val="FF0000"/>
    </w:rPr>
  </w:style>
  <w:style w:type="character" w:customStyle="1" w:styleId="Vnbnnidung2Innghing">
    <w:name w:val="Văn bản nội dung (2) + In nghiêng"/>
    <w:aliases w:val="Giãn cách 2 pt"/>
    <w:rsid w:val="00C81EFF"/>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C81EFF"/>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C81EFF"/>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C81EFF"/>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C81EFF"/>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C81EFF"/>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C81EFF"/>
    <w:pPr>
      <w:widowControl w:val="0"/>
      <w:shd w:val="clear" w:color="auto" w:fill="FFFFFF"/>
      <w:spacing w:before="780" w:line="735" w:lineRule="exact"/>
      <w:ind w:hanging="1140"/>
      <w:jc w:val="left"/>
    </w:pPr>
    <w:rPr>
      <w:rFonts w:ascii="Palatino Linotype" w:eastAsia="Palatino Linotype" w:hAnsi="Palatino Linotype" w:cs="Palatino Linotype"/>
      <w:sz w:val="48"/>
      <w:szCs w:val="48"/>
    </w:rPr>
  </w:style>
  <w:style w:type="paragraph" w:styleId="List">
    <w:name w:val="List"/>
    <w:basedOn w:val="Normal"/>
    <w:uiPriority w:val="99"/>
    <w:unhideWhenUsed/>
    <w:rsid w:val="00C81EFF"/>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C81EFF"/>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C81EFF"/>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C81EFF"/>
    <w:pPr>
      <w:spacing w:after="200" w:line="240" w:lineRule="auto"/>
    </w:pPr>
    <w:rPr>
      <w:rFonts w:eastAsia="Times New Roman"/>
      <w:i/>
      <w:iCs/>
      <w:color w:val="44546A" w:themeColor="text2"/>
      <w:sz w:val="18"/>
      <w:szCs w:val="18"/>
      <w:lang w:val="vi-VN" w:eastAsia="vi-VN"/>
    </w:rPr>
  </w:style>
  <w:style w:type="paragraph" w:styleId="BodyTextIndent">
    <w:name w:val="Body Text Indent"/>
    <w:basedOn w:val="Normal"/>
    <w:link w:val="BodyTextIndentChar"/>
    <w:uiPriority w:val="99"/>
    <w:unhideWhenUsed/>
    <w:rsid w:val="00C81EFF"/>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C81EFF"/>
    <w:rPr>
      <w:rFonts w:ascii="Times New Roman" w:eastAsia="Times New Roman" w:hAnsi="Times New Roman" w:cs="Times New Roman"/>
      <w:sz w:val="24"/>
      <w:szCs w:val="24"/>
      <w:lang w:val="vi-VN" w:eastAsia="vi-VN"/>
    </w:rPr>
  </w:style>
  <w:style w:type="paragraph" w:styleId="NormalIndent">
    <w:name w:val="Normal Indent"/>
    <w:basedOn w:val="Normal"/>
    <w:uiPriority w:val="99"/>
    <w:unhideWhenUsed/>
    <w:rsid w:val="00C81EFF"/>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C81EFF"/>
    <w:pPr>
      <w:spacing w:after="0"/>
      <w:ind w:firstLine="360"/>
    </w:pPr>
  </w:style>
  <w:style w:type="character" w:customStyle="1" w:styleId="BodyTextFirstIndentChar">
    <w:name w:val="Body Text First Indent Char"/>
    <w:basedOn w:val="BodyTextChar"/>
    <w:link w:val="BodyTextFirstIndent"/>
    <w:uiPriority w:val="99"/>
    <w:rsid w:val="00C81EFF"/>
    <w:rPr>
      <w:rFonts w:ascii="Times New Roman" w:eastAsia="Times New Roman" w:hAnsi="Times New Roman" w:cs="Times New Roman"/>
      <w:sz w:val="24"/>
      <w:szCs w:val="24"/>
      <w:lang w:val="vi-VN" w:eastAsia="vi-VN"/>
    </w:rPr>
  </w:style>
  <w:style w:type="character" w:customStyle="1" w:styleId="mjxassistivemathml0">
    <w:name w:val="mjxassistivemathml"/>
    <w:basedOn w:val="DefaultParagraphFont"/>
    <w:rsid w:val="00C81EFF"/>
  </w:style>
  <w:style w:type="paragraph" w:customStyle="1" w:styleId="Title41">
    <w:name w:val="Title41"/>
    <w:basedOn w:val="Normal"/>
    <w:rsid w:val="00F14FBD"/>
    <w:pPr>
      <w:spacing w:after="150" w:line="240" w:lineRule="auto"/>
      <w:ind w:firstLine="0"/>
      <w:jc w:val="left"/>
    </w:pPr>
    <w:rPr>
      <w:rFonts w:eastAsiaTheme="minorEastAsia"/>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Calibri" w:hAnsiTheme="minorHAnsi" w:cstheme="minorBidi"/>
        <w:sz w:val="22"/>
        <w:szCs w:val="22"/>
        <w:lang w:val="en-US" w:eastAsia="en-US" w:bidi="ar-SA"/>
      </w:rPr>
    </w:rPrDefault>
    <w:pPrDefault>
      <w:pPr>
        <w:spacing w:line="360" w:lineRule="auto"/>
        <w:ind w:firstLine="284"/>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Văn bản"/>
    <w:qFormat/>
    <w:rsid w:val="00FD0FD2"/>
    <w:rPr>
      <w:rFonts w:ascii="Times New Roman" w:hAnsi="Times New Roman" w:cs="Times New Roman"/>
      <w:sz w:val="24"/>
    </w:rPr>
  </w:style>
  <w:style w:type="paragraph" w:styleId="Heading1">
    <w:name w:val="heading 1"/>
    <w:basedOn w:val="Normal"/>
    <w:next w:val="Normal"/>
    <w:link w:val="Heading1Char"/>
    <w:uiPriority w:val="9"/>
    <w:qFormat/>
    <w:rsid w:val="00DE040E"/>
    <w:pPr>
      <w:keepNext/>
      <w:spacing w:line="240" w:lineRule="auto"/>
      <w:jc w:val="center"/>
      <w:outlineLvl w:val="0"/>
    </w:pPr>
    <w:rPr>
      <w:rFonts w:eastAsia="Times New Roman"/>
      <w:b/>
      <w:bCs/>
      <w:kern w:val="32"/>
      <w:sz w:val="28"/>
      <w:szCs w:val="32"/>
    </w:rPr>
  </w:style>
  <w:style w:type="paragraph" w:styleId="Heading2">
    <w:name w:val="heading 2"/>
    <w:basedOn w:val="Normal"/>
    <w:next w:val="Normal"/>
    <w:link w:val="Heading2Char"/>
    <w:uiPriority w:val="9"/>
    <w:unhideWhenUsed/>
    <w:qFormat/>
    <w:rsid w:val="00DE040E"/>
    <w:pPr>
      <w:keepNext/>
      <w:keepLines/>
      <w:spacing w:line="240" w:lineRule="auto"/>
      <w:ind w:firstLine="0"/>
      <w:outlineLvl w:val="1"/>
    </w:pPr>
    <w:rPr>
      <w:rFonts w:eastAsia="Times New Roman"/>
      <w:b/>
      <w:bCs/>
      <w:color w:val="000000" w:themeColor="text1"/>
      <w:sz w:val="28"/>
      <w:szCs w:val="26"/>
    </w:rPr>
  </w:style>
  <w:style w:type="paragraph" w:styleId="Heading3">
    <w:name w:val="heading 3"/>
    <w:basedOn w:val="Normal"/>
    <w:next w:val="Normal"/>
    <w:link w:val="Heading3Char"/>
    <w:uiPriority w:val="9"/>
    <w:unhideWhenUsed/>
    <w:qFormat/>
    <w:rsid w:val="00F857A4"/>
    <w:pPr>
      <w:keepNext/>
      <w:keepLines/>
      <w:spacing w:line="240" w:lineRule="auto"/>
      <w:ind w:firstLine="0"/>
      <w:outlineLvl w:val="2"/>
    </w:pPr>
    <w:rPr>
      <w:rFonts w:eastAsiaTheme="majorEastAsia" w:cstheme="majorBidi"/>
      <w:b/>
      <w:color w:val="000000" w:themeColor="text1"/>
      <w:szCs w:val="24"/>
    </w:rPr>
  </w:style>
  <w:style w:type="paragraph" w:styleId="Heading4">
    <w:name w:val="heading 4"/>
    <w:basedOn w:val="Normal"/>
    <w:link w:val="Heading4Char"/>
    <w:uiPriority w:val="9"/>
    <w:qFormat/>
    <w:rsid w:val="00C81EFF"/>
    <w:pPr>
      <w:spacing w:line="240" w:lineRule="auto"/>
      <w:ind w:firstLine="0"/>
      <w:jc w:val="left"/>
      <w:outlineLvl w:val="3"/>
    </w:pPr>
    <w:rPr>
      <w:rFonts w:eastAsiaTheme="minorEastAsia"/>
      <w:szCs w:val="24"/>
    </w:rPr>
  </w:style>
  <w:style w:type="paragraph" w:styleId="Heading5">
    <w:name w:val="heading 5"/>
    <w:basedOn w:val="Normal"/>
    <w:link w:val="Heading5Char"/>
    <w:uiPriority w:val="9"/>
    <w:qFormat/>
    <w:rsid w:val="00C81EFF"/>
    <w:pPr>
      <w:spacing w:line="240" w:lineRule="auto"/>
      <w:ind w:firstLine="0"/>
      <w:jc w:val="left"/>
      <w:outlineLvl w:val="4"/>
    </w:pPr>
    <w:rPr>
      <w:rFonts w:eastAsiaTheme="minorEastAsia"/>
      <w:sz w:val="20"/>
      <w:szCs w:val="20"/>
    </w:rPr>
  </w:style>
  <w:style w:type="paragraph" w:styleId="Heading6">
    <w:name w:val="heading 6"/>
    <w:basedOn w:val="Normal"/>
    <w:link w:val="Heading6Char"/>
    <w:uiPriority w:val="9"/>
    <w:qFormat/>
    <w:rsid w:val="00C81EFF"/>
    <w:pPr>
      <w:spacing w:line="240" w:lineRule="auto"/>
      <w:ind w:firstLine="0"/>
      <w:jc w:val="left"/>
      <w:outlineLvl w:val="5"/>
    </w:pPr>
    <w:rPr>
      <w:rFonts w:eastAsiaTheme="minorEastAsia"/>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56F7A"/>
    <w:pPr>
      <w:tabs>
        <w:tab w:val="center" w:pos="4680"/>
        <w:tab w:val="right" w:pos="9360"/>
      </w:tabs>
      <w:spacing w:line="240" w:lineRule="auto"/>
    </w:pPr>
  </w:style>
  <w:style w:type="character" w:customStyle="1" w:styleId="HeaderChar">
    <w:name w:val="Header Char"/>
    <w:basedOn w:val="DefaultParagraphFont"/>
    <w:link w:val="Header"/>
    <w:uiPriority w:val="99"/>
    <w:rsid w:val="00D56F7A"/>
    <w:rPr>
      <w:rFonts w:ascii="Times New Roman" w:hAnsi="Times New Roman" w:cs="Times New Roman"/>
      <w:sz w:val="24"/>
    </w:rPr>
  </w:style>
  <w:style w:type="paragraph" w:styleId="Footer">
    <w:name w:val="footer"/>
    <w:basedOn w:val="Normal"/>
    <w:link w:val="FooterChar"/>
    <w:uiPriority w:val="99"/>
    <w:unhideWhenUsed/>
    <w:rsid w:val="00D56F7A"/>
    <w:pPr>
      <w:tabs>
        <w:tab w:val="center" w:pos="4680"/>
        <w:tab w:val="right" w:pos="9360"/>
      </w:tabs>
      <w:spacing w:line="240" w:lineRule="auto"/>
    </w:pPr>
  </w:style>
  <w:style w:type="character" w:customStyle="1" w:styleId="FooterChar">
    <w:name w:val="Footer Char"/>
    <w:basedOn w:val="DefaultParagraphFont"/>
    <w:link w:val="Footer"/>
    <w:uiPriority w:val="99"/>
    <w:rsid w:val="00D56F7A"/>
    <w:rPr>
      <w:rFonts w:ascii="Times New Roman" w:hAnsi="Times New Roman" w:cs="Times New Roman"/>
      <w:sz w:val="24"/>
    </w:rPr>
  </w:style>
  <w:style w:type="character" w:customStyle="1" w:styleId="Heading2Char">
    <w:name w:val="Heading 2 Char"/>
    <w:basedOn w:val="DefaultParagraphFont"/>
    <w:link w:val="Heading2"/>
    <w:uiPriority w:val="9"/>
    <w:rsid w:val="00DE040E"/>
    <w:rPr>
      <w:rFonts w:ascii="Times New Roman" w:eastAsia="Times New Roman" w:hAnsi="Times New Roman" w:cs="Times New Roman"/>
      <w:b/>
      <w:bCs/>
      <w:color w:val="000000" w:themeColor="text1"/>
      <w:sz w:val="28"/>
      <w:szCs w:val="26"/>
    </w:rPr>
  </w:style>
  <w:style w:type="numbering" w:customStyle="1" w:styleId="NoList1">
    <w:name w:val="No List1"/>
    <w:next w:val="NoList"/>
    <w:uiPriority w:val="99"/>
    <w:semiHidden/>
    <w:unhideWhenUsed/>
    <w:rsid w:val="00D56F7A"/>
  </w:style>
  <w:style w:type="table" w:styleId="TableGrid">
    <w:name w:val="Table Grid"/>
    <w:basedOn w:val="TableNormal"/>
    <w:uiPriority w:val="59"/>
    <w:rsid w:val="00D56F7A"/>
    <w:pPr>
      <w:spacing w:line="240" w:lineRule="auto"/>
    </w:pPr>
    <w:rPr>
      <w:rFonts w:ascii="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Default">
    <w:name w:val="Default"/>
    <w:rsid w:val="00D56F7A"/>
    <w:pPr>
      <w:autoSpaceDE w:val="0"/>
      <w:autoSpaceDN w:val="0"/>
      <w:adjustRightInd w:val="0"/>
      <w:spacing w:line="240" w:lineRule="auto"/>
    </w:pPr>
    <w:rPr>
      <w:rFonts w:ascii="Times New Roman" w:hAnsi="Times New Roman" w:cs="Times New Roman"/>
      <w:color w:val="000000"/>
      <w:sz w:val="24"/>
      <w:szCs w:val="24"/>
    </w:rPr>
  </w:style>
  <w:style w:type="character" w:styleId="Hyperlink">
    <w:name w:val="Hyperlink"/>
    <w:uiPriority w:val="99"/>
    <w:unhideWhenUsed/>
    <w:rsid w:val="00D56F7A"/>
    <w:rPr>
      <w:color w:val="0000FF"/>
      <w:u w:val="single"/>
    </w:rPr>
  </w:style>
  <w:style w:type="paragraph" w:styleId="NormalWeb">
    <w:name w:val="Normal (Web)"/>
    <w:basedOn w:val="Normal"/>
    <w:uiPriority w:val="99"/>
    <w:unhideWhenUsed/>
    <w:rsid w:val="00D56F7A"/>
    <w:rPr>
      <w:szCs w:val="24"/>
    </w:rPr>
  </w:style>
  <w:style w:type="character" w:customStyle="1" w:styleId="fontstyle01">
    <w:name w:val="fontstyle01"/>
    <w:rsid w:val="00D56F7A"/>
    <w:rPr>
      <w:rFonts w:ascii="VNI-Franko" w:hAnsi="VNI-Franko" w:hint="default"/>
      <w:b w:val="0"/>
      <w:bCs w:val="0"/>
      <w:i w:val="0"/>
      <w:iCs w:val="0"/>
      <w:color w:val="000000"/>
      <w:sz w:val="26"/>
      <w:szCs w:val="26"/>
    </w:rPr>
  </w:style>
  <w:style w:type="character" w:customStyle="1" w:styleId="fontstyle21">
    <w:name w:val="fontstyle21"/>
    <w:rsid w:val="00D56F7A"/>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D56F7A"/>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Bodytext2">
    <w:name w:val="Body text (2)_"/>
    <w:link w:val="Bodytext20"/>
    <w:rsid w:val="00D56F7A"/>
    <w:rPr>
      <w:rFonts w:ascii="Times New Roman" w:eastAsia="Times New Roman" w:hAnsi="Times New Roman"/>
      <w:sz w:val="18"/>
      <w:szCs w:val="18"/>
      <w:shd w:val="clear" w:color="auto" w:fill="FFFFFF"/>
    </w:rPr>
  </w:style>
  <w:style w:type="character" w:customStyle="1" w:styleId="Bodytext4">
    <w:name w:val="Body text (4)_"/>
    <w:link w:val="Bodytext40"/>
    <w:rsid w:val="00D56F7A"/>
    <w:rPr>
      <w:rFonts w:ascii="Times New Roman" w:eastAsia="Times New Roman" w:hAnsi="Times New Roman"/>
      <w:i/>
      <w:iCs/>
      <w:shd w:val="clear" w:color="auto" w:fill="FFFFFF"/>
    </w:rPr>
  </w:style>
  <w:style w:type="paragraph" w:customStyle="1" w:styleId="Bodytext20">
    <w:name w:val="Body text (2)"/>
    <w:basedOn w:val="Normal"/>
    <w:link w:val="Bodytext2"/>
    <w:rsid w:val="00D56F7A"/>
    <w:pPr>
      <w:widowControl w:val="0"/>
      <w:shd w:val="clear" w:color="auto" w:fill="FFFFFF"/>
      <w:spacing w:line="270" w:lineRule="exact"/>
    </w:pPr>
    <w:rPr>
      <w:rFonts w:eastAsia="Times New Roman" w:cstheme="minorBidi"/>
      <w:sz w:val="18"/>
      <w:szCs w:val="18"/>
    </w:rPr>
  </w:style>
  <w:style w:type="paragraph" w:customStyle="1" w:styleId="Bodytext40">
    <w:name w:val="Body text (4)"/>
    <w:basedOn w:val="Normal"/>
    <w:link w:val="Bodytext4"/>
    <w:rsid w:val="00D56F7A"/>
    <w:pPr>
      <w:widowControl w:val="0"/>
      <w:shd w:val="clear" w:color="auto" w:fill="FFFFFF"/>
      <w:spacing w:before="60" w:line="270" w:lineRule="exact"/>
      <w:jc w:val="left"/>
    </w:pPr>
    <w:rPr>
      <w:rFonts w:eastAsia="Times New Roman" w:cstheme="minorBidi"/>
      <w:i/>
      <w:iCs/>
      <w:sz w:val="22"/>
    </w:rPr>
  </w:style>
  <w:style w:type="table" w:customStyle="1" w:styleId="TableGrid4">
    <w:name w:val="Table Grid4"/>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691AC7"/>
  </w:style>
  <w:style w:type="table" w:customStyle="1" w:styleId="TableGrid5">
    <w:name w:val="Table Grid5"/>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FollowedHyperlink1">
    <w:name w:val="FollowedHyperlink1"/>
    <w:basedOn w:val="DefaultParagraphFont"/>
    <w:uiPriority w:val="99"/>
    <w:semiHidden/>
    <w:unhideWhenUsed/>
    <w:rsid w:val="00691AC7"/>
    <w:rPr>
      <w:color w:val="954F72"/>
      <w:u w:val="single"/>
    </w:rPr>
  </w:style>
  <w:style w:type="character" w:styleId="FollowedHyperlink">
    <w:name w:val="FollowedHyperlink"/>
    <w:basedOn w:val="DefaultParagraphFont"/>
    <w:uiPriority w:val="99"/>
    <w:semiHidden/>
    <w:unhideWhenUsed/>
    <w:rsid w:val="00691AC7"/>
    <w:rPr>
      <w:color w:val="954F72" w:themeColor="followedHyperlink"/>
      <w:u w:val="single"/>
    </w:rPr>
  </w:style>
  <w:style w:type="numbering" w:customStyle="1" w:styleId="NoList3">
    <w:name w:val="No List3"/>
    <w:next w:val="NoList"/>
    <w:uiPriority w:val="99"/>
    <w:semiHidden/>
    <w:unhideWhenUsed/>
    <w:rsid w:val="00691AC7"/>
  </w:style>
  <w:style w:type="character" w:customStyle="1" w:styleId="fontstyle31">
    <w:name w:val="fontstyle31"/>
    <w:rsid w:val="00691AC7"/>
    <w:rPr>
      <w:rFonts w:ascii="Symbol" w:hAnsi="Symbol" w:hint="default"/>
      <w:b w:val="0"/>
      <w:bCs w:val="0"/>
      <w:i w:val="0"/>
      <w:iCs w:val="0"/>
      <w:color w:val="000000"/>
      <w:sz w:val="22"/>
      <w:szCs w:val="22"/>
    </w:rPr>
  </w:style>
  <w:style w:type="character" w:customStyle="1" w:styleId="fontstyle41">
    <w:name w:val="fontstyle41"/>
    <w:rsid w:val="00691AC7"/>
    <w:rPr>
      <w:rFonts w:ascii="Symbol" w:hAnsi="Symbol" w:hint="default"/>
      <w:b w:val="0"/>
      <w:bCs w:val="0"/>
      <w:i w:val="0"/>
      <w:iCs w:val="0"/>
      <w:color w:val="000000"/>
      <w:sz w:val="92"/>
      <w:szCs w:val="92"/>
    </w:rPr>
  </w:style>
  <w:style w:type="character" w:customStyle="1" w:styleId="fontstyle51">
    <w:name w:val="fontstyle51"/>
    <w:rsid w:val="00691AC7"/>
    <w:rPr>
      <w:rFonts w:ascii="MT Extra" w:hAnsi="MT Extra" w:hint="default"/>
      <w:b w:val="0"/>
      <w:bCs w:val="0"/>
      <w:i w:val="0"/>
      <w:iCs w:val="0"/>
      <w:color w:val="000000"/>
      <w:sz w:val="84"/>
      <w:szCs w:val="84"/>
    </w:rPr>
  </w:style>
  <w:style w:type="character" w:customStyle="1" w:styleId="Heading1Char">
    <w:name w:val="Heading 1 Char"/>
    <w:basedOn w:val="DefaultParagraphFont"/>
    <w:link w:val="Heading1"/>
    <w:uiPriority w:val="9"/>
    <w:rsid w:val="00DE040E"/>
    <w:rPr>
      <w:rFonts w:ascii="Times New Roman" w:eastAsia="Times New Roman" w:hAnsi="Times New Roman" w:cs="Times New Roman"/>
      <w:b/>
      <w:bCs/>
      <w:kern w:val="32"/>
      <w:sz w:val="28"/>
      <w:szCs w:val="32"/>
    </w:rPr>
  </w:style>
  <w:style w:type="numbering" w:customStyle="1" w:styleId="NoList4">
    <w:name w:val="No List4"/>
    <w:next w:val="NoList"/>
    <w:uiPriority w:val="99"/>
    <w:semiHidden/>
    <w:unhideWhenUsed/>
    <w:rsid w:val="00691AC7"/>
  </w:style>
  <w:style w:type="table" w:customStyle="1" w:styleId="TableGrid6">
    <w:name w:val="Table Grid6"/>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7">
    <w:name w:val="Table Grid7"/>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8">
    <w:name w:val="Table Grid8"/>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BalloonText">
    <w:name w:val="Balloon Text"/>
    <w:basedOn w:val="Normal"/>
    <w:link w:val="BalloonTextChar"/>
    <w:uiPriority w:val="99"/>
    <w:unhideWhenUsed/>
    <w:rsid w:val="00691AC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691AC7"/>
    <w:rPr>
      <w:rFonts w:ascii="Tahoma" w:hAnsi="Tahoma" w:cs="Tahoma"/>
      <w:sz w:val="16"/>
      <w:szCs w:val="16"/>
    </w:rPr>
  </w:style>
  <w:style w:type="table" w:customStyle="1" w:styleId="TableGrid9">
    <w:name w:val="Table Grid9"/>
    <w:basedOn w:val="TableNormal"/>
    <w:next w:val="TableGrid"/>
    <w:uiPriority w:val="59"/>
    <w:rsid w:val="00691AC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5">
    <w:name w:val="No List5"/>
    <w:next w:val="NoList"/>
    <w:uiPriority w:val="99"/>
    <w:semiHidden/>
    <w:unhideWhenUsed/>
    <w:rsid w:val="00C63BD4"/>
  </w:style>
  <w:style w:type="table" w:customStyle="1" w:styleId="TableGrid10">
    <w:name w:val="Table Grid10"/>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6">
    <w:name w:val="No List6"/>
    <w:next w:val="NoList"/>
    <w:uiPriority w:val="99"/>
    <w:semiHidden/>
    <w:unhideWhenUsed/>
    <w:rsid w:val="00C63BD4"/>
  </w:style>
  <w:style w:type="table" w:customStyle="1" w:styleId="TableGrid12">
    <w:name w:val="Table Grid12"/>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3">
    <w:name w:val="Table Grid13"/>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4">
    <w:name w:val="Table Grid14"/>
    <w:basedOn w:val="TableNormal"/>
    <w:next w:val="TableGrid"/>
    <w:uiPriority w:val="59"/>
    <w:rsid w:val="00C63BD4"/>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5">
    <w:name w:val="Table Grid15"/>
    <w:basedOn w:val="TableNormal"/>
    <w:next w:val="TableGrid"/>
    <w:uiPriority w:val="59"/>
    <w:rsid w:val="00CB5B4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7">
    <w:name w:val="No List7"/>
    <w:next w:val="NoList"/>
    <w:uiPriority w:val="99"/>
    <w:semiHidden/>
    <w:unhideWhenUsed/>
    <w:rsid w:val="00B405DF"/>
  </w:style>
  <w:style w:type="table" w:customStyle="1" w:styleId="TableGrid16">
    <w:name w:val="Table Grid1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7">
    <w:name w:val="Table Grid17"/>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8">
    <w:name w:val="Table Grid18"/>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8">
    <w:name w:val="No List8"/>
    <w:next w:val="NoList"/>
    <w:uiPriority w:val="99"/>
    <w:semiHidden/>
    <w:unhideWhenUsed/>
    <w:rsid w:val="00B405DF"/>
  </w:style>
  <w:style w:type="table" w:customStyle="1" w:styleId="TableGrid19">
    <w:name w:val="Table Grid19"/>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9">
    <w:name w:val="No List9"/>
    <w:next w:val="NoList"/>
    <w:uiPriority w:val="99"/>
    <w:semiHidden/>
    <w:unhideWhenUsed/>
    <w:rsid w:val="00B405DF"/>
  </w:style>
  <w:style w:type="table" w:customStyle="1" w:styleId="TableGrid20">
    <w:name w:val="Table Grid20"/>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0">
    <w:name w:val="No List10"/>
    <w:next w:val="NoList"/>
    <w:uiPriority w:val="99"/>
    <w:semiHidden/>
    <w:unhideWhenUsed/>
    <w:rsid w:val="00B405DF"/>
  </w:style>
  <w:style w:type="numbering" w:customStyle="1" w:styleId="NoList11">
    <w:name w:val="No List11"/>
    <w:next w:val="NoList"/>
    <w:uiPriority w:val="99"/>
    <w:semiHidden/>
    <w:unhideWhenUsed/>
    <w:rsid w:val="00B405DF"/>
  </w:style>
  <w:style w:type="table" w:customStyle="1" w:styleId="TableGrid21">
    <w:name w:val="Table Grid21"/>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2">
    <w:name w:val="Table Grid22"/>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3">
    <w:name w:val="Table Grid23"/>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4">
    <w:name w:val="Table Grid24"/>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2">
    <w:name w:val="No List12"/>
    <w:next w:val="NoList"/>
    <w:uiPriority w:val="99"/>
    <w:semiHidden/>
    <w:unhideWhenUsed/>
    <w:rsid w:val="00B405DF"/>
  </w:style>
  <w:style w:type="table" w:customStyle="1" w:styleId="TableGrid25">
    <w:name w:val="Table Grid25"/>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6">
    <w:name w:val="Table Grid26"/>
    <w:basedOn w:val="TableNormal"/>
    <w:next w:val="TableGrid"/>
    <w:uiPriority w:val="59"/>
    <w:rsid w:val="00B405DF"/>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7">
    <w:name w:val="Table Grid27"/>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28">
    <w:name w:val="Table Grid28"/>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13">
    <w:name w:val="No List13"/>
    <w:next w:val="NoList"/>
    <w:uiPriority w:val="99"/>
    <w:semiHidden/>
    <w:unhideWhenUsed/>
    <w:rsid w:val="002E2F57"/>
  </w:style>
  <w:style w:type="table" w:customStyle="1" w:styleId="TableGrid29">
    <w:name w:val="Table Grid29"/>
    <w:basedOn w:val="TableNormal"/>
    <w:next w:val="TableGrid"/>
    <w:uiPriority w:val="59"/>
    <w:rsid w:val="002E2F57"/>
    <w:pPr>
      <w:spacing w:line="240" w:lineRule="auto"/>
    </w:pPr>
    <w:rPr>
      <w:rFonts w:ascii="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OCHeading">
    <w:name w:val="TOC Heading"/>
    <w:basedOn w:val="Heading1"/>
    <w:next w:val="Normal"/>
    <w:uiPriority w:val="39"/>
    <w:unhideWhenUsed/>
    <w:qFormat/>
    <w:rsid w:val="005F3446"/>
    <w:pPr>
      <w:keepLines/>
      <w:spacing w:line="259" w:lineRule="auto"/>
      <w:jc w:val="left"/>
      <w:outlineLvl w:val="9"/>
    </w:pPr>
    <w:rPr>
      <w:rFonts w:asciiTheme="majorHAnsi" w:eastAsiaTheme="majorEastAsia" w:hAnsiTheme="majorHAnsi" w:cstheme="majorBidi"/>
      <w:b w:val="0"/>
      <w:bCs w:val="0"/>
      <w:color w:val="2E74B5" w:themeColor="accent1" w:themeShade="BF"/>
      <w:kern w:val="0"/>
    </w:rPr>
  </w:style>
  <w:style w:type="paragraph" w:styleId="TOC2">
    <w:name w:val="toc 2"/>
    <w:basedOn w:val="Normal"/>
    <w:next w:val="Normal"/>
    <w:autoRedefine/>
    <w:uiPriority w:val="39"/>
    <w:unhideWhenUsed/>
    <w:rsid w:val="005F3446"/>
    <w:pPr>
      <w:spacing w:after="100"/>
      <w:ind w:left="240"/>
    </w:pPr>
  </w:style>
  <w:style w:type="paragraph" w:styleId="TOC1">
    <w:name w:val="toc 1"/>
    <w:basedOn w:val="Normal"/>
    <w:next w:val="Normal"/>
    <w:autoRedefine/>
    <w:uiPriority w:val="39"/>
    <w:unhideWhenUsed/>
    <w:rsid w:val="00A41057"/>
    <w:pPr>
      <w:tabs>
        <w:tab w:val="right" w:leader="dot" w:pos="10763"/>
      </w:tabs>
      <w:spacing w:after="60" w:line="240" w:lineRule="auto"/>
    </w:pPr>
  </w:style>
  <w:style w:type="paragraph" w:styleId="ListParagraph">
    <w:name w:val="List Paragraph"/>
    <w:basedOn w:val="Normal"/>
    <w:link w:val="ListParagraphChar"/>
    <w:uiPriority w:val="34"/>
    <w:qFormat/>
    <w:rsid w:val="007F7882"/>
    <w:pPr>
      <w:ind w:left="720"/>
      <w:contextualSpacing/>
    </w:pPr>
  </w:style>
  <w:style w:type="paragraph" w:customStyle="1" w:styleId="MTDisplayEquation">
    <w:name w:val="MTDisplayEquation"/>
    <w:basedOn w:val="Normal"/>
    <w:next w:val="Normal"/>
    <w:link w:val="MTDisplayEquationChar"/>
    <w:rsid w:val="007F7882"/>
    <w:pPr>
      <w:tabs>
        <w:tab w:val="center" w:pos="4520"/>
        <w:tab w:val="right" w:pos="9020"/>
      </w:tabs>
    </w:pPr>
    <w:rPr>
      <w:szCs w:val="24"/>
    </w:rPr>
  </w:style>
  <w:style w:type="character" w:customStyle="1" w:styleId="MTDisplayEquationChar">
    <w:name w:val="MTDisplayEquation Char"/>
    <w:link w:val="MTDisplayEquation"/>
    <w:rsid w:val="00610521"/>
    <w:rPr>
      <w:rFonts w:ascii="Times New Roman" w:hAnsi="Times New Roman" w:cs="Times New Roman"/>
      <w:sz w:val="24"/>
      <w:szCs w:val="24"/>
    </w:rPr>
  </w:style>
  <w:style w:type="character" w:customStyle="1" w:styleId="fontstyle11">
    <w:name w:val="fontstyle11"/>
    <w:rsid w:val="00610521"/>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610521"/>
    <w:rPr>
      <w:color w:val="808080"/>
    </w:rPr>
  </w:style>
  <w:style w:type="character" w:customStyle="1" w:styleId="Heading3Char">
    <w:name w:val="Heading 3 Char"/>
    <w:basedOn w:val="DefaultParagraphFont"/>
    <w:link w:val="Heading3"/>
    <w:uiPriority w:val="9"/>
    <w:rsid w:val="00F857A4"/>
    <w:rPr>
      <w:rFonts w:ascii="Times New Roman" w:eastAsiaTheme="majorEastAsia" w:hAnsi="Times New Roman" w:cstheme="majorBidi"/>
      <w:b/>
      <w:color w:val="000000" w:themeColor="text1"/>
      <w:sz w:val="24"/>
      <w:szCs w:val="24"/>
    </w:rPr>
  </w:style>
  <w:style w:type="paragraph" w:styleId="TOC3">
    <w:name w:val="toc 3"/>
    <w:basedOn w:val="Normal"/>
    <w:next w:val="Normal"/>
    <w:autoRedefine/>
    <w:uiPriority w:val="39"/>
    <w:unhideWhenUsed/>
    <w:rsid w:val="007510A8"/>
    <w:pPr>
      <w:spacing w:after="100"/>
      <w:ind w:left="480"/>
    </w:pPr>
  </w:style>
  <w:style w:type="paragraph" w:styleId="NoSpacing">
    <w:name w:val="No Spacing"/>
    <w:uiPriority w:val="1"/>
    <w:qFormat/>
    <w:rsid w:val="002758A9"/>
    <w:pPr>
      <w:spacing w:line="240" w:lineRule="auto"/>
    </w:pPr>
    <w:rPr>
      <w:rFonts w:ascii="Times New Roman" w:hAnsi="Times New Roman" w:cs="Times New Roman"/>
      <w:sz w:val="24"/>
    </w:rPr>
  </w:style>
  <w:style w:type="character" w:customStyle="1" w:styleId="Bodytext2Exact">
    <w:name w:val="Body text (2) Exact"/>
    <w:basedOn w:val="DefaultParagraphFont"/>
    <w:rsid w:val="00732AC2"/>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732AC2"/>
    <w:rPr>
      <w:rFonts w:ascii="Times New Roman" w:eastAsia="Times New Roman" w:hAnsi="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732AC2"/>
    <w:rPr>
      <w:rFonts w:ascii="Times New Roman" w:eastAsia="Times New Roman" w:hAnsi="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732AC2"/>
    <w:rPr>
      <w:rFonts w:ascii="Times New Roman" w:eastAsia="Times New Roman" w:hAnsi="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732AC2"/>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732AC2"/>
    <w:rPr>
      <w:rFonts w:ascii="Times New Roman" w:eastAsia="Times New Roman" w:hAnsi="Times New Roman" w:cs="Times New Roman"/>
      <w:spacing w:val="10"/>
      <w:sz w:val="8"/>
      <w:szCs w:val="8"/>
      <w:shd w:val="clear" w:color="auto" w:fill="FFFFFF"/>
    </w:rPr>
  </w:style>
  <w:style w:type="paragraph" w:customStyle="1" w:styleId="Bodytext23">
    <w:name w:val="Body text (23)"/>
    <w:basedOn w:val="Normal"/>
    <w:link w:val="Bodytext23Exact"/>
    <w:rsid w:val="00732AC2"/>
    <w:pPr>
      <w:widowControl w:val="0"/>
      <w:shd w:val="clear" w:color="auto" w:fill="FFFFFF"/>
      <w:spacing w:before="240" w:line="0" w:lineRule="atLeast"/>
      <w:ind w:firstLine="0"/>
    </w:pPr>
    <w:rPr>
      <w:rFonts w:eastAsia="Times New Roman"/>
      <w:spacing w:val="10"/>
      <w:sz w:val="8"/>
      <w:szCs w:val="8"/>
    </w:rPr>
  </w:style>
  <w:style w:type="character" w:customStyle="1" w:styleId="Heading4Char">
    <w:name w:val="Heading 4 Char"/>
    <w:basedOn w:val="DefaultParagraphFont"/>
    <w:link w:val="Heading4"/>
    <w:uiPriority w:val="9"/>
    <w:rsid w:val="00C81EFF"/>
    <w:rPr>
      <w:rFonts w:ascii="Times New Roman" w:eastAsiaTheme="minorEastAsia" w:hAnsi="Times New Roman" w:cs="Times New Roman"/>
      <w:sz w:val="24"/>
      <w:szCs w:val="24"/>
    </w:rPr>
  </w:style>
  <w:style w:type="character" w:customStyle="1" w:styleId="Heading5Char">
    <w:name w:val="Heading 5 Char"/>
    <w:basedOn w:val="DefaultParagraphFont"/>
    <w:link w:val="Heading5"/>
    <w:uiPriority w:val="9"/>
    <w:rsid w:val="00C81EFF"/>
    <w:rPr>
      <w:rFonts w:ascii="Times New Roman" w:eastAsiaTheme="minorEastAsia" w:hAnsi="Times New Roman" w:cs="Times New Roman"/>
      <w:sz w:val="20"/>
      <w:szCs w:val="20"/>
    </w:rPr>
  </w:style>
  <w:style w:type="character" w:customStyle="1" w:styleId="Heading6Char">
    <w:name w:val="Heading 6 Char"/>
    <w:basedOn w:val="DefaultParagraphFont"/>
    <w:link w:val="Heading6"/>
    <w:uiPriority w:val="9"/>
    <w:rsid w:val="00C81EFF"/>
    <w:rPr>
      <w:rFonts w:ascii="Times New Roman" w:eastAsiaTheme="minorEastAsia" w:hAnsi="Times New Roman" w:cs="Times New Roman"/>
      <w:sz w:val="15"/>
      <w:szCs w:val="15"/>
    </w:rPr>
  </w:style>
  <w:style w:type="character" w:styleId="Strong">
    <w:name w:val="Strong"/>
    <w:basedOn w:val="DefaultParagraphFont"/>
    <w:uiPriority w:val="22"/>
    <w:qFormat/>
    <w:rsid w:val="00C81EFF"/>
    <w:rPr>
      <w:b/>
      <w:bCs/>
    </w:rPr>
  </w:style>
  <w:style w:type="paragraph" w:customStyle="1" w:styleId="mab5">
    <w:name w:val="mab5"/>
    <w:basedOn w:val="Normal"/>
    <w:uiPriority w:val="99"/>
    <w:rsid w:val="00C81EFF"/>
    <w:pPr>
      <w:spacing w:before="60" w:after="75" w:line="240" w:lineRule="auto"/>
    </w:pPr>
    <w:rPr>
      <w:rFonts w:eastAsiaTheme="minorEastAsia"/>
      <w:szCs w:val="24"/>
      <w:lang w:val="vi-VN" w:eastAsia="vi-VN"/>
    </w:rPr>
  </w:style>
  <w:style w:type="character" w:styleId="Emphasis">
    <w:name w:val="Emphasis"/>
    <w:uiPriority w:val="20"/>
    <w:qFormat/>
    <w:rsid w:val="00C81EFF"/>
    <w:rPr>
      <w:i/>
      <w:iCs/>
    </w:rPr>
  </w:style>
  <w:style w:type="paragraph" w:customStyle="1" w:styleId="bodytext200">
    <w:name w:val="bodytext20"/>
    <w:basedOn w:val="Normal"/>
    <w:rsid w:val="00C81EFF"/>
    <w:pPr>
      <w:spacing w:before="60" w:after="150" w:line="240" w:lineRule="auto"/>
    </w:pPr>
    <w:rPr>
      <w:rFonts w:eastAsia="Times New Roman"/>
      <w:szCs w:val="24"/>
      <w:lang w:val="vi-VN" w:eastAsia="vi-VN"/>
    </w:rPr>
  </w:style>
  <w:style w:type="paragraph" w:customStyle="1" w:styleId="bodytext30">
    <w:name w:val="bodytext30"/>
    <w:basedOn w:val="Normal"/>
    <w:rsid w:val="00C81EFF"/>
    <w:pPr>
      <w:spacing w:before="60" w:after="150" w:line="240" w:lineRule="auto"/>
    </w:pPr>
    <w:rPr>
      <w:rFonts w:eastAsia="Times New Roman"/>
      <w:szCs w:val="24"/>
      <w:lang w:val="vi-VN" w:eastAsia="vi-VN"/>
    </w:rPr>
  </w:style>
  <w:style w:type="paragraph" w:customStyle="1" w:styleId="heading10">
    <w:name w:val="heading10"/>
    <w:basedOn w:val="Normal"/>
    <w:rsid w:val="00C81EFF"/>
    <w:pPr>
      <w:spacing w:before="60" w:after="150" w:line="240" w:lineRule="auto"/>
    </w:pPr>
    <w:rPr>
      <w:rFonts w:eastAsia="Times New Roman"/>
      <w:szCs w:val="24"/>
      <w:lang w:val="vi-VN" w:eastAsia="vi-VN"/>
    </w:rPr>
  </w:style>
  <w:style w:type="paragraph" w:customStyle="1" w:styleId="bodytext41">
    <w:name w:val="bodytext4"/>
    <w:basedOn w:val="Normal"/>
    <w:rsid w:val="00C81EFF"/>
    <w:pPr>
      <w:spacing w:before="60" w:after="150" w:line="240" w:lineRule="auto"/>
    </w:pPr>
    <w:rPr>
      <w:rFonts w:eastAsiaTheme="minorEastAsia"/>
      <w:szCs w:val="24"/>
      <w:lang w:val="vi-VN" w:eastAsia="vi-VN"/>
    </w:rPr>
  </w:style>
  <w:style w:type="paragraph" w:customStyle="1" w:styleId="bodytext1">
    <w:name w:val="bodytext1"/>
    <w:basedOn w:val="Normal"/>
    <w:rsid w:val="00C81EFF"/>
    <w:pPr>
      <w:spacing w:before="60" w:after="150" w:line="240" w:lineRule="auto"/>
    </w:pPr>
    <w:rPr>
      <w:rFonts w:eastAsiaTheme="minorEastAsia"/>
      <w:szCs w:val="24"/>
      <w:lang w:val="vi-VN" w:eastAsia="vi-VN"/>
    </w:rPr>
  </w:style>
  <w:style w:type="paragraph" w:customStyle="1" w:styleId="bodytext80">
    <w:name w:val="bodytext80"/>
    <w:basedOn w:val="Normal"/>
    <w:rsid w:val="00C81EFF"/>
    <w:pPr>
      <w:spacing w:before="60" w:after="150" w:line="240" w:lineRule="auto"/>
    </w:pPr>
    <w:rPr>
      <w:rFonts w:eastAsiaTheme="minorEastAsia"/>
      <w:szCs w:val="24"/>
      <w:lang w:val="vi-VN" w:eastAsia="vi-VN"/>
    </w:rPr>
  </w:style>
  <w:style w:type="paragraph" w:customStyle="1" w:styleId="heading120">
    <w:name w:val="heading120"/>
    <w:basedOn w:val="Normal"/>
    <w:rsid w:val="00C81EFF"/>
    <w:pPr>
      <w:spacing w:before="60" w:after="150" w:line="240" w:lineRule="auto"/>
    </w:pPr>
    <w:rPr>
      <w:rFonts w:eastAsiaTheme="minorEastAsia"/>
      <w:szCs w:val="24"/>
      <w:lang w:val="vi-VN" w:eastAsia="vi-VN"/>
    </w:rPr>
  </w:style>
  <w:style w:type="paragraph" w:customStyle="1" w:styleId="bodytext6">
    <w:name w:val="bodytext6"/>
    <w:basedOn w:val="Normal"/>
    <w:rsid w:val="00C81EFF"/>
    <w:pPr>
      <w:spacing w:before="60" w:after="150" w:line="240" w:lineRule="auto"/>
    </w:pPr>
    <w:rPr>
      <w:rFonts w:eastAsiaTheme="minorEastAsia"/>
      <w:szCs w:val="24"/>
      <w:lang w:val="vi-VN" w:eastAsia="vi-VN"/>
    </w:rPr>
  </w:style>
  <w:style w:type="paragraph" w:customStyle="1" w:styleId="magl30">
    <w:name w:val="magl30"/>
    <w:basedOn w:val="Normal"/>
    <w:rsid w:val="00C81EFF"/>
    <w:pPr>
      <w:spacing w:before="60" w:after="150" w:line="240" w:lineRule="auto"/>
      <w:ind w:left="450"/>
    </w:pPr>
    <w:rPr>
      <w:rFonts w:eastAsiaTheme="minorEastAsia"/>
      <w:szCs w:val="24"/>
      <w:lang w:val="vi-VN" w:eastAsia="vi-VN"/>
    </w:rPr>
  </w:style>
  <w:style w:type="character" w:customStyle="1" w:styleId="cl6661">
    <w:name w:val="cl6661"/>
    <w:basedOn w:val="DefaultParagraphFont"/>
    <w:rsid w:val="00C81EFF"/>
    <w:rPr>
      <w:color w:val="666666"/>
    </w:rPr>
  </w:style>
  <w:style w:type="paragraph" w:customStyle="1" w:styleId="listparagraph0">
    <w:name w:val="listparagraph"/>
    <w:basedOn w:val="Normal"/>
    <w:rsid w:val="00C81EFF"/>
    <w:pPr>
      <w:spacing w:before="60" w:after="150" w:line="240" w:lineRule="auto"/>
    </w:pPr>
    <w:rPr>
      <w:rFonts w:eastAsiaTheme="minorEastAsia"/>
      <w:szCs w:val="24"/>
      <w:lang w:val="vi-VN" w:eastAsia="vi-VN"/>
    </w:rPr>
  </w:style>
  <w:style w:type="character" w:customStyle="1" w:styleId="apple-converted-space">
    <w:name w:val="apple-converted-space"/>
    <w:basedOn w:val="DefaultParagraphFont"/>
    <w:rsid w:val="00C81EFF"/>
  </w:style>
  <w:style w:type="character" w:customStyle="1" w:styleId="Bodytext2Georgia">
    <w:name w:val="Body text (2) + Georgia"/>
    <w:aliases w:val="9.5 pt"/>
    <w:basedOn w:val="DefaultParagraphFont"/>
    <w:rsid w:val="00C81EFF"/>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C81EFF"/>
    <w:rPr>
      <w:rFonts w:ascii="Times New Roman" w:eastAsia="Times New Roman" w:hAnsi="Times New Roman"/>
      <w:sz w:val="18"/>
      <w:szCs w:val="18"/>
      <w:shd w:val="clear" w:color="auto" w:fill="FFFFFF"/>
    </w:rPr>
  </w:style>
  <w:style w:type="character" w:customStyle="1" w:styleId="mjx-char2">
    <w:name w:val="mjx-char2"/>
    <w:basedOn w:val="DefaultParagraphFont"/>
    <w:rsid w:val="00C81EFF"/>
    <w:rPr>
      <w:vanish w:val="0"/>
      <w:webHidden w:val="0"/>
      <w:specVanish w:val="0"/>
    </w:rPr>
  </w:style>
  <w:style w:type="character" w:customStyle="1" w:styleId="mjxassistivemathml">
    <w:name w:val="mjx_assistive_mathml"/>
    <w:basedOn w:val="DefaultParagraphFont"/>
    <w:rsid w:val="00C81EFF"/>
  </w:style>
  <w:style w:type="paragraph" w:customStyle="1" w:styleId="msonormal0">
    <w:name w:val="msonormal"/>
    <w:basedOn w:val="Normal"/>
    <w:rsid w:val="00C81EFF"/>
    <w:pPr>
      <w:spacing w:after="150" w:line="240" w:lineRule="auto"/>
      <w:ind w:firstLine="0"/>
      <w:jc w:val="left"/>
    </w:pPr>
    <w:rPr>
      <w:rFonts w:eastAsiaTheme="minorEastAsia"/>
      <w:szCs w:val="24"/>
    </w:rPr>
  </w:style>
  <w:style w:type="paragraph" w:customStyle="1" w:styleId="arial">
    <w:name w:val="arial"/>
    <w:basedOn w:val="Normal"/>
    <w:rsid w:val="00C81EFF"/>
    <w:pPr>
      <w:spacing w:after="150" w:line="240" w:lineRule="auto"/>
      <w:ind w:firstLine="0"/>
      <w:jc w:val="left"/>
    </w:pPr>
    <w:rPr>
      <w:rFonts w:ascii="Arial" w:eastAsiaTheme="minorEastAsia" w:hAnsi="Arial" w:cs="Arial"/>
      <w:szCs w:val="24"/>
    </w:rPr>
  </w:style>
  <w:style w:type="paragraph" w:customStyle="1" w:styleId="hidden">
    <w:name w:val="hidden"/>
    <w:basedOn w:val="Normal"/>
    <w:rsid w:val="00C81EFF"/>
    <w:pPr>
      <w:spacing w:after="150" w:line="240" w:lineRule="auto"/>
      <w:ind w:firstLine="0"/>
      <w:jc w:val="left"/>
    </w:pPr>
    <w:rPr>
      <w:rFonts w:eastAsiaTheme="minorEastAsia"/>
      <w:vanish/>
      <w:szCs w:val="24"/>
    </w:rPr>
  </w:style>
  <w:style w:type="paragraph" w:customStyle="1" w:styleId="s14">
    <w:name w:val="s14"/>
    <w:basedOn w:val="Normal"/>
    <w:rsid w:val="00C81EFF"/>
    <w:pPr>
      <w:spacing w:after="150" w:line="240" w:lineRule="auto"/>
      <w:ind w:firstLine="0"/>
      <w:jc w:val="left"/>
    </w:pPr>
    <w:rPr>
      <w:rFonts w:eastAsiaTheme="minorEastAsia"/>
      <w:sz w:val="21"/>
      <w:szCs w:val="21"/>
    </w:rPr>
  </w:style>
  <w:style w:type="paragraph" w:customStyle="1" w:styleId="s18">
    <w:name w:val="s18"/>
    <w:basedOn w:val="Normal"/>
    <w:rsid w:val="00C81EFF"/>
    <w:pPr>
      <w:spacing w:after="150" w:line="240" w:lineRule="auto"/>
      <w:ind w:firstLine="0"/>
      <w:jc w:val="left"/>
    </w:pPr>
    <w:rPr>
      <w:rFonts w:eastAsiaTheme="minorEastAsia"/>
      <w:sz w:val="27"/>
      <w:szCs w:val="27"/>
    </w:rPr>
  </w:style>
  <w:style w:type="paragraph" w:customStyle="1" w:styleId="s24">
    <w:name w:val="s24"/>
    <w:basedOn w:val="Normal"/>
    <w:rsid w:val="00C81EFF"/>
    <w:pPr>
      <w:spacing w:after="150" w:line="240" w:lineRule="auto"/>
      <w:ind w:firstLine="0"/>
      <w:jc w:val="left"/>
    </w:pPr>
    <w:rPr>
      <w:rFonts w:eastAsiaTheme="minorEastAsia"/>
      <w:sz w:val="36"/>
      <w:szCs w:val="36"/>
    </w:rPr>
  </w:style>
  <w:style w:type="paragraph" w:customStyle="1" w:styleId="magt5">
    <w:name w:val="magt5"/>
    <w:basedOn w:val="Normal"/>
    <w:rsid w:val="00C81EFF"/>
    <w:pPr>
      <w:spacing w:before="75" w:after="150" w:line="240" w:lineRule="auto"/>
      <w:ind w:firstLine="0"/>
      <w:jc w:val="left"/>
    </w:pPr>
    <w:rPr>
      <w:rFonts w:eastAsiaTheme="minorEastAsia"/>
      <w:szCs w:val="24"/>
    </w:rPr>
  </w:style>
  <w:style w:type="paragraph" w:customStyle="1" w:styleId="top35">
    <w:name w:val="top35"/>
    <w:basedOn w:val="Normal"/>
    <w:rsid w:val="00C81EFF"/>
    <w:pPr>
      <w:spacing w:before="525" w:after="150" w:line="240" w:lineRule="auto"/>
      <w:ind w:firstLine="0"/>
      <w:jc w:val="left"/>
    </w:pPr>
    <w:rPr>
      <w:rFonts w:eastAsiaTheme="minorEastAsia"/>
      <w:szCs w:val="24"/>
    </w:rPr>
  </w:style>
  <w:style w:type="paragraph" w:customStyle="1" w:styleId="top20">
    <w:name w:val="top20"/>
    <w:basedOn w:val="Normal"/>
    <w:rsid w:val="00C81EFF"/>
    <w:pPr>
      <w:spacing w:before="300" w:after="150" w:line="240" w:lineRule="auto"/>
      <w:ind w:firstLine="0"/>
      <w:jc w:val="left"/>
    </w:pPr>
    <w:rPr>
      <w:rFonts w:eastAsiaTheme="minorEastAsia"/>
      <w:szCs w:val="24"/>
    </w:rPr>
  </w:style>
  <w:style w:type="paragraph" w:customStyle="1" w:styleId="under">
    <w:name w:val="under"/>
    <w:basedOn w:val="Normal"/>
    <w:rsid w:val="00C81EFF"/>
    <w:pPr>
      <w:spacing w:after="150" w:line="240" w:lineRule="auto"/>
      <w:ind w:firstLine="0"/>
      <w:jc w:val="left"/>
    </w:pPr>
    <w:rPr>
      <w:rFonts w:eastAsiaTheme="minorEastAsia"/>
      <w:szCs w:val="24"/>
      <w:u w:val="single"/>
    </w:rPr>
  </w:style>
  <w:style w:type="paragraph" w:customStyle="1" w:styleId="transf">
    <w:name w:val="transf"/>
    <w:basedOn w:val="Normal"/>
    <w:rsid w:val="00C81EFF"/>
    <w:pPr>
      <w:spacing w:after="150" w:line="240" w:lineRule="auto"/>
      <w:ind w:firstLine="0"/>
      <w:jc w:val="left"/>
    </w:pPr>
    <w:rPr>
      <w:rFonts w:eastAsiaTheme="minorEastAsia"/>
      <w:caps/>
      <w:szCs w:val="24"/>
    </w:rPr>
  </w:style>
  <w:style w:type="paragraph" w:customStyle="1" w:styleId="line">
    <w:name w:val="line"/>
    <w:basedOn w:val="Normal"/>
    <w:rsid w:val="00C81EFF"/>
    <w:pPr>
      <w:spacing w:after="150" w:line="240" w:lineRule="auto"/>
      <w:ind w:firstLine="0"/>
      <w:jc w:val="left"/>
    </w:pPr>
    <w:rPr>
      <w:rFonts w:eastAsiaTheme="minorEastAsia"/>
      <w:strike/>
      <w:szCs w:val="24"/>
    </w:rPr>
  </w:style>
  <w:style w:type="paragraph" w:customStyle="1" w:styleId="main">
    <w:name w:val="main"/>
    <w:basedOn w:val="Normal"/>
    <w:rsid w:val="00C81EFF"/>
    <w:pPr>
      <w:spacing w:line="240" w:lineRule="auto"/>
      <w:ind w:firstLine="0"/>
      <w:jc w:val="left"/>
    </w:pPr>
    <w:rPr>
      <w:rFonts w:eastAsiaTheme="minorEastAsia"/>
      <w:szCs w:val="24"/>
    </w:rPr>
  </w:style>
  <w:style w:type="paragraph" w:customStyle="1" w:styleId="time">
    <w:name w:val="time"/>
    <w:basedOn w:val="Normal"/>
    <w:rsid w:val="00C81EFF"/>
    <w:pPr>
      <w:pBdr>
        <w:top w:val="single" w:sz="6" w:space="4" w:color="D9D9D9"/>
        <w:left w:val="single" w:sz="6" w:space="8" w:color="D9D9D9"/>
        <w:bottom w:val="single" w:sz="6" w:space="2" w:color="D9D9D9"/>
        <w:right w:val="single" w:sz="6" w:space="8" w:color="D9D9D9"/>
      </w:pBdr>
      <w:spacing w:before="15" w:after="150" w:line="240" w:lineRule="auto"/>
      <w:ind w:firstLine="0"/>
      <w:jc w:val="left"/>
    </w:pPr>
    <w:rPr>
      <w:rFonts w:eastAsiaTheme="minorEastAsia"/>
      <w:color w:val="FF3300"/>
      <w:szCs w:val="24"/>
    </w:rPr>
  </w:style>
  <w:style w:type="paragraph" w:customStyle="1" w:styleId="clock">
    <w:name w:val="clock"/>
    <w:basedOn w:val="Normal"/>
    <w:rsid w:val="00C81EFF"/>
    <w:pPr>
      <w:spacing w:after="150" w:line="240" w:lineRule="auto"/>
      <w:ind w:firstLine="0"/>
      <w:jc w:val="left"/>
    </w:pPr>
    <w:rPr>
      <w:rFonts w:eastAsiaTheme="minorEastAsia"/>
      <w:szCs w:val="24"/>
    </w:rPr>
  </w:style>
  <w:style w:type="paragraph" w:customStyle="1" w:styleId="contentwrap">
    <w:name w:val="content_wrap"/>
    <w:basedOn w:val="Normal"/>
    <w:rsid w:val="00C81EFF"/>
    <w:pPr>
      <w:shd w:val="clear" w:color="auto" w:fill="E3EEFF"/>
      <w:spacing w:after="150" w:line="240" w:lineRule="auto"/>
      <w:ind w:firstLine="0"/>
      <w:jc w:val="left"/>
    </w:pPr>
    <w:rPr>
      <w:rFonts w:eastAsiaTheme="minorEastAsia"/>
      <w:szCs w:val="24"/>
    </w:rPr>
  </w:style>
  <w:style w:type="paragraph" w:customStyle="1" w:styleId="left">
    <w:name w:val="left"/>
    <w:basedOn w:val="Normal"/>
    <w:rsid w:val="00C81EFF"/>
    <w:pPr>
      <w:spacing w:after="150" w:line="240" w:lineRule="auto"/>
      <w:ind w:firstLine="0"/>
      <w:jc w:val="left"/>
    </w:pPr>
    <w:rPr>
      <w:rFonts w:eastAsiaTheme="minorEastAsia"/>
      <w:szCs w:val="24"/>
    </w:rPr>
  </w:style>
  <w:style w:type="paragraph" w:customStyle="1" w:styleId="center">
    <w:name w:val="center"/>
    <w:basedOn w:val="Normal"/>
    <w:rsid w:val="00C81EFF"/>
    <w:pPr>
      <w:shd w:val="clear" w:color="auto" w:fill="2F3740"/>
      <w:spacing w:before="75" w:after="150" w:line="240" w:lineRule="auto"/>
      <w:ind w:firstLine="0"/>
      <w:jc w:val="center"/>
    </w:pPr>
    <w:rPr>
      <w:rFonts w:eastAsiaTheme="minorEastAsia"/>
      <w:szCs w:val="24"/>
    </w:rPr>
  </w:style>
  <w:style w:type="paragraph" w:customStyle="1" w:styleId="preview">
    <w:name w:val="preview"/>
    <w:basedOn w:val="Normal"/>
    <w:rsid w:val="00C81EFF"/>
    <w:pPr>
      <w:spacing w:after="150" w:line="240" w:lineRule="auto"/>
      <w:ind w:firstLine="0"/>
      <w:jc w:val="left"/>
    </w:pPr>
    <w:rPr>
      <w:rFonts w:eastAsiaTheme="minorEastAsia"/>
      <w:szCs w:val="24"/>
    </w:rPr>
  </w:style>
  <w:style w:type="paragraph" w:customStyle="1" w:styleId="listquestion">
    <w:name w:val="listquestion"/>
    <w:basedOn w:val="Normal"/>
    <w:rsid w:val="00C81EFF"/>
    <w:pPr>
      <w:shd w:val="clear" w:color="auto" w:fill="E1E1E1"/>
      <w:spacing w:after="150" w:line="240" w:lineRule="auto"/>
      <w:ind w:firstLine="0"/>
      <w:jc w:val="left"/>
    </w:pPr>
    <w:rPr>
      <w:rFonts w:eastAsiaTheme="minorEastAsia"/>
      <w:szCs w:val="24"/>
    </w:rPr>
  </w:style>
  <w:style w:type="paragraph" w:customStyle="1" w:styleId="next">
    <w:name w:val="next"/>
    <w:basedOn w:val="Normal"/>
    <w:rsid w:val="00C81EFF"/>
    <w:pPr>
      <w:spacing w:after="150" w:line="240" w:lineRule="auto"/>
      <w:ind w:firstLine="0"/>
      <w:jc w:val="left"/>
    </w:pPr>
    <w:rPr>
      <w:rFonts w:eastAsiaTheme="minorEastAsia"/>
      <w:szCs w:val="24"/>
    </w:rPr>
  </w:style>
  <w:style w:type="paragraph" w:customStyle="1" w:styleId="right">
    <w:name w:val="right"/>
    <w:basedOn w:val="Normal"/>
    <w:rsid w:val="00C81EFF"/>
    <w:pPr>
      <w:spacing w:before="75" w:after="75" w:line="240" w:lineRule="auto"/>
      <w:ind w:left="75" w:right="75" w:firstLine="0"/>
      <w:jc w:val="left"/>
    </w:pPr>
    <w:rPr>
      <w:rFonts w:eastAsiaTheme="minorEastAsia"/>
      <w:szCs w:val="24"/>
    </w:rPr>
  </w:style>
  <w:style w:type="paragraph" w:customStyle="1" w:styleId="lista">
    <w:name w:val="lista"/>
    <w:basedOn w:val="Normal"/>
    <w:rsid w:val="00C81EFF"/>
    <w:pPr>
      <w:spacing w:after="150" w:line="240" w:lineRule="auto"/>
      <w:ind w:firstLine="0"/>
      <w:jc w:val="left"/>
    </w:pPr>
    <w:rPr>
      <w:rFonts w:eastAsiaTheme="minorEastAsia"/>
      <w:szCs w:val="24"/>
    </w:rPr>
  </w:style>
  <w:style w:type="paragraph" w:customStyle="1" w:styleId="list2">
    <w:name w:val="list2"/>
    <w:basedOn w:val="Normal"/>
    <w:rsid w:val="00C81EFF"/>
    <w:pPr>
      <w:shd w:val="clear" w:color="auto" w:fill="D2D2D2"/>
      <w:spacing w:after="150" w:line="240" w:lineRule="auto"/>
      <w:ind w:firstLine="0"/>
      <w:jc w:val="left"/>
    </w:pPr>
    <w:rPr>
      <w:rFonts w:eastAsiaTheme="minorEastAsia"/>
      <w:szCs w:val="24"/>
    </w:rPr>
  </w:style>
  <w:style w:type="paragraph" w:customStyle="1" w:styleId="listgreen">
    <w:name w:val="listgreen"/>
    <w:basedOn w:val="Normal"/>
    <w:rsid w:val="00C81EFF"/>
    <w:pPr>
      <w:spacing w:after="150" w:line="240" w:lineRule="auto"/>
      <w:ind w:firstLine="0"/>
      <w:jc w:val="left"/>
    </w:pPr>
    <w:rPr>
      <w:rFonts w:eastAsiaTheme="minorEastAsia"/>
      <w:szCs w:val="24"/>
    </w:rPr>
  </w:style>
  <w:style w:type="paragraph" w:customStyle="1" w:styleId="listred">
    <w:name w:val="listred"/>
    <w:basedOn w:val="Normal"/>
    <w:rsid w:val="00C81EFF"/>
    <w:pPr>
      <w:spacing w:after="150" w:line="240" w:lineRule="auto"/>
      <w:ind w:firstLine="0"/>
      <w:jc w:val="left"/>
    </w:pPr>
    <w:rPr>
      <w:rFonts w:eastAsiaTheme="minorEastAsia"/>
      <w:szCs w:val="24"/>
    </w:rPr>
  </w:style>
  <w:style w:type="paragraph" w:customStyle="1" w:styleId="tic">
    <w:name w:val="tic"/>
    <w:basedOn w:val="Normal"/>
    <w:rsid w:val="00C81EFF"/>
    <w:pPr>
      <w:shd w:val="clear" w:color="auto" w:fill="83B855"/>
      <w:spacing w:before="210" w:after="150" w:line="240" w:lineRule="auto"/>
      <w:ind w:left="45" w:firstLine="0"/>
      <w:jc w:val="left"/>
    </w:pPr>
    <w:rPr>
      <w:rFonts w:eastAsiaTheme="minorEastAsia"/>
      <w:szCs w:val="24"/>
    </w:rPr>
  </w:style>
  <w:style w:type="paragraph" w:customStyle="1" w:styleId="displayexam">
    <w:name w:val="display_exam"/>
    <w:basedOn w:val="Normal"/>
    <w:rsid w:val="00C81EFF"/>
    <w:pPr>
      <w:spacing w:after="150" w:line="240" w:lineRule="auto"/>
      <w:ind w:firstLine="0"/>
      <w:jc w:val="left"/>
    </w:pPr>
    <w:rPr>
      <w:rFonts w:eastAsiaTheme="minorEastAsia"/>
      <w:sz w:val="27"/>
      <w:szCs w:val="27"/>
    </w:rPr>
  </w:style>
  <w:style w:type="paragraph" w:customStyle="1" w:styleId="boder">
    <w:name w:val="boder"/>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onlineprof">
    <w:name w:val="online_prof"/>
    <w:basedOn w:val="Normal"/>
    <w:rsid w:val="00C81EFF"/>
    <w:pPr>
      <w:shd w:val="clear" w:color="auto" w:fill="FFFFFF"/>
      <w:spacing w:before="75" w:after="75" w:line="240" w:lineRule="auto"/>
      <w:ind w:left="75" w:firstLine="0"/>
      <w:jc w:val="left"/>
    </w:pPr>
    <w:rPr>
      <w:rFonts w:eastAsiaTheme="minorEastAsia"/>
      <w:szCs w:val="24"/>
    </w:rPr>
  </w:style>
  <w:style w:type="paragraph" w:customStyle="1" w:styleId="sidebar">
    <w:name w:val="sidebar"/>
    <w:basedOn w:val="Normal"/>
    <w:rsid w:val="00C81EFF"/>
    <w:pPr>
      <w:pBdr>
        <w:top w:val="single" w:sz="6" w:space="0" w:color="FFFFFF"/>
        <w:left w:val="single" w:sz="6" w:space="0" w:color="FFFFFF"/>
        <w:bottom w:val="single" w:sz="6" w:space="0" w:color="FFFFFF"/>
        <w:right w:val="single" w:sz="6" w:space="0" w:color="FFFFFF"/>
      </w:pBdr>
      <w:shd w:val="clear" w:color="auto" w:fill="FFFFFF"/>
      <w:spacing w:after="150" w:line="240" w:lineRule="auto"/>
      <w:ind w:firstLine="0"/>
      <w:jc w:val="left"/>
    </w:pPr>
    <w:rPr>
      <w:rFonts w:eastAsiaTheme="minorEastAsia"/>
      <w:szCs w:val="24"/>
    </w:rPr>
  </w:style>
  <w:style w:type="paragraph" w:customStyle="1" w:styleId="regulations">
    <w:name w:val="regulations"/>
    <w:basedOn w:val="Normal"/>
    <w:rsid w:val="00C81EFF"/>
    <w:pPr>
      <w:spacing w:after="150" w:line="240" w:lineRule="auto"/>
      <w:ind w:firstLine="0"/>
      <w:jc w:val="left"/>
    </w:pPr>
    <w:rPr>
      <w:rFonts w:eastAsiaTheme="minorEastAsia"/>
      <w:szCs w:val="24"/>
    </w:rPr>
  </w:style>
  <w:style w:type="paragraph" w:customStyle="1" w:styleId="linkfooder">
    <w:name w:val="link_fooder"/>
    <w:basedOn w:val="Normal"/>
    <w:rsid w:val="00C81EFF"/>
    <w:pPr>
      <w:spacing w:after="150" w:line="240" w:lineRule="auto"/>
      <w:ind w:firstLine="0"/>
      <w:jc w:val="center"/>
    </w:pPr>
    <w:rPr>
      <w:rFonts w:eastAsiaTheme="minorEastAsia"/>
      <w:szCs w:val="24"/>
    </w:rPr>
  </w:style>
  <w:style w:type="paragraph" w:customStyle="1" w:styleId="btnwhile">
    <w:name w:val="btn_while"/>
    <w:basedOn w:val="Normal"/>
    <w:rsid w:val="00C81EFF"/>
    <w:pPr>
      <w:shd w:val="clear" w:color="auto" w:fill="F0F0F0"/>
      <w:spacing w:after="150" w:line="240" w:lineRule="auto"/>
      <w:ind w:firstLine="0"/>
      <w:jc w:val="left"/>
    </w:pPr>
    <w:rPr>
      <w:rFonts w:eastAsiaTheme="minorEastAsia"/>
      <w:color w:val="333333"/>
      <w:szCs w:val="24"/>
    </w:rPr>
  </w:style>
  <w:style w:type="paragraph" w:customStyle="1" w:styleId="timeexam">
    <w:name w:val="time_exam"/>
    <w:basedOn w:val="Normal"/>
    <w:rsid w:val="00C81EFF"/>
    <w:pPr>
      <w:spacing w:after="150" w:line="240" w:lineRule="auto"/>
      <w:ind w:left="1050" w:firstLine="0"/>
      <w:jc w:val="left"/>
    </w:pPr>
    <w:rPr>
      <w:rFonts w:eastAsiaTheme="minorEastAsia"/>
      <w:color w:val="2A6100"/>
      <w:sz w:val="30"/>
      <w:szCs w:val="30"/>
    </w:rPr>
  </w:style>
  <w:style w:type="paragraph" w:customStyle="1" w:styleId="bggrblue">
    <w:name w:val="bg_grblue"/>
    <w:basedOn w:val="Normal"/>
    <w:rsid w:val="00C81EFF"/>
    <w:pPr>
      <w:shd w:val="clear" w:color="auto" w:fill="F2F5F9"/>
      <w:spacing w:after="150" w:line="240" w:lineRule="auto"/>
      <w:ind w:firstLine="0"/>
      <w:jc w:val="left"/>
    </w:pPr>
    <w:rPr>
      <w:rFonts w:eastAsiaTheme="minorEastAsia"/>
      <w:szCs w:val="24"/>
    </w:rPr>
  </w:style>
  <w:style w:type="paragraph" w:customStyle="1" w:styleId="btngreen">
    <w:name w:val="btn_green"/>
    <w:basedOn w:val="Normal"/>
    <w:rsid w:val="00C81EFF"/>
    <w:pPr>
      <w:shd w:val="clear" w:color="auto" w:fill="2D9B08"/>
      <w:spacing w:after="150" w:line="240" w:lineRule="auto"/>
      <w:ind w:firstLine="0"/>
      <w:jc w:val="left"/>
    </w:pPr>
    <w:rPr>
      <w:rFonts w:eastAsiaTheme="minorEastAsia"/>
      <w:b/>
      <w:bCs/>
      <w:color w:val="FFFFFF"/>
      <w:szCs w:val="24"/>
    </w:rPr>
  </w:style>
  <w:style w:type="paragraph" w:customStyle="1" w:styleId="col530">
    <w:name w:val="col530"/>
    <w:basedOn w:val="Normal"/>
    <w:rsid w:val="00C81EFF"/>
    <w:pPr>
      <w:pBdr>
        <w:right w:val="single" w:sz="6" w:space="0" w:color="CCCCCC"/>
      </w:pBdr>
      <w:spacing w:before="150" w:after="150" w:line="240" w:lineRule="auto"/>
      <w:ind w:left="150" w:right="150" w:firstLine="0"/>
      <w:jc w:val="left"/>
    </w:pPr>
    <w:rPr>
      <w:rFonts w:eastAsiaTheme="minorEastAsia"/>
      <w:szCs w:val="24"/>
    </w:rPr>
  </w:style>
  <w:style w:type="paragraph" w:customStyle="1" w:styleId="col20">
    <w:name w:val="col20"/>
    <w:basedOn w:val="Normal"/>
    <w:rsid w:val="00C81EFF"/>
    <w:pPr>
      <w:spacing w:before="300" w:after="150" w:line="240" w:lineRule="auto"/>
      <w:ind w:firstLine="0"/>
      <w:jc w:val="left"/>
    </w:pPr>
    <w:rPr>
      <w:rFonts w:eastAsiaTheme="minorEastAsia"/>
      <w:szCs w:val="24"/>
    </w:rPr>
  </w:style>
  <w:style w:type="paragraph" w:customStyle="1" w:styleId="btngraysmall">
    <w:name w:val="btn_graysmall"/>
    <w:basedOn w:val="Normal"/>
    <w:rsid w:val="00C81EFF"/>
    <w:pPr>
      <w:pBdr>
        <w:top w:val="single" w:sz="6" w:space="4" w:color="CCCCCC"/>
        <w:left w:val="single" w:sz="6" w:space="8" w:color="CCCCCC"/>
        <w:bottom w:val="single" w:sz="6" w:space="4" w:color="CCCCCC"/>
        <w:right w:val="single" w:sz="6" w:space="8" w:color="CCCCCC"/>
      </w:pBdr>
      <w:shd w:val="clear" w:color="auto" w:fill="EEEEEE"/>
      <w:spacing w:after="150" w:line="240" w:lineRule="auto"/>
      <w:ind w:firstLine="0"/>
      <w:jc w:val="left"/>
    </w:pPr>
    <w:rPr>
      <w:rFonts w:eastAsiaTheme="minorEastAsia"/>
      <w:color w:val="666666"/>
      <w:sz w:val="18"/>
      <w:szCs w:val="18"/>
    </w:rPr>
  </w:style>
  <w:style w:type="paragraph" w:customStyle="1" w:styleId="save">
    <w:name w:val="save"/>
    <w:basedOn w:val="Normal"/>
    <w:rsid w:val="00C81EFF"/>
    <w:pPr>
      <w:spacing w:after="150" w:line="240" w:lineRule="auto"/>
      <w:ind w:firstLine="0"/>
      <w:jc w:val="left"/>
    </w:pPr>
    <w:rPr>
      <w:rFonts w:ascii="Arial" w:eastAsiaTheme="minorEastAsia" w:hAnsi="Arial" w:cs="Arial"/>
      <w:szCs w:val="24"/>
    </w:rPr>
  </w:style>
  <w:style w:type="paragraph" w:customStyle="1" w:styleId="member">
    <w:name w:val="member"/>
    <w:basedOn w:val="Normal"/>
    <w:rsid w:val="00C81EFF"/>
    <w:pPr>
      <w:spacing w:after="150" w:line="240" w:lineRule="auto"/>
      <w:ind w:firstLine="0"/>
      <w:jc w:val="left"/>
    </w:pPr>
    <w:rPr>
      <w:rFonts w:eastAsiaTheme="minorEastAsia"/>
      <w:szCs w:val="24"/>
    </w:rPr>
  </w:style>
  <w:style w:type="paragraph" w:customStyle="1" w:styleId="boxblue">
    <w:name w:val="box_blue"/>
    <w:basedOn w:val="Normal"/>
    <w:rsid w:val="00C81EFF"/>
    <w:pPr>
      <w:pBdr>
        <w:top w:val="single" w:sz="6" w:space="5" w:color="EDEDED"/>
        <w:left w:val="single" w:sz="6" w:space="5" w:color="EDEDED"/>
        <w:bottom w:val="single" w:sz="6" w:space="5" w:color="EDEDED"/>
        <w:right w:val="single" w:sz="6" w:space="5" w:color="EDEDED"/>
      </w:pBdr>
      <w:shd w:val="clear" w:color="auto" w:fill="F9F9F9"/>
      <w:spacing w:after="150" w:line="240" w:lineRule="auto"/>
      <w:ind w:firstLine="0"/>
      <w:jc w:val="left"/>
    </w:pPr>
    <w:rPr>
      <w:rFonts w:ascii="Arial" w:eastAsiaTheme="minorEastAsia" w:hAnsi="Arial" w:cs="Arial"/>
      <w:sz w:val="20"/>
      <w:szCs w:val="20"/>
    </w:rPr>
  </w:style>
  <w:style w:type="paragraph" w:customStyle="1" w:styleId="dotl">
    <w:name w:val="dot_l"/>
    <w:basedOn w:val="Normal"/>
    <w:rsid w:val="00C81EFF"/>
    <w:pPr>
      <w:spacing w:after="150" w:line="240" w:lineRule="auto"/>
      <w:ind w:firstLine="0"/>
      <w:jc w:val="left"/>
    </w:pPr>
    <w:rPr>
      <w:rFonts w:eastAsiaTheme="minorEastAsia"/>
      <w:szCs w:val="24"/>
    </w:rPr>
  </w:style>
  <w:style w:type="paragraph" w:customStyle="1" w:styleId="icforward">
    <w:name w:val="ic_forward"/>
    <w:basedOn w:val="Normal"/>
    <w:rsid w:val="00C81EFF"/>
    <w:pPr>
      <w:spacing w:after="150" w:line="240" w:lineRule="auto"/>
      <w:ind w:firstLine="0"/>
      <w:jc w:val="left"/>
    </w:pPr>
    <w:rPr>
      <w:rFonts w:eastAsiaTheme="minorEastAsia"/>
      <w:szCs w:val="24"/>
    </w:rPr>
  </w:style>
  <w:style w:type="paragraph" w:customStyle="1" w:styleId="view">
    <w:name w:val="view"/>
    <w:basedOn w:val="Normal"/>
    <w:rsid w:val="00C81EFF"/>
    <w:pPr>
      <w:spacing w:after="150" w:line="240" w:lineRule="auto"/>
      <w:ind w:firstLine="0"/>
      <w:jc w:val="left"/>
    </w:pPr>
    <w:rPr>
      <w:rFonts w:eastAsiaTheme="minorEastAsia"/>
      <w:szCs w:val="24"/>
    </w:rPr>
  </w:style>
  <w:style w:type="paragraph" w:customStyle="1" w:styleId="fromleft">
    <w:name w:val="from_left"/>
    <w:basedOn w:val="Normal"/>
    <w:rsid w:val="00C81EFF"/>
    <w:pPr>
      <w:spacing w:after="150" w:line="240" w:lineRule="auto"/>
      <w:ind w:firstLine="0"/>
      <w:jc w:val="left"/>
    </w:pPr>
    <w:rPr>
      <w:rFonts w:eastAsiaTheme="minorEastAsia"/>
      <w:szCs w:val="24"/>
    </w:rPr>
  </w:style>
  <w:style w:type="paragraph" w:customStyle="1" w:styleId="fromright">
    <w:name w:val="from_right"/>
    <w:basedOn w:val="Normal"/>
    <w:rsid w:val="00C81EFF"/>
    <w:pPr>
      <w:spacing w:after="150" w:line="240" w:lineRule="auto"/>
      <w:ind w:firstLine="0"/>
      <w:jc w:val="left"/>
    </w:pPr>
    <w:rPr>
      <w:rFonts w:eastAsiaTheme="minorEastAsia"/>
      <w:szCs w:val="24"/>
    </w:rPr>
  </w:style>
  <w:style w:type="paragraph" w:customStyle="1" w:styleId="top1">
    <w:name w:val="top1"/>
    <w:basedOn w:val="Normal"/>
    <w:rsid w:val="00C81EFF"/>
    <w:pPr>
      <w:shd w:val="clear" w:color="auto" w:fill="FFFFFF"/>
      <w:spacing w:after="150" w:line="240" w:lineRule="auto"/>
      <w:ind w:firstLine="0"/>
      <w:jc w:val="center"/>
    </w:pPr>
    <w:rPr>
      <w:rFonts w:eastAsiaTheme="minorEastAsia"/>
      <w:szCs w:val="24"/>
    </w:rPr>
  </w:style>
  <w:style w:type="paragraph" w:customStyle="1" w:styleId="topavar">
    <w:name w:val="top_avar"/>
    <w:basedOn w:val="Normal"/>
    <w:rsid w:val="00C81EFF"/>
    <w:pPr>
      <w:spacing w:line="240" w:lineRule="auto"/>
      <w:ind w:left="3060" w:firstLine="0"/>
      <w:jc w:val="left"/>
    </w:pPr>
    <w:rPr>
      <w:rFonts w:eastAsiaTheme="minorEastAsia"/>
      <w:szCs w:val="24"/>
    </w:rPr>
  </w:style>
  <w:style w:type="paragraph" w:customStyle="1" w:styleId="table2">
    <w:name w:val="table2"/>
    <w:basedOn w:val="Normal"/>
    <w:rsid w:val="00C81EFF"/>
    <w:pPr>
      <w:shd w:val="clear" w:color="auto" w:fill="F6F7F8"/>
      <w:spacing w:after="150" w:line="240" w:lineRule="auto"/>
      <w:ind w:firstLine="0"/>
      <w:jc w:val="left"/>
    </w:pPr>
    <w:rPr>
      <w:rFonts w:eastAsiaTheme="minorEastAsia"/>
      <w:szCs w:val="24"/>
    </w:rPr>
  </w:style>
  <w:style w:type="paragraph" w:customStyle="1" w:styleId="clgreen">
    <w:name w:val="clgreen"/>
    <w:basedOn w:val="Normal"/>
    <w:rsid w:val="00C81EFF"/>
    <w:pPr>
      <w:spacing w:after="150" w:line="240" w:lineRule="auto"/>
      <w:ind w:firstLine="0"/>
      <w:jc w:val="left"/>
    </w:pPr>
    <w:rPr>
      <w:rFonts w:eastAsiaTheme="minorEastAsia"/>
      <w:color w:val="69924F"/>
      <w:szCs w:val="24"/>
    </w:rPr>
  </w:style>
  <w:style w:type="paragraph" w:customStyle="1" w:styleId="pad5">
    <w:name w:val="pad5"/>
    <w:basedOn w:val="Normal"/>
    <w:rsid w:val="00C81EFF"/>
    <w:pPr>
      <w:spacing w:after="150" w:line="240" w:lineRule="auto"/>
      <w:ind w:firstLine="0"/>
      <w:jc w:val="left"/>
    </w:pPr>
    <w:rPr>
      <w:rFonts w:eastAsiaTheme="minorEastAsia"/>
      <w:szCs w:val="24"/>
    </w:rPr>
  </w:style>
  <w:style w:type="paragraph" w:customStyle="1" w:styleId="radius">
    <w:name w:val="radius"/>
    <w:basedOn w:val="Normal"/>
    <w:rsid w:val="00C81EFF"/>
    <w:pPr>
      <w:spacing w:after="150" w:line="240" w:lineRule="auto"/>
      <w:ind w:firstLine="0"/>
      <w:jc w:val="left"/>
    </w:pPr>
    <w:rPr>
      <w:rFonts w:eastAsiaTheme="minorEastAsia"/>
      <w:szCs w:val="24"/>
    </w:rPr>
  </w:style>
  <w:style w:type="paragraph" w:customStyle="1" w:styleId="socal">
    <w:name w:val="socal"/>
    <w:basedOn w:val="Normal"/>
    <w:rsid w:val="00C81EFF"/>
    <w:pPr>
      <w:pBdr>
        <w:top w:val="single" w:sz="6" w:space="8" w:color="FDCE98"/>
        <w:left w:val="single" w:sz="18" w:space="8" w:color="FDCE98"/>
        <w:bottom w:val="single" w:sz="6" w:space="8" w:color="FDCE98"/>
        <w:right w:val="single" w:sz="6" w:space="8" w:color="FDCE98"/>
      </w:pBdr>
      <w:shd w:val="clear" w:color="auto" w:fill="FFFFE8"/>
      <w:spacing w:after="150" w:line="240" w:lineRule="auto"/>
      <w:ind w:firstLine="0"/>
      <w:jc w:val="left"/>
    </w:pPr>
    <w:rPr>
      <w:rFonts w:eastAsiaTheme="minorEastAsia"/>
      <w:sz w:val="20"/>
      <w:szCs w:val="20"/>
    </w:rPr>
  </w:style>
  <w:style w:type="paragraph" w:customStyle="1" w:styleId="assess">
    <w:name w:val="assess"/>
    <w:basedOn w:val="Normal"/>
    <w:rsid w:val="00C81EFF"/>
    <w:pPr>
      <w:pBdr>
        <w:top w:val="dotted" w:sz="6" w:space="6" w:color="999999"/>
      </w:pBdr>
      <w:spacing w:before="150" w:after="150" w:line="240" w:lineRule="auto"/>
      <w:ind w:firstLine="0"/>
      <w:jc w:val="left"/>
    </w:pPr>
    <w:rPr>
      <w:rFonts w:eastAsiaTheme="minorEastAsia"/>
      <w:szCs w:val="24"/>
    </w:rPr>
  </w:style>
  <w:style w:type="paragraph" w:customStyle="1" w:styleId="badge">
    <w:name w:val="badge"/>
    <w:basedOn w:val="Normal"/>
    <w:rsid w:val="00C81EFF"/>
    <w:pPr>
      <w:spacing w:after="150" w:line="240" w:lineRule="auto"/>
      <w:ind w:firstLine="0"/>
      <w:jc w:val="left"/>
    </w:pPr>
    <w:rPr>
      <w:rFonts w:eastAsiaTheme="minorEastAsia"/>
      <w:szCs w:val="24"/>
    </w:rPr>
  </w:style>
  <w:style w:type="paragraph" w:customStyle="1" w:styleId="timeline">
    <w:name w:val="timeline"/>
    <w:basedOn w:val="Normal"/>
    <w:rsid w:val="00C81EFF"/>
    <w:pPr>
      <w:shd w:val="clear" w:color="auto" w:fill="F6F7F8"/>
      <w:spacing w:after="150" w:line="240" w:lineRule="auto"/>
      <w:ind w:firstLine="0"/>
      <w:jc w:val="left"/>
    </w:pPr>
    <w:rPr>
      <w:rFonts w:eastAsiaTheme="minorEastAsia"/>
      <w:color w:val="333333"/>
      <w:sz w:val="20"/>
      <w:szCs w:val="20"/>
    </w:rPr>
  </w:style>
  <w:style w:type="paragraph" w:customStyle="1" w:styleId="formreply">
    <w:name w:val="form_reply"/>
    <w:basedOn w:val="Normal"/>
    <w:rsid w:val="00C81EFF"/>
    <w:pPr>
      <w:spacing w:after="150" w:line="240" w:lineRule="auto"/>
      <w:ind w:right="75" w:firstLine="0"/>
      <w:jc w:val="left"/>
    </w:pPr>
    <w:rPr>
      <w:rFonts w:eastAsiaTheme="minorEastAsia"/>
      <w:szCs w:val="24"/>
    </w:rPr>
  </w:style>
  <w:style w:type="paragraph" w:customStyle="1" w:styleId="commentupload">
    <w:name w:val="comment_upload"/>
    <w:basedOn w:val="Normal"/>
    <w:rsid w:val="00C81EFF"/>
    <w:pPr>
      <w:shd w:val="clear" w:color="auto" w:fill="E6ECF2"/>
      <w:spacing w:before="75" w:after="150" w:line="240" w:lineRule="auto"/>
      <w:ind w:right="45" w:firstLine="0"/>
      <w:jc w:val="left"/>
    </w:pPr>
    <w:rPr>
      <w:rFonts w:eastAsiaTheme="minorEastAsia"/>
      <w:szCs w:val="24"/>
    </w:rPr>
  </w:style>
  <w:style w:type="paragraph" w:customStyle="1" w:styleId="blockcontent">
    <w:name w:val="blockcontent"/>
    <w:basedOn w:val="Normal"/>
    <w:rsid w:val="00C81EFF"/>
    <w:pPr>
      <w:pBdr>
        <w:bottom w:val="dotted" w:sz="6" w:space="4" w:color="949495"/>
      </w:pBdr>
      <w:spacing w:after="75" w:line="240" w:lineRule="auto"/>
      <w:ind w:firstLine="0"/>
      <w:jc w:val="left"/>
    </w:pPr>
    <w:rPr>
      <w:rFonts w:eastAsiaTheme="minorEastAsia"/>
      <w:szCs w:val="24"/>
    </w:rPr>
  </w:style>
  <w:style w:type="paragraph" w:customStyle="1" w:styleId="icstatus">
    <w:name w:val="ic_status"/>
    <w:basedOn w:val="Normal"/>
    <w:rsid w:val="00C81EFF"/>
    <w:pPr>
      <w:spacing w:after="150" w:line="240" w:lineRule="auto"/>
      <w:ind w:firstLine="0"/>
      <w:jc w:val="left"/>
    </w:pPr>
    <w:rPr>
      <w:rFonts w:eastAsiaTheme="minorEastAsia"/>
      <w:szCs w:val="24"/>
    </w:rPr>
  </w:style>
  <w:style w:type="paragraph" w:customStyle="1" w:styleId="icupimage">
    <w:name w:val="ic_upimage"/>
    <w:basedOn w:val="Normal"/>
    <w:rsid w:val="00C81EFF"/>
    <w:pPr>
      <w:spacing w:after="150" w:line="240" w:lineRule="auto"/>
      <w:ind w:firstLine="0"/>
      <w:jc w:val="left"/>
    </w:pPr>
    <w:rPr>
      <w:rFonts w:eastAsiaTheme="minorEastAsia"/>
      <w:szCs w:val="24"/>
    </w:rPr>
  </w:style>
  <w:style w:type="paragraph" w:customStyle="1" w:styleId="icformula">
    <w:name w:val="ic_formula"/>
    <w:basedOn w:val="Normal"/>
    <w:rsid w:val="00C81EFF"/>
    <w:pPr>
      <w:spacing w:after="150" w:line="240" w:lineRule="auto"/>
      <w:ind w:firstLine="0"/>
      <w:jc w:val="left"/>
    </w:pPr>
    <w:rPr>
      <w:rFonts w:eastAsiaTheme="minorEastAsia"/>
      <w:szCs w:val="24"/>
    </w:rPr>
  </w:style>
  <w:style w:type="paragraph" w:customStyle="1" w:styleId="remove">
    <w:name w:val="remove"/>
    <w:basedOn w:val="Normal"/>
    <w:rsid w:val="00C81EFF"/>
    <w:pPr>
      <w:spacing w:after="150" w:line="240" w:lineRule="auto"/>
      <w:ind w:firstLine="0"/>
      <w:jc w:val="left"/>
    </w:pPr>
    <w:rPr>
      <w:rFonts w:eastAsiaTheme="minorEastAsia"/>
      <w:vanish/>
      <w:szCs w:val="24"/>
    </w:rPr>
  </w:style>
  <w:style w:type="paragraph" w:customStyle="1" w:styleId="upload">
    <w:name w:val="upload"/>
    <w:basedOn w:val="Normal"/>
    <w:rsid w:val="00C81EFF"/>
    <w:pPr>
      <w:spacing w:after="150" w:line="240" w:lineRule="auto"/>
      <w:ind w:firstLine="0"/>
      <w:jc w:val="left"/>
    </w:pPr>
    <w:rPr>
      <w:rFonts w:eastAsiaTheme="minorEastAsia"/>
      <w:szCs w:val="24"/>
    </w:rPr>
  </w:style>
  <w:style w:type="paragraph" w:customStyle="1" w:styleId="likeface">
    <w:name w:val="like_face"/>
    <w:basedOn w:val="Normal"/>
    <w:rsid w:val="00C81EFF"/>
    <w:pPr>
      <w:spacing w:after="150" w:line="240" w:lineRule="auto"/>
      <w:ind w:firstLine="0"/>
      <w:jc w:val="left"/>
    </w:pPr>
    <w:rPr>
      <w:rFonts w:eastAsiaTheme="minorEastAsia"/>
      <w:szCs w:val="24"/>
    </w:rPr>
  </w:style>
  <w:style w:type="paragraph" w:customStyle="1" w:styleId="dot">
    <w:name w:val="dot"/>
    <w:basedOn w:val="Normal"/>
    <w:rsid w:val="00C81EFF"/>
    <w:pPr>
      <w:spacing w:after="150" w:line="240" w:lineRule="auto"/>
      <w:ind w:firstLine="0"/>
      <w:jc w:val="left"/>
    </w:pPr>
    <w:rPr>
      <w:rFonts w:eastAsiaTheme="minorEastAsia"/>
      <w:szCs w:val="24"/>
    </w:rPr>
  </w:style>
  <w:style w:type="paragraph" w:customStyle="1" w:styleId="iconclose">
    <w:name w:val="icon_close"/>
    <w:basedOn w:val="Normal"/>
    <w:rsid w:val="00C81EFF"/>
    <w:pPr>
      <w:spacing w:after="150" w:line="240" w:lineRule="auto"/>
      <w:ind w:firstLine="0"/>
      <w:jc w:val="left"/>
    </w:pPr>
    <w:rPr>
      <w:rFonts w:eastAsiaTheme="minorEastAsia"/>
      <w:szCs w:val="24"/>
    </w:rPr>
  </w:style>
  <w:style w:type="paragraph" w:customStyle="1" w:styleId="closetheater">
    <w:name w:val="closetheater"/>
    <w:basedOn w:val="Normal"/>
    <w:rsid w:val="00C81EFF"/>
    <w:pPr>
      <w:spacing w:after="150" w:line="240" w:lineRule="auto"/>
      <w:ind w:firstLine="0"/>
      <w:jc w:val="left"/>
    </w:pPr>
    <w:rPr>
      <w:rFonts w:eastAsiaTheme="minorEastAsia"/>
      <w:szCs w:val="24"/>
    </w:rPr>
  </w:style>
  <w:style w:type="paragraph" w:customStyle="1" w:styleId="teach">
    <w:name w:val="teach"/>
    <w:basedOn w:val="Normal"/>
    <w:rsid w:val="00C81EFF"/>
    <w:pPr>
      <w:spacing w:after="150" w:line="240" w:lineRule="auto"/>
      <w:ind w:firstLine="0"/>
      <w:jc w:val="left"/>
    </w:pPr>
    <w:rPr>
      <w:rFonts w:eastAsiaTheme="minorEastAsia"/>
      <w:szCs w:val="24"/>
    </w:rPr>
  </w:style>
  <w:style w:type="paragraph" w:customStyle="1" w:styleId="icexam">
    <w:name w:val="ic_exam"/>
    <w:basedOn w:val="Normal"/>
    <w:rsid w:val="00C81EFF"/>
    <w:pPr>
      <w:spacing w:after="150" w:line="240" w:lineRule="auto"/>
      <w:ind w:firstLine="0"/>
      <w:jc w:val="left"/>
    </w:pPr>
    <w:rPr>
      <w:rFonts w:eastAsiaTheme="minorEastAsia"/>
      <w:szCs w:val="24"/>
    </w:rPr>
  </w:style>
  <w:style w:type="paragraph" w:customStyle="1" w:styleId="true">
    <w:name w:val="true"/>
    <w:basedOn w:val="Normal"/>
    <w:rsid w:val="00C81EFF"/>
    <w:pPr>
      <w:spacing w:after="150" w:line="240" w:lineRule="auto"/>
      <w:ind w:firstLine="0"/>
      <w:jc w:val="left"/>
    </w:pPr>
    <w:rPr>
      <w:rFonts w:eastAsiaTheme="minorEastAsia"/>
      <w:szCs w:val="24"/>
    </w:rPr>
  </w:style>
  <w:style w:type="paragraph" w:customStyle="1" w:styleId="fale">
    <w:name w:val="fale"/>
    <w:basedOn w:val="Normal"/>
    <w:rsid w:val="00C81EFF"/>
    <w:pPr>
      <w:spacing w:after="150" w:line="240" w:lineRule="auto"/>
      <w:ind w:firstLine="0"/>
      <w:jc w:val="left"/>
    </w:pPr>
    <w:rPr>
      <w:rFonts w:eastAsiaTheme="minorEastAsia"/>
      <w:szCs w:val="24"/>
    </w:rPr>
  </w:style>
  <w:style w:type="paragraph" w:customStyle="1" w:styleId="icplus">
    <w:name w:val="ic_plus"/>
    <w:basedOn w:val="Normal"/>
    <w:rsid w:val="00C81EFF"/>
    <w:pPr>
      <w:spacing w:after="150" w:line="240" w:lineRule="auto"/>
      <w:ind w:firstLine="0"/>
      <w:jc w:val="left"/>
    </w:pPr>
    <w:rPr>
      <w:rFonts w:eastAsiaTheme="minorEastAsia"/>
      <w:szCs w:val="24"/>
    </w:rPr>
  </w:style>
  <w:style w:type="paragraph" w:customStyle="1" w:styleId="pageletcomposer">
    <w:name w:val="pagelet_composer"/>
    <w:basedOn w:val="Normal"/>
    <w:rsid w:val="00C81EFF"/>
    <w:pPr>
      <w:pBdr>
        <w:top w:val="single" w:sz="6" w:space="0" w:color="DFE0E4"/>
        <w:left w:val="single" w:sz="6" w:space="0" w:color="DFE0E4"/>
        <w:bottom w:val="single" w:sz="6" w:space="0" w:color="DFE0E4"/>
        <w:right w:val="single" w:sz="6" w:space="0" w:color="DFE0E4"/>
      </w:pBdr>
      <w:spacing w:before="150" w:after="150" w:line="240" w:lineRule="auto"/>
      <w:ind w:firstLine="0"/>
      <w:jc w:val="left"/>
    </w:pPr>
    <w:rPr>
      <w:rFonts w:ascii="Arial" w:eastAsiaTheme="minorEastAsia" w:hAnsi="Arial" w:cs="Arial"/>
      <w:szCs w:val="24"/>
    </w:rPr>
  </w:style>
  <w:style w:type="paragraph" w:customStyle="1" w:styleId="btnvio">
    <w:name w:val="btn_vio"/>
    <w:basedOn w:val="Normal"/>
    <w:rsid w:val="00C81EFF"/>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firstLine="0"/>
      <w:jc w:val="left"/>
    </w:pPr>
    <w:rPr>
      <w:rFonts w:eastAsiaTheme="minorEastAsia"/>
      <w:b/>
      <w:bCs/>
      <w:color w:val="FFFFFF"/>
      <w:sz w:val="20"/>
      <w:szCs w:val="20"/>
    </w:rPr>
  </w:style>
  <w:style w:type="paragraph" w:customStyle="1" w:styleId="fbgriditem">
    <w:name w:val="fbgriditem"/>
    <w:basedOn w:val="Normal"/>
    <w:rsid w:val="00C81EFF"/>
    <w:pPr>
      <w:spacing w:after="150" w:line="240" w:lineRule="auto"/>
      <w:ind w:right="45" w:firstLine="0"/>
      <w:jc w:val="left"/>
    </w:pPr>
    <w:rPr>
      <w:rFonts w:eastAsiaTheme="minorEastAsia"/>
      <w:szCs w:val="24"/>
    </w:rPr>
  </w:style>
  <w:style w:type="paragraph" w:customStyle="1" w:styleId="selectgriditem">
    <w:name w:val="selectgriditem"/>
    <w:basedOn w:val="Normal"/>
    <w:rsid w:val="00C81EFF"/>
    <w:pPr>
      <w:pBdr>
        <w:top w:val="dashed" w:sz="12" w:space="0" w:color="DDDDDD"/>
        <w:left w:val="dashed" w:sz="12" w:space="0" w:color="DDDDDD"/>
        <w:bottom w:val="dashed" w:sz="12" w:space="0" w:color="DDDDDD"/>
        <w:right w:val="dashed" w:sz="12" w:space="0" w:color="DDDDDD"/>
      </w:pBdr>
      <w:spacing w:after="150" w:line="240" w:lineRule="auto"/>
      <w:ind w:firstLine="0"/>
      <w:jc w:val="left"/>
    </w:pPr>
    <w:rPr>
      <w:rFonts w:eastAsiaTheme="minorEastAsia"/>
      <w:szCs w:val="24"/>
    </w:rPr>
  </w:style>
  <w:style w:type="paragraph" w:customStyle="1" w:styleId="loading">
    <w:name w:val="loading"/>
    <w:basedOn w:val="Normal"/>
    <w:rsid w:val="00C81EFF"/>
    <w:pPr>
      <w:spacing w:after="150" w:line="240" w:lineRule="auto"/>
      <w:ind w:firstLine="0"/>
      <w:jc w:val="left"/>
    </w:pPr>
    <w:rPr>
      <w:rFonts w:eastAsiaTheme="minorEastAsia"/>
      <w:szCs w:val="24"/>
    </w:rPr>
  </w:style>
  <w:style w:type="paragraph" w:customStyle="1" w:styleId="shadow">
    <w:name w:val="shadow"/>
    <w:basedOn w:val="Normal"/>
    <w:rsid w:val="00C81EFF"/>
    <w:pPr>
      <w:shd w:val="clear" w:color="auto" w:fill="FFFFFF"/>
      <w:spacing w:after="150" w:line="240" w:lineRule="auto"/>
      <w:ind w:firstLine="0"/>
      <w:jc w:val="left"/>
    </w:pPr>
    <w:rPr>
      <w:rFonts w:eastAsiaTheme="minorEastAsia"/>
      <w:szCs w:val="24"/>
    </w:rPr>
  </w:style>
  <w:style w:type="paragraph" w:customStyle="1" w:styleId="slideright">
    <w:name w:val="slide_right"/>
    <w:basedOn w:val="Normal"/>
    <w:rsid w:val="00C81EFF"/>
    <w:pPr>
      <w:spacing w:after="150" w:line="240" w:lineRule="auto"/>
      <w:ind w:firstLine="0"/>
      <w:jc w:val="left"/>
    </w:pPr>
    <w:rPr>
      <w:rFonts w:eastAsiaTheme="minorEastAsia"/>
      <w:szCs w:val="24"/>
    </w:rPr>
  </w:style>
  <w:style w:type="paragraph" w:customStyle="1" w:styleId="col1">
    <w:name w:val="col1"/>
    <w:basedOn w:val="Normal"/>
    <w:rsid w:val="00C81EFF"/>
    <w:pPr>
      <w:spacing w:after="150" w:line="240" w:lineRule="auto"/>
      <w:ind w:firstLine="0"/>
      <w:jc w:val="left"/>
    </w:pPr>
    <w:rPr>
      <w:rFonts w:eastAsiaTheme="minorEastAsia"/>
      <w:szCs w:val="24"/>
    </w:rPr>
  </w:style>
  <w:style w:type="paragraph" w:customStyle="1" w:styleId="col2">
    <w:name w:val="col2"/>
    <w:basedOn w:val="Normal"/>
    <w:rsid w:val="00C81EFF"/>
    <w:pPr>
      <w:spacing w:after="150" w:line="240" w:lineRule="auto"/>
      <w:ind w:firstLine="0"/>
      <w:jc w:val="left"/>
    </w:pPr>
    <w:rPr>
      <w:rFonts w:eastAsiaTheme="minorEastAsia"/>
      <w:szCs w:val="24"/>
    </w:rPr>
  </w:style>
  <w:style w:type="paragraph" w:customStyle="1" w:styleId="col3">
    <w:name w:val="col3"/>
    <w:basedOn w:val="Normal"/>
    <w:rsid w:val="00C81EFF"/>
    <w:pPr>
      <w:spacing w:after="150" w:line="240" w:lineRule="auto"/>
      <w:ind w:firstLine="0"/>
      <w:jc w:val="left"/>
    </w:pPr>
    <w:rPr>
      <w:rFonts w:eastAsiaTheme="minorEastAsia"/>
      <w:szCs w:val="24"/>
    </w:rPr>
  </w:style>
  <w:style w:type="paragraph" w:customStyle="1" w:styleId="boxinfo">
    <w:name w:val="box_info"/>
    <w:basedOn w:val="Normal"/>
    <w:rsid w:val="00C81EFF"/>
    <w:pPr>
      <w:spacing w:after="150" w:line="240" w:lineRule="auto"/>
      <w:ind w:firstLine="0"/>
      <w:jc w:val="left"/>
    </w:pPr>
    <w:rPr>
      <w:rFonts w:eastAsiaTheme="minorEastAsia"/>
      <w:szCs w:val="24"/>
    </w:rPr>
  </w:style>
  <w:style w:type="paragraph" w:customStyle="1" w:styleId="col510">
    <w:name w:val="col510"/>
    <w:basedOn w:val="Normal"/>
    <w:rsid w:val="00C81EFF"/>
    <w:pPr>
      <w:spacing w:after="150" w:line="240" w:lineRule="auto"/>
      <w:ind w:firstLine="0"/>
      <w:jc w:val="left"/>
    </w:pPr>
    <w:rPr>
      <w:rFonts w:eastAsiaTheme="minorEastAsia"/>
      <w:szCs w:val="24"/>
    </w:rPr>
  </w:style>
  <w:style w:type="paragraph" w:customStyle="1" w:styleId="col47">
    <w:name w:val="col47"/>
    <w:basedOn w:val="Normal"/>
    <w:rsid w:val="00C81EFF"/>
    <w:pPr>
      <w:spacing w:after="150" w:line="240" w:lineRule="auto"/>
      <w:ind w:firstLine="0"/>
      <w:jc w:val="left"/>
    </w:pPr>
    <w:rPr>
      <w:rFonts w:eastAsiaTheme="minorEastAsia"/>
      <w:szCs w:val="24"/>
    </w:rPr>
  </w:style>
  <w:style w:type="paragraph" w:customStyle="1" w:styleId="popup">
    <w:name w:val="popup"/>
    <w:basedOn w:val="Normal"/>
    <w:rsid w:val="00C81EFF"/>
    <w:pPr>
      <w:shd w:val="clear" w:color="auto" w:fill="FFFFFF"/>
      <w:spacing w:after="150" w:line="240" w:lineRule="auto"/>
      <w:ind w:firstLine="0"/>
      <w:jc w:val="left"/>
    </w:pPr>
    <w:rPr>
      <w:rFonts w:eastAsiaTheme="minorEastAsia"/>
      <w:vanish/>
      <w:szCs w:val="24"/>
    </w:rPr>
  </w:style>
  <w:style w:type="paragraph" w:customStyle="1" w:styleId="popup-cont">
    <w:name w:val="popup-cont"/>
    <w:basedOn w:val="Normal"/>
    <w:rsid w:val="00C81EFF"/>
    <w:pPr>
      <w:shd w:val="clear" w:color="auto" w:fill="FFFFFF"/>
      <w:spacing w:after="150" w:line="240" w:lineRule="auto"/>
      <w:ind w:firstLine="0"/>
      <w:jc w:val="left"/>
    </w:pPr>
    <w:rPr>
      <w:rFonts w:eastAsiaTheme="minorEastAsia"/>
      <w:szCs w:val="24"/>
    </w:rPr>
  </w:style>
  <w:style w:type="paragraph" w:customStyle="1" w:styleId="btnblue">
    <w:name w:val="btn_blue"/>
    <w:basedOn w:val="Normal"/>
    <w:rsid w:val="00C81EFF"/>
    <w:pPr>
      <w:shd w:val="clear" w:color="auto" w:fill="3E72AC"/>
      <w:spacing w:after="150" w:line="240" w:lineRule="atLeast"/>
      <w:ind w:firstLine="0"/>
      <w:jc w:val="left"/>
    </w:pPr>
    <w:rPr>
      <w:rFonts w:eastAsiaTheme="minorEastAsia"/>
      <w:color w:val="FFFFFF"/>
      <w:szCs w:val="24"/>
    </w:rPr>
  </w:style>
  <w:style w:type="paragraph" w:customStyle="1" w:styleId="stagewrappersub">
    <w:name w:val="stagewrapper_sub"/>
    <w:basedOn w:val="Normal"/>
    <w:rsid w:val="00C81EFF"/>
    <w:pPr>
      <w:spacing w:after="150" w:line="8720" w:lineRule="atLeast"/>
      <w:ind w:firstLine="0"/>
      <w:jc w:val="left"/>
    </w:pPr>
    <w:rPr>
      <w:rFonts w:eastAsiaTheme="minorEastAsia"/>
      <w:szCs w:val="24"/>
    </w:rPr>
  </w:style>
  <w:style w:type="paragraph" w:customStyle="1" w:styleId="pageprev">
    <w:name w:val="page_prev"/>
    <w:basedOn w:val="Normal"/>
    <w:rsid w:val="00C81EFF"/>
    <w:pPr>
      <w:spacing w:after="150" w:line="240" w:lineRule="auto"/>
      <w:ind w:firstLine="0"/>
      <w:jc w:val="left"/>
    </w:pPr>
    <w:rPr>
      <w:rFonts w:eastAsiaTheme="minorEastAsia"/>
      <w:vanish/>
      <w:szCs w:val="24"/>
    </w:rPr>
  </w:style>
  <w:style w:type="paragraph" w:customStyle="1" w:styleId="pagenext">
    <w:name w:val="page_next"/>
    <w:basedOn w:val="Normal"/>
    <w:rsid w:val="00C81EFF"/>
    <w:pPr>
      <w:spacing w:after="150" w:line="240" w:lineRule="auto"/>
      <w:ind w:firstLine="0"/>
      <w:jc w:val="left"/>
    </w:pPr>
    <w:rPr>
      <w:rFonts w:eastAsiaTheme="minorEastAsia"/>
      <w:vanish/>
      <w:szCs w:val="24"/>
    </w:rPr>
  </w:style>
  <w:style w:type="paragraph" w:customStyle="1" w:styleId="commentable">
    <w:name w:val="commentable"/>
    <w:basedOn w:val="Normal"/>
    <w:rsid w:val="00C81EFF"/>
    <w:pPr>
      <w:shd w:val="clear" w:color="auto" w:fill="FFFFFF"/>
      <w:spacing w:after="150" w:line="240" w:lineRule="auto"/>
      <w:ind w:firstLine="0"/>
      <w:jc w:val="left"/>
    </w:pPr>
    <w:rPr>
      <w:rFonts w:eastAsiaTheme="minorEastAsia"/>
      <w:szCs w:val="24"/>
    </w:rPr>
  </w:style>
  <w:style w:type="paragraph" w:customStyle="1" w:styleId="snowliftfullscreen">
    <w:name w:val="snowliftfullscreen"/>
    <w:basedOn w:val="Normal"/>
    <w:rsid w:val="00C81EFF"/>
    <w:pPr>
      <w:spacing w:after="150" w:line="240" w:lineRule="auto"/>
      <w:ind w:firstLine="0"/>
      <w:jc w:val="left"/>
    </w:pPr>
    <w:rPr>
      <w:rFonts w:eastAsiaTheme="minorEastAsia"/>
      <w:vanish/>
      <w:szCs w:val="24"/>
    </w:rPr>
  </w:style>
  <w:style w:type="paragraph" w:customStyle="1" w:styleId="scroll3">
    <w:name w:val="scroll3"/>
    <w:basedOn w:val="Normal"/>
    <w:rsid w:val="00C81EFF"/>
    <w:pPr>
      <w:spacing w:after="150" w:line="240" w:lineRule="auto"/>
      <w:ind w:firstLine="0"/>
      <w:jc w:val="left"/>
    </w:pPr>
    <w:rPr>
      <w:rFonts w:eastAsiaTheme="minorEastAsia"/>
      <w:szCs w:val="24"/>
    </w:rPr>
  </w:style>
  <w:style w:type="paragraph" w:customStyle="1" w:styleId="symbol">
    <w:name w:val="symbol"/>
    <w:basedOn w:val="Normal"/>
    <w:rsid w:val="00C81EFF"/>
    <w:pPr>
      <w:pBdr>
        <w:top w:val="single" w:sz="6" w:space="0" w:color="E5E5E5"/>
        <w:left w:val="single" w:sz="6" w:space="4" w:color="E5E5E5"/>
        <w:bottom w:val="single" w:sz="6" w:space="0" w:color="E5E5E5"/>
        <w:right w:val="single" w:sz="6" w:space="4" w:color="E5E5E5"/>
      </w:pBdr>
      <w:shd w:val="clear" w:color="auto" w:fill="FFFFFF"/>
      <w:spacing w:line="240" w:lineRule="auto"/>
      <w:ind w:left="120" w:firstLine="0"/>
      <w:jc w:val="left"/>
    </w:pPr>
    <w:rPr>
      <w:rFonts w:eastAsiaTheme="minorEastAsia"/>
      <w:szCs w:val="24"/>
    </w:rPr>
  </w:style>
  <w:style w:type="paragraph" w:customStyle="1" w:styleId="btnred">
    <w:name w:val="btn_red"/>
    <w:basedOn w:val="Normal"/>
    <w:rsid w:val="00C81EFF"/>
    <w:pPr>
      <w:shd w:val="clear" w:color="auto" w:fill="E9573E"/>
      <w:spacing w:after="150" w:line="240" w:lineRule="auto"/>
      <w:ind w:firstLine="0"/>
      <w:jc w:val="left"/>
    </w:pPr>
    <w:rPr>
      <w:rFonts w:eastAsiaTheme="minorEastAsia"/>
      <w:b/>
      <w:bCs/>
      <w:color w:val="FFFFFF"/>
      <w:szCs w:val="24"/>
    </w:rPr>
  </w:style>
  <w:style w:type="paragraph" w:customStyle="1" w:styleId="ic-video">
    <w:name w:val="ic-video"/>
    <w:basedOn w:val="Normal"/>
    <w:rsid w:val="00C81EFF"/>
    <w:pPr>
      <w:spacing w:after="150" w:line="240" w:lineRule="auto"/>
      <w:ind w:firstLine="0"/>
      <w:jc w:val="left"/>
    </w:pPr>
    <w:rPr>
      <w:rFonts w:eastAsiaTheme="minorEastAsia"/>
      <w:szCs w:val="24"/>
    </w:rPr>
  </w:style>
  <w:style w:type="paragraph" w:customStyle="1" w:styleId="tipnote">
    <w:name w:val="tipnote"/>
    <w:basedOn w:val="Normal"/>
    <w:rsid w:val="00C81EFF"/>
    <w:pPr>
      <w:spacing w:after="150" w:line="240" w:lineRule="auto"/>
      <w:ind w:firstLine="0"/>
      <w:jc w:val="left"/>
    </w:pPr>
    <w:rPr>
      <w:rFonts w:eastAsiaTheme="minorEastAsia"/>
      <w:color w:val="FF3300"/>
      <w:sz w:val="30"/>
      <w:szCs w:val="30"/>
    </w:rPr>
  </w:style>
  <w:style w:type="paragraph" w:customStyle="1" w:styleId="retest">
    <w:name w:val="retest"/>
    <w:basedOn w:val="Normal"/>
    <w:rsid w:val="00C81EFF"/>
    <w:pPr>
      <w:pBdr>
        <w:top w:val="single" w:sz="6" w:space="0" w:color="D9D9D9"/>
        <w:left w:val="single" w:sz="6" w:space="0" w:color="D9D9D9"/>
        <w:bottom w:val="single" w:sz="6" w:space="0" w:color="D9D9D9"/>
        <w:right w:val="single" w:sz="6" w:space="0" w:color="D9D9D9"/>
      </w:pBdr>
      <w:spacing w:after="150" w:line="240" w:lineRule="auto"/>
      <w:ind w:firstLine="0"/>
      <w:jc w:val="left"/>
    </w:pPr>
    <w:rPr>
      <w:rFonts w:eastAsiaTheme="minorEastAsia"/>
      <w:szCs w:val="24"/>
    </w:rPr>
  </w:style>
  <w:style w:type="paragraph" w:customStyle="1" w:styleId="box-404">
    <w:name w:val="box-404"/>
    <w:basedOn w:val="Normal"/>
    <w:rsid w:val="00C81EFF"/>
    <w:pPr>
      <w:spacing w:after="150" w:line="240" w:lineRule="auto"/>
      <w:ind w:firstLine="0"/>
      <w:jc w:val="left"/>
    </w:pPr>
    <w:rPr>
      <w:rFonts w:eastAsiaTheme="minorEastAsia"/>
      <w:szCs w:val="24"/>
    </w:rPr>
  </w:style>
  <w:style w:type="paragraph" w:customStyle="1" w:styleId="buttonface">
    <w:name w:val="button_face"/>
    <w:basedOn w:val="Normal"/>
    <w:rsid w:val="00C81EFF"/>
    <w:pPr>
      <w:pBdr>
        <w:right w:val="single" w:sz="6" w:space="0" w:color="314F83"/>
      </w:pBdr>
      <w:spacing w:after="150" w:line="240" w:lineRule="auto"/>
      <w:ind w:right="45" w:firstLine="0"/>
      <w:jc w:val="left"/>
    </w:pPr>
    <w:rPr>
      <w:rFonts w:eastAsiaTheme="minorEastAsia"/>
      <w:szCs w:val="24"/>
    </w:rPr>
  </w:style>
  <w:style w:type="paragraph" w:customStyle="1" w:styleId="ic-arr">
    <w:name w:val="ic-arr"/>
    <w:basedOn w:val="Normal"/>
    <w:rsid w:val="00C81EFF"/>
    <w:pPr>
      <w:spacing w:after="150" w:line="240" w:lineRule="auto"/>
      <w:ind w:firstLine="0"/>
      <w:jc w:val="left"/>
    </w:pPr>
    <w:rPr>
      <w:rFonts w:eastAsiaTheme="minorEastAsia"/>
      <w:szCs w:val="24"/>
    </w:rPr>
  </w:style>
  <w:style w:type="paragraph" w:customStyle="1" w:styleId="lines">
    <w:name w:val="lines"/>
    <w:basedOn w:val="Normal"/>
    <w:rsid w:val="00C81EFF"/>
    <w:pPr>
      <w:pBdr>
        <w:bottom w:val="single" w:sz="6" w:space="0" w:color="E2E2E2"/>
      </w:pBdr>
      <w:spacing w:after="150" w:line="240" w:lineRule="auto"/>
      <w:ind w:firstLine="0"/>
      <w:jc w:val="left"/>
    </w:pPr>
    <w:rPr>
      <w:rFonts w:eastAsiaTheme="minorEastAsia"/>
      <w:szCs w:val="24"/>
    </w:rPr>
  </w:style>
  <w:style w:type="paragraph" w:customStyle="1" w:styleId="save2">
    <w:name w:val="save2"/>
    <w:basedOn w:val="Normal"/>
    <w:rsid w:val="00C81EFF"/>
    <w:pPr>
      <w:spacing w:after="150" w:line="240" w:lineRule="auto"/>
      <w:ind w:firstLine="0"/>
      <w:jc w:val="left"/>
    </w:pPr>
    <w:rPr>
      <w:rFonts w:eastAsiaTheme="minorEastAsia"/>
      <w:szCs w:val="24"/>
    </w:rPr>
  </w:style>
  <w:style w:type="paragraph" w:customStyle="1" w:styleId="popuplogin">
    <w:name w:val="popup_login"/>
    <w:basedOn w:val="Normal"/>
    <w:rsid w:val="00C81EFF"/>
    <w:pPr>
      <w:shd w:val="clear" w:color="auto" w:fill="1687C5"/>
      <w:spacing w:after="150" w:line="240" w:lineRule="auto"/>
      <w:ind w:firstLine="0"/>
      <w:jc w:val="left"/>
    </w:pPr>
    <w:rPr>
      <w:rFonts w:eastAsiaTheme="minorEastAsia"/>
      <w:szCs w:val="24"/>
    </w:rPr>
  </w:style>
  <w:style w:type="paragraph" w:customStyle="1" w:styleId="overlay">
    <w:name w:val="overlay"/>
    <w:basedOn w:val="Normal"/>
    <w:rsid w:val="00C81EFF"/>
    <w:pPr>
      <w:shd w:val="clear" w:color="auto" w:fill="000000"/>
      <w:spacing w:after="150" w:line="240" w:lineRule="auto"/>
      <w:ind w:firstLine="0"/>
      <w:jc w:val="left"/>
    </w:pPr>
    <w:rPr>
      <w:rFonts w:eastAsiaTheme="minorEastAsia"/>
      <w:szCs w:val="24"/>
    </w:rPr>
  </w:style>
  <w:style w:type="paragraph" w:customStyle="1" w:styleId="bggray1">
    <w:name w:val="bg_gray1"/>
    <w:basedOn w:val="Normal"/>
    <w:rsid w:val="00C81EFF"/>
    <w:pPr>
      <w:shd w:val="clear" w:color="auto" w:fill="F5F6F7"/>
      <w:spacing w:after="150" w:line="240" w:lineRule="auto"/>
      <w:ind w:firstLine="0"/>
      <w:jc w:val="left"/>
    </w:pPr>
    <w:rPr>
      <w:rFonts w:eastAsiaTheme="minorEastAsia"/>
      <w:szCs w:val="24"/>
    </w:rPr>
  </w:style>
  <w:style w:type="paragraph" w:customStyle="1" w:styleId="subjects">
    <w:name w:val="subjects"/>
    <w:basedOn w:val="Normal"/>
    <w:rsid w:val="00C81EFF"/>
    <w:pPr>
      <w:shd w:val="clear" w:color="auto" w:fill="DCF5FA"/>
      <w:spacing w:after="150" w:line="240" w:lineRule="auto"/>
      <w:ind w:firstLine="0"/>
      <w:jc w:val="left"/>
    </w:pPr>
    <w:rPr>
      <w:rFonts w:eastAsiaTheme="minorEastAsia"/>
      <w:color w:val="004C5B"/>
      <w:sz w:val="21"/>
      <w:szCs w:val="21"/>
    </w:rPr>
  </w:style>
  <w:style w:type="paragraph" w:customStyle="1" w:styleId="table">
    <w:name w:val="table"/>
    <w:basedOn w:val="Normal"/>
    <w:rsid w:val="00C81EFF"/>
    <w:pPr>
      <w:shd w:val="clear" w:color="auto" w:fill="FFFFFF"/>
      <w:spacing w:after="150" w:line="240" w:lineRule="auto"/>
      <w:ind w:firstLine="0"/>
      <w:jc w:val="left"/>
    </w:pPr>
    <w:rPr>
      <w:rFonts w:eastAsiaTheme="minorEastAsia"/>
      <w:szCs w:val="24"/>
    </w:rPr>
  </w:style>
  <w:style w:type="paragraph" w:customStyle="1" w:styleId="icchat">
    <w:name w:val="ic_chat"/>
    <w:basedOn w:val="Normal"/>
    <w:rsid w:val="00C81EFF"/>
    <w:pPr>
      <w:spacing w:after="150" w:line="240" w:lineRule="auto"/>
      <w:ind w:right="90" w:firstLine="0"/>
      <w:jc w:val="left"/>
    </w:pPr>
    <w:rPr>
      <w:rFonts w:eastAsiaTheme="minorEastAsia"/>
      <w:szCs w:val="24"/>
    </w:rPr>
  </w:style>
  <w:style w:type="paragraph" w:customStyle="1" w:styleId="noite">
    <w:name w:val="noite"/>
    <w:basedOn w:val="Normal"/>
    <w:rsid w:val="00C81EFF"/>
    <w:pPr>
      <w:spacing w:line="240" w:lineRule="auto"/>
      <w:ind w:firstLine="0"/>
      <w:jc w:val="left"/>
    </w:pPr>
    <w:rPr>
      <w:rFonts w:eastAsiaTheme="minorEastAsia"/>
      <w:szCs w:val="24"/>
    </w:rPr>
  </w:style>
  <w:style w:type="paragraph" w:customStyle="1" w:styleId="noitenone">
    <w:name w:val="noite_none"/>
    <w:basedOn w:val="Normal"/>
    <w:rsid w:val="00C81EFF"/>
    <w:pPr>
      <w:spacing w:line="240" w:lineRule="auto"/>
      <w:ind w:firstLine="0"/>
      <w:jc w:val="left"/>
    </w:pPr>
    <w:rPr>
      <w:rFonts w:eastAsiaTheme="minorEastAsia"/>
      <w:szCs w:val="24"/>
    </w:rPr>
  </w:style>
  <w:style w:type="paragraph" w:customStyle="1" w:styleId="iconsmell">
    <w:name w:val="icon_smell"/>
    <w:basedOn w:val="Normal"/>
    <w:rsid w:val="00C81EFF"/>
    <w:pPr>
      <w:spacing w:after="150" w:line="240" w:lineRule="auto"/>
      <w:ind w:right="90" w:firstLine="0"/>
      <w:jc w:val="left"/>
    </w:pPr>
    <w:rPr>
      <w:rFonts w:eastAsiaTheme="minorEastAsia"/>
      <w:szCs w:val="24"/>
    </w:rPr>
  </w:style>
  <w:style w:type="paragraph" w:customStyle="1" w:styleId="iconcamera">
    <w:name w:val="icon_camera"/>
    <w:basedOn w:val="Normal"/>
    <w:rsid w:val="00C81EFF"/>
    <w:pPr>
      <w:spacing w:after="150" w:line="240" w:lineRule="auto"/>
      <w:ind w:right="150" w:firstLine="0"/>
      <w:jc w:val="left"/>
    </w:pPr>
    <w:rPr>
      <w:rFonts w:eastAsiaTheme="minorEastAsia"/>
      <w:szCs w:val="24"/>
    </w:rPr>
  </w:style>
  <w:style w:type="paragraph" w:customStyle="1" w:styleId="innercmm">
    <w:name w:val="inner_cmm"/>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unny">
    <w:name w:val="funny"/>
    <w:basedOn w:val="Normal"/>
    <w:rsid w:val="00C81EFF"/>
    <w:pPr>
      <w:pBdr>
        <w:top w:val="single" w:sz="6" w:space="8" w:color="CCCCCC"/>
        <w:left w:val="single" w:sz="6" w:space="8" w:color="CCCCCC"/>
        <w:bottom w:val="single" w:sz="6" w:space="8" w:color="CCCCCC"/>
        <w:right w:val="single" w:sz="6" w:space="8" w:color="CCCCCC"/>
      </w:pBdr>
      <w:shd w:val="clear" w:color="auto" w:fill="FFFFFF"/>
      <w:spacing w:after="150" w:line="240" w:lineRule="auto"/>
      <w:ind w:firstLine="0"/>
      <w:jc w:val="left"/>
    </w:pPr>
    <w:rPr>
      <w:rFonts w:eastAsiaTheme="minorEastAsia"/>
      <w:szCs w:val="24"/>
    </w:rPr>
  </w:style>
  <w:style w:type="paragraph" w:customStyle="1" w:styleId="icdot">
    <w:name w:val="ic_dot"/>
    <w:basedOn w:val="Normal"/>
    <w:rsid w:val="00C81EFF"/>
    <w:pPr>
      <w:spacing w:after="150" w:line="240" w:lineRule="auto"/>
      <w:ind w:firstLine="0"/>
      <w:jc w:val="left"/>
    </w:pPr>
    <w:rPr>
      <w:rFonts w:eastAsiaTheme="minorEastAsia"/>
      <w:szCs w:val="24"/>
    </w:rPr>
  </w:style>
  <w:style w:type="paragraph" w:customStyle="1" w:styleId="btnview">
    <w:name w:val="btn_view"/>
    <w:basedOn w:val="Normal"/>
    <w:rsid w:val="00C81EFF"/>
    <w:pPr>
      <w:shd w:val="clear" w:color="auto" w:fill="CDCDCD"/>
      <w:spacing w:after="150" w:line="240" w:lineRule="auto"/>
      <w:ind w:firstLine="0"/>
      <w:jc w:val="left"/>
    </w:pPr>
    <w:rPr>
      <w:rFonts w:eastAsiaTheme="minorEastAsia"/>
      <w:color w:val="313131"/>
      <w:sz w:val="21"/>
      <w:szCs w:val="21"/>
    </w:rPr>
  </w:style>
  <w:style w:type="paragraph" w:customStyle="1" w:styleId="ltask">
    <w:name w:val="l_task"/>
    <w:basedOn w:val="Normal"/>
    <w:rsid w:val="00C81EFF"/>
    <w:pPr>
      <w:spacing w:after="150" w:line="405" w:lineRule="atLeast"/>
      <w:ind w:firstLine="0"/>
      <w:jc w:val="left"/>
    </w:pPr>
    <w:rPr>
      <w:rFonts w:eastAsiaTheme="minorEastAsia"/>
      <w:szCs w:val="24"/>
    </w:rPr>
  </w:style>
  <w:style w:type="paragraph" w:customStyle="1" w:styleId="boxlogin">
    <w:name w:val="box_login"/>
    <w:basedOn w:val="Normal"/>
    <w:rsid w:val="00C81EFF"/>
    <w:pPr>
      <w:spacing w:before="75" w:after="150" w:line="240" w:lineRule="auto"/>
      <w:ind w:firstLine="0"/>
      <w:jc w:val="left"/>
    </w:pPr>
    <w:rPr>
      <w:rFonts w:eastAsiaTheme="minorEastAsia"/>
      <w:szCs w:val="24"/>
    </w:rPr>
  </w:style>
  <w:style w:type="paragraph" w:customStyle="1" w:styleId="iclogin">
    <w:name w:val="ic_login"/>
    <w:basedOn w:val="Normal"/>
    <w:rsid w:val="00C81EFF"/>
    <w:pPr>
      <w:spacing w:after="150" w:line="240" w:lineRule="auto"/>
      <w:ind w:firstLine="0"/>
      <w:jc w:val="left"/>
    </w:pPr>
    <w:rPr>
      <w:rFonts w:eastAsiaTheme="minorEastAsia"/>
      <w:b/>
      <w:bCs/>
      <w:szCs w:val="24"/>
    </w:rPr>
  </w:style>
  <w:style w:type="paragraph" w:customStyle="1" w:styleId="icon-close">
    <w:name w:val="icon-close"/>
    <w:basedOn w:val="Normal"/>
    <w:rsid w:val="00C81EFF"/>
    <w:pPr>
      <w:spacing w:after="150" w:line="240" w:lineRule="auto"/>
      <w:ind w:firstLine="0"/>
      <w:jc w:val="left"/>
    </w:pPr>
    <w:rPr>
      <w:rFonts w:eastAsiaTheme="minorEastAsia"/>
      <w:szCs w:val="24"/>
    </w:rPr>
  </w:style>
  <w:style w:type="paragraph" w:customStyle="1" w:styleId="sub-login">
    <w:name w:val="sub-login"/>
    <w:basedOn w:val="Normal"/>
    <w:rsid w:val="00C81EFF"/>
    <w:pPr>
      <w:shd w:val="clear" w:color="auto" w:fill="FFFFFF"/>
      <w:spacing w:after="150" w:line="240" w:lineRule="auto"/>
      <w:ind w:firstLine="0"/>
      <w:jc w:val="left"/>
    </w:pPr>
    <w:rPr>
      <w:rFonts w:eastAsiaTheme="minorEastAsia"/>
      <w:vanish/>
      <w:szCs w:val="24"/>
    </w:rPr>
  </w:style>
  <w:style w:type="paragraph" w:customStyle="1" w:styleId="login-cont">
    <w:name w:val="login-cont"/>
    <w:basedOn w:val="Normal"/>
    <w:rsid w:val="00C81EFF"/>
    <w:pPr>
      <w:spacing w:after="150" w:line="240" w:lineRule="auto"/>
      <w:ind w:firstLine="0"/>
      <w:jc w:val="left"/>
    </w:pPr>
    <w:rPr>
      <w:rFonts w:eastAsiaTheme="minorEastAsia"/>
      <w:color w:val="999999"/>
      <w:szCs w:val="24"/>
    </w:rPr>
  </w:style>
  <w:style w:type="paragraph" w:customStyle="1" w:styleId="fan">
    <w:name w:val="fan"/>
    <w:basedOn w:val="Normal"/>
    <w:rsid w:val="00C81EFF"/>
    <w:pPr>
      <w:shd w:val="clear" w:color="auto" w:fill="F26522"/>
      <w:spacing w:after="150" w:line="240" w:lineRule="auto"/>
      <w:ind w:firstLine="0"/>
      <w:jc w:val="left"/>
    </w:pPr>
    <w:rPr>
      <w:rFonts w:eastAsiaTheme="minorEastAsia"/>
      <w:szCs w:val="24"/>
    </w:rPr>
  </w:style>
  <w:style w:type="paragraph" w:customStyle="1" w:styleId="cboxphoto">
    <w:name w:val="cboxphoto"/>
    <w:basedOn w:val="Normal"/>
    <w:rsid w:val="00C81EFF"/>
    <w:pPr>
      <w:spacing w:before="100" w:beforeAutospacing="1" w:after="100" w:afterAutospacing="1" w:line="240" w:lineRule="auto"/>
      <w:ind w:firstLine="0"/>
      <w:jc w:val="left"/>
    </w:pPr>
    <w:rPr>
      <w:rFonts w:eastAsiaTheme="minorEastAsia"/>
      <w:szCs w:val="24"/>
    </w:rPr>
  </w:style>
  <w:style w:type="paragraph" w:customStyle="1" w:styleId="cboxiframe">
    <w:name w:val="cboxiframe"/>
    <w:basedOn w:val="Normal"/>
    <w:rsid w:val="00C81EFF"/>
    <w:pPr>
      <w:spacing w:after="150" w:line="240" w:lineRule="auto"/>
      <w:ind w:firstLine="0"/>
      <w:jc w:val="left"/>
    </w:pPr>
    <w:rPr>
      <w:rFonts w:eastAsiaTheme="minorEastAsia"/>
      <w:szCs w:val="24"/>
    </w:rPr>
  </w:style>
  <w:style w:type="paragraph" w:customStyle="1" w:styleId="mathjaxmenu">
    <w:name w:val="mathjax_menu"/>
    <w:basedOn w:val="Normal"/>
    <w:rsid w:val="00C81EFF"/>
    <w:pPr>
      <w:pBdr>
        <w:top w:val="single" w:sz="6" w:space="2" w:color="CCCCCC"/>
        <w:left w:val="single" w:sz="6" w:space="2" w:color="CCCCCC"/>
        <w:bottom w:val="single" w:sz="6" w:space="2" w:color="CCCCCC"/>
        <w:right w:val="single" w:sz="6" w:space="2" w:color="CCCCCC"/>
      </w:pBdr>
      <w:shd w:val="clear" w:color="auto" w:fill="FFFFFF"/>
      <w:spacing w:line="240" w:lineRule="auto"/>
      <w:ind w:firstLine="0"/>
      <w:jc w:val="left"/>
    </w:pPr>
    <w:rPr>
      <w:rFonts w:eastAsiaTheme="minorEastAsia"/>
      <w:color w:val="000000"/>
      <w:szCs w:val="24"/>
    </w:rPr>
  </w:style>
  <w:style w:type="paragraph" w:customStyle="1" w:styleId="mathjaxmenuitem">
    <w:name w:val="mathjax_menuitem"/>
    <w:basedOn w:val="Normal"/>
    <w:rsid w:val="00C81EFF"/>
    <w:pPr>
      <w:spacing w:after="150" w:line="240" w:lineRule="auto"/>
      <w:ind w:firstLine="0"/>
      <w:jc w:val="left"/>
    </w:pPr>
    <w:rPr>
      <w:rFonts w:eastAsiaTheme="minorEastAsia"/>
      <w:szCs w:val="24"/>
    </w:rPr>
  </w:style>
  <w:style w:type="paragraph" w:customStyle="1" w:styleId="mathjaxmenuarrow">
    <w:name w:val="mathjax_menuarrow"/>
    <w:basedOn w:val="Normal"/>
    <w:rsid w:val="00C81EFF"/>
    <w:pPr>
      <w:spacing w:after="150" w:line="240" w:lineRule="auto"/>
      <w:ind w:firstLine="0"/>
      <w:jc w:val="left"/>
    </w:pPr>
    <w:rPr>
      <w:rFonts w:eastAsiaTheme="minorEastAsia"/>
      <w:color w:val="666666"/>
      <w:sz w:val="18"/>
      <w:szCs w:val="18"/>
    </w:rPr>
  </w:style>
  <w:style w:type="paragraph" w:customStyle="1" w:styleId="mathjaxmenulabel">
    <w:name w:val="mathjax_menulabel"/>
    <w:basedOn w:val="Normal"/>
    <w:rsid w:val="00C81EFF"/>
    <w:pPr>
      <w:spacing w:after="150" w:line="240" w:lineRule="auto"/>
      <w:ind w:firstLine="0"/>
      <w:jc w:val="left"/>
    </w:pPr>
    <w:rPr>
      <w:rFonts w:eastAsiaTheme="minorEastAsia"/>
      <w:i/>
      <w:iCs/>
      <w:szCs w:val="24"/>
    </w:rPr>
  </w:style>
  <w:style w:type="paragraph" w:customStyle="1" w:styleId="mathjaxmenurule">
    <w:name w:val="mathjax_menurule"/>
    <w:basedOn w:val="Normal"/>
    <w:rsid w:val="00C81EFF"/>
    <w:pPr>
      <w:pBdr>
        <w:top w:val="single" w:sz="6" w:space="0" w:color="CCCCCC"/>
      </w:pBdr>
      <w:spacing w:before="60" w:line="240" w:lineRule="auto"/>
      <w:ind w:left="15" w:right="15" w:firstLine="0"/>
      <w:jc w:val="left"/>
    </w:pPr>
    <w:rPr>
      <w:rFonts w:eastAsiaTheme="minorEastAsia"/>
      <w:szCs w:val="24"/>
    </w:rPr>
  </w:style>
  <w:style w:type="paragraph" w:customStyle="1" w:styleId="mathjaxmenuclose">
    <w:name w:val="mathjax_menuclose"/>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36"/>
      <w:szCs w:val="36"/>
    </w:rPr>
  </w:style>
  <w:style w:type="paragraph" w:customStyle="1" w:styleId="mathjaxpreview">
    <w:name w:val="mathjax_preview"/>
    <w:basedOn w:val="Normal"/>
    <w:rsid w:val="00C81EFF"/>
    <w:pPr>
      <w:spacing w:after="150" w:line="240" w:lineRule="auto"/>
      <w:ind w:firstLine="0"/>
      <w:jc w:val="left"/>
    </w:pPr>
    <w:rPr>
      <w:rFonts w:eastAsiaTheme="minorEastAsia"/>
      <w:color w:val="888888"/>
      <w:szCs w:val="24"/>
    </w:rPr>
  </w:style>
  <w:style w:type="paragraph" w:customStyle="1" w:styleId="mathjaxerror">
    <w:name w:val="mathjax_error"/>
    <w:basedOn w:val="Normal"/>
    <w:rsid w:val="00C81EFF"/>
    <w:pPr>
      <w:spacing w:after="150" w:line="240" w:lineRule="auto"/>
      <w:ind w:firstLine="0"/>
      <w:jc w:val="left"/>
    </w:pPr>
    <w:rPr>
      <w:rFonts w:eastAsiaTheme="minorEastAsia"/>
      <w:i/>
      <w:iCs/>
      <w:color w:val="CC0000"/>
      <w:szCs w:val="24"/>
    </w:rPr>
  </w:style>
  <w:style w:type="paragraph" w:customStyle="1" w:styleId="mjxp-script">
    <w:name w:val="mjxp-script"/>
    <w:basedOn w:val="Normal"/>
    <w:rsid w:val="00C81EFF"/>
    <w:pPr>
      <w:spacing w:after="150" w:line="240" w:lineRule="auto"/>
      <w:ind w:firstLine="0"/>
      <w:jc w:val="left"/>
    </w:pPr>
    <w:rPr>
      <w:rFonts w:eastAsiaTheme="minorEastAsia"/>
      <w:sz w:val="19"/>
      <w:szCs w:val="19"/>
    </w:rPr>
  </w:style>
  <w:style w:type="paragraph" w:customStyle="1" w:styleId="mjxp-bold">
    <w:name w:val="mjxp-bold"/>
    <w:basedOn w:val="Normal"/>
    <w:rsid w:val="00C81EFF"/>
    <w:pPr>
      <w:spacing w:after="150" w:line="240" w:lineRule="auto"/>
      <w:ind w:firstLine="0"/>
      <w:jc w:val="left"/>
    </w:pPr>
    <w:rPr>
      <w:rFonts w:eastAsiaTheme="minorEastAsia"/>
      <w:b/>
      <w:bCs/>
      <w:szCs w:val="24"/>
    </w:rPr>
  </w:style>
  <w:style w:type="paragraph" w:customStyle="1" w:styleId="mjxp-italic">
    <w:name w:val="mjxp-italic"/>
    <w:basedOn w:val="Normal"/>
    <w:rsid w:val="00C81EFF"/>
    <w:pPr>
      <w:spacing w:after="150" w:line="240" w:lineRule="auto"/>
      <w:ind w:firstLine="0"/>
      <w:jc w:val="left"/>
    </w:pPr>
    <w:rPr>
      <w:rFonts w:eastAsiaTheme="minorEastAsia"/>
      <w:i/>
      <w:iCs/>
      <w:szCs w:val="24"/>
    </w:rPr>
  </w:style>
  <w:style w:type="paragraph" w:customStyle="1" w:styleId="mjxp-scr">
    <w:name w:val="mjxp-scr"/>
    <w:basedOn w:val="Normal"/>
    <w:rsid w:val="00C81EFF"/>
    <w:pPr>
      <w:spacing w:after="150" w:line="240" w:lineRule="auto"/>
      <w:ind w:firstLine="0"/>
      <w:jc w:val="left"/>
    </w:pPr>
    <w:rPr>
      <w:rFonts w:eastAsiaTheme="minorEastAsia"/>
      <w:szCs w:val="24"/>
    </w:rPr>
  </w:style>
  <w:style w:type="paragraph" w:customStyle="1" w:styleId="mjxp-frak">
    <w:name w:val="mjxp-frak"/>
    <w:basedOn w:val="Normal"/>
    <w:rsid w:val="00C81EFF"/>
    <w:pPr>
      <w:spacing w:after="150" w:line="240" w:lineRule="auto"/>
      <w:ind w:firstLine="0"/>
      <w:jc w:val="left"/>
    </w:pPr>
    <w:rPr>
      <w:rFonts w:eastAsiaTheme="minorEastAsia"/>
      <w:szCs w:val="24"/>
    </w:rPr>
  </w:style>
  <w:style w:type="paragraph" w:customStyle="1" w:styleId="mjxp-sf">
    <w:name w:val="mjxp-sf"/>
    <w:basedOn w:val="Normal"/>
    <w:rsid w:val="00C81EFF"/>
    <w:pPr>
      <w:spacing w:after="150" w:line="240" w:lineRule="auto"/>
      <w:ind w:firstLine="0"/>
      <w:jc w:val="left"/>
    </w:pPr>
    <w:rPr>
      <w:rFonts w:eastAsiaTheme="minorEastAsia"/>
      <w:szCs w:val="24"/>
    </w:rPr>
  </w:style>
  <w:style w:type="paragraph" w:customStyle="1" w:styleId="mjxp-cal">
    <w:name w:val="mjxp-cal"/>
    <w:basedOn w:val="Normal"/>
    <w:rsid w:val="00C81EFF"/>
    <w:pPr>
      <w:spacing w:after="150" w:line="240" w:lineRule="auto"/>
      <w:ind w:firstLine="0"/>
      <w:jc w:val="left"/>
    </w:pPr>
    <w:rPr>
      <w:rFonts w:eastAsiaTheme="minorEastAsia"/>
      <w:szCs w:val="24"/>
    </w:rPr>
  </w:style>
  <w:style w:type="paragraph" w:customStyle="1" w:styleId="mjxp-mono">
    <w:name w:val="mjxp-mono"/>
    <w:basedOn w:val="Normal"/>
    <w:rsid w:val="00C81EFF"/>
    <w:pPr>
      <w:spacing w:after="150" w:line="240" w:lineRule="auto"/>
      <w:ind w:firstLine="0"/>
      <w:jc w:val="left"/>
    </w:pPr>
    <w:rPr>
      <w:rFonts w:eastAsiaTheme="minorEastAsia"/>
      <w:szCs w:val="24"/>
    </w:rPr>
  </w:style>
  <w:style w:type="paragraph" w:customStyle="1" w:styleId="mjxp-largeop">
    <w:name w:val="mjxp-largeop"/>
    <w:basedOn w:val="Normal"/>
    <w:rsid w:val="00C81EFF"/>
    <w:pPr>
      <w:spacing w:after="150" w:line="240" w:lineRule="auto"/>
      <w:ind w:firstLine="0"/>
      <w:jc w:val="left"/>
    </w:pPr>
    <w:rPr>
      <w:rFonts w:eastAsiaTheme="minorEastAsia"/>
      <w:sz w:val="36"/>
      <w:szCs w:val="36"/>
    </w:rPr>
  </w:style>
  <w:style w:type="paragraph" w:customStyle="1" w:styleId="mjxp-math">
    <w:name w:val="mjxp-math"/>
    <w:basedOn w:val="Normal"/>
    <w:rsid w:val="00C81EFF"/>
    <w:pPr>
      <w:spacing w:after="150" w:line="240" w:lineRule="auto"/>
      <w:ind w:firstLine="0"/>
      <w:jc w:val="left"/>
    </w:pPr>
    <w:rPr>
      <w:rFonts w:eastAsiaTheme="minorEastAsia"/>
      <w:szCs w:val="24"/>
    </w:rPr>
  </w:style>
  <w:style w:type="paragraph" w:customStyle="1" w:styleId="mjxp-display">
    <w:name w:val="mjxp-display"/>
    <w:basedOn w:val="Normal"/>
    <w:rsid w:val="00C81EFF"/>
    <w:pPr>
      <w:spacing w:before="240" w:after="240" w:line="240" w:lineRule="auto"/>
      <w:ind w:firstLine="0"/>
      <w:jc w:val="center"/>
    </w:pPr>
    <w:rPr>
      <w:rFonts w:eastAsiaTheme="minorEastAsia"/>
      <w:szCs w:val="24"/>
    </w:rPr>
  </w:style>
  <w:style w:type="paragraph" w:customStyle="1" w:styleId="mjxp-box">
    <w:name w:val="mjxp-box"/>
    <w:basedOn w:val="Normal"/>
    <w:rsid w:val="00C81EFF"/>
    <w:pPr>
      <w:spacing w:after="150" w:line="240" w:lineRule="auto"/>
      <w:ind w:firstLine="0"/>
      <w:jc w:val="center"/>
    </w:pPr>
    <w:rPr>
      <w:rFonts w:eastAsiaTheme="minorEastAsia"/>
      <w:szCs w:val="24"/>
    </w:rPr>
  </w:style>
  <w:style w:type="paragraph" w:customStyle="1" w:styleId="mjxp-rule">
    <w:name w:val="mjxp-rule"/>
    <w:basedOn w:val="Normal"/>
    <w:rsid w:val="00C81EFF"/>
    <w:pPr>
      <w:spacing w:before="24" w:after="150" w:line="240" w:lineRule="auto"/>
      <w:ind w:firstLine="0"/>
      <w:jc w:val="left"/>
    </w:pPr>
    <w:rPr>
      <w:rFonts w:eastAsiaTheme="minorEastAsia"/>
      <w:szCs w:val="24"/>
    </w:rPr>
  </w:style>
  <w:style w:type="paragraph" w:customStyle="1" w:styleId="mjxp-mo">
    <w:name w:val="mjxp-mo"/>
    <w:basedOn w:val="Normal"/>
    <w:rsid w:val="00C81EFF"/>
    <w:pPr>
      <w:spacing w:line="240" w:lineRule="auto"/>
      <w:ind w:left="36" w:right="36" w:firstLine="0"/>
      <w:jc w:val="left"/>
    </w:pPr>
    <w:rPr>
      <w:rFonts w:eastAsiaTheme="minorEastAsia"/>
      <w:szCs w:val="24"/>
    </w:rPr>
  </w:style>
  <w:style w:type="paragraph" w:customStyle="1" w:styleId="mjxp-mfrac">
    <w:name w:val="mjxp-mfrac"/>
    <w:basedOn w:val="Normal"/>
    <w:rsid w:val="00C81EFF"/>
    <w:pPr>
      <w:spacing w:line="240" w:lineRule="auto"/>
      <w:ind w:left="30" w:right="30" w:firstLine="0"/>
      <w:jc w:val="left"/>
    </w:pPr>
    <w:rPr>
      <w:rFonts w:eastAsiaTheme="minorEastAsia"/>
      <w:szCs w:val="24"/>
    </w:rPr>
  </w:style>
  <w:style w:type="paragraph" w:customStyle="1" w:styleId="mjxp-denom">
    <w:name w:val="mjxp-denom"/>
    <w:basedOn w:val="Normal"/>
    <w:rsid w:val="00C81EFF"/>
    <w:pPr>
      <w:spacing w:after="150" w:line="240" w:lineRule="auto"/>
      <w:ind w:firstLine="0"/>
      <w:jc w:val="left"/>
    </w:pPr>
    <w:rPr>
      <w:rFonts w:eastAsiaTheme="minorEastAsia"/>
      <w:szCs w:val="24"/>
    </w:rPr>
  </w:style>
  <w:style w:type="paragraph" w:customStyle="1" w:styleId="mjxp-surd">
    <w:name w:val="mjxp-surd"/>
    <w:basedOn w:val="Normal"/>
    <w:rsid w:val="00C81EFF"/>
    <w:pPr>
      <w:spacing w:after="150" w:line="240" w:lineRule="auto"/>
      <w:ind w:firstLine="0"/>
      <w:jc w:val="left"/>
      <w:textAlignment w:val="top"/>
    </w:pPr>
    <w:rPr>
      <w:rFonts w:eastAsiaTheme="minorEastAsia"/>
      <w:szCs w:val="24"/>
    </w:rPr>
  </w:style>
  <w:style w:type="paragraph" w:customStyle="1" w:styleId="mjxp-over">
    <w:name w:val="mjxp-over"/>
    <w:basedOn w:val="Normal"/>
    <w:rsid w:val="00C81EFF"/>
    <w:pPr>
      <w:spacing w:after="150" w:line="240" w:lineRule="auto"/>
      <w:ind w:firstLine="0"/>
      <w:jc w:val="center"/>
    </w:pPr>
    <w:rPr>
      <w:rFonts w:eastAsiaTheme="minorEastAsia"/>
      <w:szCs w:val="24"/>
    </w:rPr>
  </w:style>
  <w:style w:type="paragraph" w:customStyle="1" w:styleId="mjxp-mtable">
    <w:name w:val="mjxp-mtable"/>
    <w:basedOn w:val="Normal"/>
    <w:rsid w:val="00C81EFF"/>
    <w:pPr>
      <w:spacing w:line="240" w:lineRule="auto"/>
      <w:ind w:left="30" w:right="30" w:firstLine="0"/>
      <w:jc w:val="left"/>
    </w:pPr>
    <w:rPr>
      <w:rFonts w:eastAsiaTheme="minorEastAsia"/>
      <w:szCs w:val="24"/>
    </w:rPr>
  </w:style>
  <w:style w:type="paragraph" w:customStyle="1" w:styleId="mjxp-mtd">
    <w:name w:val="mjxp-mtd"/>
    <w:basedOn w:val="Normal"/>
    <w:rsid w:val="00C81EFF"/>
    <w:pPr>
      <w:spacing w:after="150" w:line="240" w:lineRule="auto"/>
      <w:ind w:firstLine="0"/>
      <w:jc w:val="center"/>
    </w:pPr>
    <w:rPr>
      <w:rFonts w:eastAsiaTheme="minorEastAsia"/>
      <w:szCs w:val="24"/>
    </w:rPr>
  </w:style>
  <w:style w:type="paragraph" w:customStyle="1" w:styleId="mjxp-merror">
    <w:name w:val="mjxp-merror"/>
    <w:basedOn w:val="Normal"/>
    <w:rsid w:val="00C81EFF"/>
    <w:pPr>
      <w:pBdr>
        <w:top w:val="single" w:sz="6" w:space="1" w:color="CC0000"/>
        <w:left w:val="single" w:sz="6" w:space="2" w:color="CC0000"/>
        <w:bottom w:val="single" w:sz="6" w:space="1"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chtml">
    <w:name w:val="mjx-chtml"/>
    <w:basedOn w:val="Normal"/>
    <w:rsid w:val="00C81EFF"/>
    <w:pPr>
      <w:spacing w:line="0" w:lineRule="auto"/>
      <w:ind w:firstLine="0"/>
      <w:jc w:val="left"/>
    </w:pPr>
    <w:rPr>
      <w:rFonts w:eastAsiaTheme="minorEastAsia"/>
      <w:szCs w:val="24"/>
    </w:rPr>
  </w:style>
  <w:style w:type="paragraph" w:customStyle="1" w:styleId="mjxc-display">
    <w:name w:val="mjxc-display"/>
    <w:basedOn w:val="Normal"/>
    <w:rsid w:val="00C81EFF"/>
    <w:pPr>
      <w:spacing w:before="240" w:after="240" w:line="240" w:lineRule="auto"/>
      <w:ind w:firstLine="0"/>
      <w:jc w:val="center"/>
    </w:pPr>
    <w:rPr>
      <w:rFonts w:eastAsiaTheme="minorEastAsia"/>
      <w:szCs w:val="24"/>
    </w:rPr>
  </w:style>
  <w:style w:type="paragraph" w:customStyle="1" w:styleId="mjx-full-width">
    <w:name w:val="mjx-full-width"/>
    <w:basedOn w:val="Normal"/>
    <w:rsid w:val="00C81EFF"/>
    <w:pPr>
      <w:spacing w:after="150" w:line="240" w:lineRule="auto"/>
      <w:ind w:firstLine="0"/>
      <w:jc w:val="center"/>
    </w:pPr>
    <w:rPr>
      <w:rFonts w:eastAsiaTheme="minorEastAsia"/>
      <w:szCs w:val="24"/>
    </w:rPr>
  </w:style>
  <w:style w:type="paragraph" w:customStyle="1" w:styleId="mjx-numerator">
    <w:name w:val="mjx-numerator"/>
    <w:basedOn w:val="Normal"/>
    <w:rsid w:val="00C81EFF"/>
    <w:pPr>
      <w:spacing w:after="150" w:line="240" w:lineRule="auto"/>
      <w:ind w:firstLine="0"/>
      <w:jc w:val="center"/>
    </w:pPr>
    <w:rPr>
      <w:rFonts w:eastAsiaTheme="minorEastAsia"/>
      <w:szCs w:val="24"/>
    </w:rPr>
  </w:style>
  <w:style w:type="paragraph" w:customStyle="1" w:styleId="mjx-denominator">
    <w:name w:val="mjx-denominator"/>
    <w:basedOn w:val="Normal"/>
    <w:rsid w:val="00C81EFF"/>
    <w:pPr>
      <w:spacing w:after="150" w:line="240" w:lineRule="auto"/>
      <w:ind w:firstLine="0"/>
      <w:jc w:val="center"/>
    </w:pPr>
    <w:rPr>
      <w:rFonts w:eastAsiaTheme="minorEastAsia"/>
      <w:szCs w:val="24"/>
    </w:rPr>
  </w:style>
  <w:style w:type="paragraph" w:customStyle="1" w:styleId="mjxc-stacked">
    <w:name w:val="mjxc-stacked"/>
    <w:basedOn w:val="Normal"/>
    <w:rsid w:val="00C81EFF"/>
    <w:pPr>
      <w:spacing w:after="150" w:line="240" w:lineRule="auto"/>
      <w:ind w:firstLine="0"/>
      <w:jc w:val="left"/>
    </w:pPr>
    <w:rPr>
      <w:rFonts w:eastAsiaTheme="minorEastAsia"/>
      <w:szCs w:val="24"/>
    </w:rPr>
  </w:style>
  <w:style w:type="paragraph" w:customStyle="1" w:styleId="mjx-op">
    <w:name w:val="mjx-op"/>
    <w:basedOn w:val="Normal"/>
    <w:rsid w:val="00C81EFF"/>
    <w:pPr>
      <w:spacing w:after="150" w:line="240" w:lineRule="auto"/>
      <w:ind w:firstLine="0"/>
      <w:jc w:val="left"/>
    </w:pPr>
    <w:rPr>
      <w:rFonts w:eastAsiaTheme="minorEastAsia"/>
      <w:szCs w:val="24"/>
    </w:rPr>
  </w:style>
  <w:style w:type="paragraph" w:customStyle="1" w:styleId="mjx-over">
    <w:name w:val="mjx-over"/>
    <w:basedOn w:val="Normal"/>
    <w:rsid w:val="00C81EFF"/>
    <w:pPr>
      <w:spacing w:after="150" w:line="240" w:lineRule="auto"/>
      <w:ind w:firstLine="0"/>
      <w:jc w:val="left"/>
    </w:pPr>
    <w:rPr>
      <w:rFonts w:eastAsiaTheme="minorEastAsia"/>
      <w:szCs w:val="24"/>
    </w:rPr>
  </w:style>
  <w:style w:type="paragraph" w:customStyle="1" w:styleId="mjx-surd">
    <w:name w:val="mjx-surd"/>
    <w:basedOn w:val="Normal"/>
    <w:rsid w:val="00C81EFF"/>
    <w:pPr>
      <w:spacing w:after="150" w:line="240" w:lineRule="auto"/>
      <w:ind w:firstLine="0"/>
      <w:jc w:val="left"/>
      <w:textAlignment w:val="top"/>
    </w:pPr>
    <w:rPr>
      <w:rFonts w:eastAsiaTheme="minorEastAsia"/>
      <w:szCs w:val="24"/>
    </w:rPr>
  </w:style>
  <w:style w:type="paragraph" w:customStyle="1" w:styleId="mjx-merror">
    <w:name w:val="mjx-merror"/>
    <w:basedOn w:val="Normal"/>
    <w:rsid w:val="00C81EFF"/>
    <w:pPr>
      <w:pBdr>
        <w:top w:val="single" w:sz="6" w:space="2" w:color="CC0000"/>
        <w:left w:val="single" w:sz="6" w:space="2" w:color="CC0000"/>
        <w:bottom w:val="single" w:sz="6" w:space="2" w:color="CC0000"/>
        <w:right w:val="single" w:sz="6" w:space="2" w:color="CC0000"/>
      </w:pBdr>
      <w:shd w:val="clear" w:color="auto" w:fill="FFFF88"/>
      <w:spacing w:after="150" w:line="240" w:lineRule="auto"/>
      <w:ind w:firstLine="0"/>
      <w:jc w:val="left"/>
    </w:pPr>
    <w:rPr>
      <w:rFonts w:eastAsiaTheme="minorEastAsia"/>
      <w:color w:val="CC0000"/>
      <w:sz w:val="22"/>
    </w:rPr>
  </w:style>
  <w:style w:type="paragraph" w:customStyle="1" w:styleId="mjx-annotation-xml">
    <w:name w:val="mjx-annotation-xml"/>
    <w:basedOn w:val="Normal"/>
    <w:rsid w:val="00C81EFF"/>
    <w:pPr>
      <w:spacing w:after="150" w:line="240" w:lineRule="auto"/>
      <w:ind w:firstLine="0"/>
      <w:jc w:val="left"/>
    </w:pPr>
    <w:rPr>
      <w:rFonts w:eastAsiaTheme="minorEastAsia"/>
      <w:szCs w:val="24"/>
    </w:rPr>
  </w:style>
  <w:style w:type="paragraph" w:customStyle="1" w:styleId="mjx-mtd">
    <w:name w:val="mjx-mtd"/>
    <w:basedOn w:val="Normal"/>
    <w:rsid w:val="00C81EFF"/>
    <w:pPr>
      <w:spacing w:after="150" w:line="240" w:lineRule="auto"/>
      <w:ind w:firstLine="0"/>
      <w:jc w:val="center"/>
    </w:pPr>
    <w:rPr>
      <w:rFonts w:eastAsiaTheme="minorEastAsia"/>
      <w:szCs w:val="24"/>
    </w:rPr>
  </w:style>
  <w:style w:type="paragraph" w:customStyle="1" w:styleId="mjx-block">
    <w:name w:val="mjx-block"/>
    <w:basedOn w:val="Normal"/>
    <w:rsid w:val="00C81EFF"/>
    <w:pPr>
      <w:spacing w:after="150" w:line="240" w:lineRule="auto"/>
      <w:ind w:firstLine="0"/>
      <w:jc w:val="left"/>
    </w:pPr>
    <w:rPr>
      <w:rFonts w:eastAsiaTheme="minorEastAsia"/>
      <w:szCs w:val="24"/>
    </w:rPr>
  </w:style>
  <w:style w:type="paragraph" w:customStyle="1" w:styleId="mjx-span">
    <w:name w:val="mjx-span"/>
    <w:basedOn w:val="Normal"/>
    <w:rsid w:val="00C81EFF"/>
    <w:pPr>
      <w:spacing w:after="150" w:line="240" w:lineRule="auto"/>
      <w:ind w:firstLine="0"/>
      <w:jc w:val="left"/>
    </w:pPr>
    <w:rPr>
      <w:rFonts w:eastAsiaTheme="minorEastAsia"/>
      <w:szCs w:val="24"/>
    </w:rPr>
  </w:style>
  <w:style w:type="paragraph" w:customStyle="1" w:styleId="mjx-char">
    <w:name w:val="mjx-char"/>
    <w:basedOn w:val="Normal"/>
    <w:rsid w:val="00C81EFF"/>
    <w:pPr>
      <w:spacing w:after="150" w:line="240" w:lineRule="auto"/>
      <w:ind w:firstLine="0"/>
      <w:jc w:val="left"/>
    </w:pPr>
    <w:rPr>
      <w:rFonts w:eastAsiaTheme="minorEastAsia"/>
      <w:szCs w:val="24"/>
    </w:rPr>
  </w:style>
  <w:style w:type="paragraph" w:customStyle="1" w:styleId="mjx-itable">
    <w:name w:val="mjx-itable"/>
    <w:basedOn w:val="Normal"/>
    <w:rsid w:val="00C81EFF"/>
    <w:pPr>
      <w:spacing w:after="150" w:line="240" w:lineRule="auto"/>
      <w:ind w:firstLine="0"/>
      <w:jc w:val="left"/>
    </w:pPr>
    <w:rPr>
      <w:rFonts w:eastAsiaTheme="minorEastAsia"/>
      <w:szCs w:val="24"/>
    </w:rPr>
  </w:style>
  <w:style w:type="paragraph" w:customStyle="1" w:styleId="mjx-table">
    <w:name w:val="mjx-table"/>
    <w:basedOn w:val="Normal"/>
    <w:rsid w:val="00C81EFF"/>
    <w:pPr>
      <w:spacing w:after="150" w:line="240" w:lineRule="auto"/>
      <w:ind w:firstLine="0"/>
      <w:jc w:val="left"/>
    </w:pPr>
    <w:rPr>
      <w:rFonts w:eastAsiaTheme="minorEastAsia"/>
      <w:szCs w:val="24"/>
    </w:rPr>
  </w:style>
  <w:style w:type="paragraph" w:customStyle="1" w:styleId="mjx-line">
    <w:name w:val="mjx-line"/>
    <w:basedOn w:val="Normal"/>
    <w:rsid w:val="00C81EFF"/>
    <w:pPr>
      <w:spacing w:after="150" w:line="240" w:lineRule="auto"/>
      <w:ind w:firstLine="0"/>
      <w:jc w:val="left"/>
    </w:pPr>
    <w:rPr>
      <w:rFonts w:eastAsiaTheme="minorEastAsia"/>
      <w:szCs w:val="24"/>
    </w:rPr>
  </w:style>
  <w:style w:type="paragraph" w:customStyle="1" w:styleId="mjx-strut">
    <w:name w:val="mjx-strut"/>
    <w:basedOn w:val="Normal"/>
    <w:rsid w:val="00C81EFF"/>
    <w:pPr>
      <w:spacing w:after="150" w:line="240" w:lineRule="auto"/>
      <w:ind w:firstLine="0"/>
      <w:jc w:val="left"/>
    </w:pPr>
    <w:rPr>
      <w:rFonts w:eastAsiaTheme="minorEastAsia"/>
      <w:szCs w:val="24"/>
    </w:rPr>
  </w:style>
  <w:style w:type="paragraph" w:customStyle="1" w:styleId="mjx-vsize">
    <w:name w:val="mjx-vsize"/>
    <w:basedOn w:val="Normal"/>
    <w:rsid w:val="00C81EFF"/>
    <w:pPr>
      <w:spacing w:after="150" w:line="240" w:lineRule="auto"/>
      <w:ind w:firstLine="0"/>
      <w:jc w:val="left"/>
    </w:pPr>
    <w:rPr>
      <w:rFonts w:eastAsiaTheme="minorEastAsia"/>
      <w:szCs w:val="24"/>
    </w:rPr>
  </w:style>
  <w:style w:type="paragraph" w:customStyle="1" w:styleId="mjxc-space1">
    <w:name w:val="mjxc-space1"/>
    <w:basedOn w:val="Normal"/>
    <w:rsid w:val="00C81EFF"/>
    <w:pPr>
      <w:spacing w:after="150" w:line="240" w:lineRule="auto"/>
      <w:ind w:left="40" w:firstLine="0"/>
      <w:jc w:val="left"/>
    </w:pPr>
    <w:rPr>
      <w:rFonts w:eastAsiaTheme="minorEastAsia"/>
      <w:szCs w:val="24"/>
    </w:rPr>
  </w:style>
  <w:style w:type="paragraph" w:customStyle="1" w:styleId="mjxc-space2">
    <w:name w:val="mjxc-space2"/>
    <w:basedOn w:val="Normal"/>
    <w:rsid w:val="00C81EFF"/>
    <w:pPr>
      <w:spacing w:after="150" w:line="240" w:lineRule="auto"/>
      <w:ind w:left="53" w:firstLine="0"/>
      <w:jc w:val="left"/>
    </w:pPr>
    <w:rPr>
      <w:rFonts w:eastAsiaTheme="minorEastAsia"/>
      <w:szCs w:val="24"/>
    </w:rPr>
  </w:style>
  <w:style w:type="paragraph" w:customStyle="1" w:styleId="mjxc-space3">
    <w:name w:val="mjxc-space3"/>
    <w:basedOn w:val="Normal"/>
    <w:rsid w:val="00C81EFF"/>
    <w:pPr>
      <w:spacing w:after="150" w:line="240" w:lineRule="auto"/>
      <w:ind w:left="67" w:firstLine="0"/>
      <w:jc w:val="left"/>
    </w:pPr>
    <w:rPr>
      <w:rFonts w:eastAsiaTheme="minorEastAsia"/>
      <w:szCs w:val="24"/>
    </w:rPr>
  </w:style>
  <w:style w:type="paragraph" w:customStyle="1" w:styleId="mjx-chartest">
    <w:name w:val="mjx-chartest"/>
    <w:basedOn w:val="Normal"/>
    <w:rsid w:val="00C81EFF"/>
    <w:pPr>
      <w:spacing w:after="150" w:line="240" w:lineRule="auto"/>
      <w:ind w:firstLine="0"/>
      <w:jc w:val="left"/>
    </w:pPr>
    <w:rPr>
      <w:rFonts w:eastAsiaTheme="minorEastAsia"/>
      <w:sz w:val="120"/>
      <w:szCs w:val="120"/>
    </w:rPr>
  </w:style>
  <w:style w:type="paragraph" w:customStyle="1" w:styleId="mjxc-processing">
    <w:name w:val="mjxc-processing"/>
    <w:basedOn w:val="Normal"/>
    <w:rsid w:val="00C81EFF"/>
    <w:pPr>
      <w:spacing w:after="150" w:line="240" w:lineRule="auto"/>
      <w:ind w:firstLine="0"/>
      <w:jc w:val="left"/>
    </w:pPr>
    <w:rPr>
      <w:rFonts w:eastAsiaTheme="minorEastAsia"/>
      <w:szCs w:val="24"/>
    </w:rPr>
  </w:style>
  <w:style w:type="paragraph" w:customStyle="1" w:styleId="mjxc-processed">
    <w:name w:val="mjxc-processed"/>
    <w:basedOn w:val="Normal"/>
    <w:rsid w:val="00C81EFF"/>
    <w:pPr>
      <w:spacing w:after="150" w:line="240" w:lineRule="auto"/>
      <w:ind w:firstLine="0"/>
      <w:jc w:val="left"/>
    </w:pPr>
    <w:rPr>
      <w:rFonts w:eastAsiaTheme="minorEastAsia"/>
      <w:vanish/>
      <w:szCs w:val="24"/>
    </w:rPr>
  </w:style>
  <w:style w:type="paragraph" w:customStyle="1" w:styleId="mjx-test">
    <w:name w:val="mjx-test"/>
    <w:basedOn w:val="Normal"/>
    <w:rsid w:val="00C81EFF"/>
    <w:pPr>
      <w:spacing w:after="150" w:line="240" w:lineRule="auto"/>
      <w:ind w:firstLine="0"/>
      <w:jc w:val="left"/>
    </w:pPr>
    <w:rPr>
      <w:rFonts w:eastAsiaTheme="minorEastAsia"/>
      <w:szCs w:val="24"/>
    </w:rPr>
  </w:style>
  <w:style w:type="paragraph" w:customStyle="1" w:styleId="mjx-ex-box-test">
    <w:name w:val="mjx-ex-box-test"/>
    <w:basedOn w:val="Normal"/>
    <w:rsid w:val="00C81EFF"/>
    <w:pPr>
      <w:spacing w:after="150" w:line="240" w:lineRule="auto"/>
      <w:ind w:firstLine="0"/>
      <w:jc w:val="left"/>
    </w:pPr>
    <w:rPr>
      <w:rFonts w:eastAsiaTheme="minorEastAsia"/>
      <w:szCs w:val="24"/>
    </w:rPr>
  </w:style>
  <w:style w:type="paragraph" w:customStyle="1" w:styleId="mjxc-tex-unknown-r">
    <w:name w:val="mjxc-tex-unknown-r"/>
    <w:basedOn w:val="Normal"/>
    <w:rsid w:val="00C81EFF"/>
    <w:pPr>
      <w:spacing w:after="150" w:line="240" w:lineRule="auto"/>
      <w:ind w:firstLine="0"/>
      <w:jc w:val="left"/>
    </w:pPr>
    <w:rPr>
      <w:rFonts w:ascii="Cambria Math" w:eastAsiaTheme="minorEastAsia" w:hAnsi="Cambria Math"/>
      <w:szCs w:val="24"/>
    </w:rPr>
  </w:style>
  <w:style w:type="paragraph" w:customStyle="1" w:styleId="mjxc-tex-unknown-i">
    <w:name w:val="mjxc-tex-unknown-i"/>
    <w:basedOn w:val="Normal"/>
    <w:rsid w:val="00C81EFF"/>
    <w:pPr>
      <w:spacing w:after="150" w:line="240" w:lineRule="auto"/>
      <w:ind w:firstLine="0"/>
      <w:jc w:val="left"/>
    </w:pPr>
    <w:rPr>
      <w:rFonts w:ascii="Cambria Math" w:eastAsiaTheme="minorEastAsia" w:hAnsi="Cambria Math"/>
      <w:i/>
      <w:iCs/>
      <w:szCs w:val="24"/>
    </w:rPr>
  </w:style>
  <w:style w:type="paragraph" w:customStyle="1" w:styleId="mjxc-tex-unknown-b">
    <w:name w:val="mjxc-tex-unknown-b"/>
    <w:basedOn w:val="Normal"/>
    <w:rsid w:val="00C81EFF"/>
    <w:pPr>
      <w:spacing w:after="150" w:line="240" w:lineRule="auto"/>
      <w:ind w:firstLine="0"/>
      <w:jc w:val="left"/>
    </w:pPr>
    <w:rPr>
      <w:rFonts w:ascii="Cambria Math" w:eastAsiaTheme="minorEastAsia" w:hAnsi="Cambria Math"/>
      <w:b/>
      <w:bCs/>
      <w:szCs w:val="24"/>
    </w:rPr>
  </w:style>
  <w:style w:type="paragraph" w:customStyle="1" w:styleId="mjxc-tex-unknown-bi">
    <w:name w:val="mjxc-tex-unknown-bi"/>
    <w:basedOn w:val="Normal"/>
    <w:rsid w:val="00C81EFF"/>
    <w:pPr>
      <w:spacing w:after="150" w:line="240" w:lineRule="auto"/>
      <w:ind w:firstLine="0"/>
      <w:jc w:val="left"/>
    </w:pPr>
    <w:rPr>
      <w:rFonts w:ascii="Cambria Math" w:eastAsiaTheme="minorEastAsia" w:hAnsi="Cambria Math"/>
      <w:b/>
      <w:bCs/>
      <w:i/>
      <w:iCs/>
      <w:szCs w:val="24"/>
    </w:rPr>
  </w:style>
  <w:style w:type="paragraph" w:customStyle="1" w:styleId="mjxc-tex-ams-r">
    <w:name w:val="mjxc-tex-ams-r"/>
    <w:basedOn w:val="Normal"/>
    <w:rsid w:val="00C81EFF"/>
    <w:pPr>
      <w:spacing w:after="150" w:line="240" w:lineRule="auto"/>
      <w:ind w:firstLine="0"/>
      <w:jc w:val="left"/>
    </w:pPr>
    <w:rPr>
      <w:rFonts w:ascii="MJXc-TeX-ams-Rw" w:eastAsiaTheme="minorEastAsia" w:hAnsi="MJXc-TeX-ams-Rw"/>
      <w:szCs w:val="24"/>
    </w:rPr>
  </w:style>
  <w:style w:type="paragraph" w:customStyle="1" w:styleId="mjxc-tex-cal-b">
    <w:name w:val="mjxc-tex-cal-b"/>
    <w:basedOn w:val="Normal"/>
    <w:rsid w:val="00C81EFF"/>
    <w:pPr>
      <w:spacing w:after="150" w:line="240" w:lineRule="auto"/>
      <w:ind w:firstLine="0"/>
      <w:jc w:val="left"/>
    </w:pPr>
    <w:rPr>
      <w:rFonts w:ascii="MJXc-TeX-cal-Bw" w:eastAsiaTheme="minorEastAsia" w:hAnsi="MJXc-TeX-cal-Bw"/>
      <w:szCs w:val="24"/>
    </w:rPr>
  </w:style>
  <w:style w:type="paragraph" w:customStyle="1" w:styleId="mjxc-tex-frak-r">
    <w:name w:val="mjxc-tex-frak-r"/>
    <w:basedOn w:val="Normal"/>
    <w:rsid w:val="00C81EFF"/>
    <w:pPr>
      <w:spacing w:after="150" w:line="240" w:lineRule="auto"/>
      <w:ind w:firstLine="0"/>
      <w:jc w:val="left"/>
    </w:pPr>
    <w:rPr>
      <w:rFonts w:ascii="MJXc-TeX-frak-Rw" w:eastAsiaTheme="minorEastAsia" w:hAnsi="MJXc-TeX-frak-Rw"/>
      <w:szCs w:val="24"/>
    </w:rPr>
  </w:style>
  <w:style w:type="paragraph" w:customStyle="1" w:styleId="mjxc-tex-frak-b">
    <w:name w:val="mjxc-tex-frak-b"/>
    <w:basedOn w:val="Normal"/>
    <w:rsid w:val="00C81EFF"/>
    <w:pPr>
      <w:spacing w:after="150" w:line="240" w:lineRule="auto"/>
      <w:ind w:firstLine="0"/>
      <w:jc w:val="left"/>
    </w:pPr>
    <w:rPr>
      <w:rFonts w:ascii="MJXc-TeX-frak-Bw" w:eastAsiaTheme="minorEastAsia" w:hAnsi="MJXc-TeX-frak-Bw"/>
      <w:szCs w:val="24"/>
    </w:rPr>
  </w:style>
  <w:style w:type="paragraph" w:customStyle="1" w:styleId="mjxc-tex-math-bi">
    <w:name w:val="mjxc-tex-math-bi"/>
    <w:basedOn w:val="Normal"/>
    <w:rsid w:val="00C81EFF"/>
    <w:pPr>
      <w:spacing w:after="150" w:line="240" w:lineRule="auto"/>
      <w:ind w:firstLine="0"/>
      <w:jc w:val="left"/>
    </w:pPr>
    <w:rPr>
      <w:rFonts w:ascii="MJXc-TeX-math-BIw" w:eastAsiaTheme="minorEastAsia" w:hAnsi="MJXc-TeX-math-BIw"/>
      <w:szCs w:val="24"/>
    </w:rPr>
  </w:style>
  <w:style w:type="paragraph" w:customStyle="1" w:styleId="mjxc-tex-sans-r">
    <w:name w:val="mjxc-tex-sans-r"/>
    <w:basedOn w:val="Normal"/>
    <w:rsid w:val="00C81EFF"/>
    <w:pPr>
      <w:spacing w:after="150" w:line="240" w:lineRule="auto"/>
      <w:ind w:firstLine="0"/>
      <w:jc w:val="left"/>
    </w:pPr>
    <w:rPr>
      <w:rFonts w:ascii="MJXc-TeX-sans-Rw" w:eastAsiaTheme="minorEastAsia" w:hAnsi="MJXc-TeX-sans-Rw"/>
      <w:szCs w:val="24"/>
    </w:rPr>
  </w:style>
  <w:style w:type="paragraph" w:customStyle="1" w:styleId="mjxc-tex-sans-b">
    <w:name w:val="mjxc-tex-sans-b"/>
    <w:basedOn w:val="Normal"/>
    <w:rsid w:val="00C81EFF"/>
    <w:pPr>
      <w:spacing w:after="150" w:line="240" w:lineRule="auto"/>
      <w:ind w:firstLine="0"/>
      <w:jc w:val="left"/>
    </w:pPr>
    <w:rPr>
      <w:rFonts w:ascii="MJXc-TeX-sans-Bw" w:eastAsiaTheme="minorEastAsia" w:hAnsi="MJXc-TeX-sans-Bw"/>
      <w:szCs w:val="24"/>
    </w:rPr>
  </w:style>
  <w:style w:type="paragraph" w:customStyle="1" w:styleId="mjxc-tex-sans-i">
    <w:name w:val="mjxc-tex-sans-i"/>
    <w:basedOn w:val="Normal"/>
    <w:rsid w:val="00C81EFF"/>
    <w:pPr>
      <w:spacing w:after="150" w:line="240" w:lineRule="auto"/>
      <w:ind w:firstLine="0"/>
      <w:jc w:val="left"/>
    </w:pPr>
    <w:rPr>
      <w:rFonts w:ascii="MJXc-TeX-sans-Iw" w:eastAsiaTheme="minorEastAsia" w:hAnsi="MJXc-TeX-sans-Iw"/>
      <w:szCs w:val="24"/>
    </w:rPr>
  </w:style>
  <w:style w:type="paragraph" w:customStyle="1" w:styleId="mjxc-tex-script-r">
    <w:name w:val="mjxc-tex-script-r"/>
    <w:basedOn w:val="Normal"/>
    <w:rsid w:val="00C81EFF"/>
    <w:pPr>
      <w:spacing w:after="150" w:line="240" w:lineRule="auto"/>
      <w:ind w:firstLine="0"/>
      <w:jc w:val="left"/>
    </w:pPr>
    <w:rPr>
      <w:rFonts w:ascii="MJXc-TeX-script-Rw" w:eastAsiaTheme="minorEastAsia" w:hAnsi="MJXc-TeX-script-Rw"/>
      <w:szCs w:val="24"/>
    </w:rPr>
  </w:style>
  <w:style w:type="paragraph" w:customStyle="1" w:styleId="mjxc-tex-type-r">
    <w:name w:val="mjxc-tex-type-r"/>
    <w:basedOn w:val="Normal"/>
    <w:rsid w:val="00C81EFF"/>
    <w:pPr>
      <w:spacing w:after="150" w:line="240" w:lineRule="auto"/>
      <w:ind w:firstLine="0"/>
      <w:jc w:val="left"/>
    </w:pPr>
    <w:rPr>
      <w:rFonts w:ascii="MJXc-TeX-type-Rw" w:eastAsiaTheme="minorEastAsia" w:hAnsi="MJXc-TeX-type-Rw"/>
      <w:szCs w:val="24"/>
    </w:rPr>
  </w:style>
  <w:style w:type="paragraph" w:customStyle="1" w:styleId="mjxc-tex-cal-r">
    <w:name w:val="mjxc-tex-cal-r"/>
    <w:basedOn w:val="Normal"/>
    <w:rsid w:val="00C81EFF"/>
    <w:pPr>
      <w:spacing w:after="150" w:line="240" w:lineRule="auto"/>
      <w:ind w:firstLine="0"/>
      <w:jc w:val="left"/>
    </w:pPr>
    <w:rPr>
      <w:rFonts w:ascii="MJXc-TeX-cal-Rw" w:eastAsiaTheme="minorEastAsia" w:hAnsi="MJXc-TeX-cal-Rw"/>
      <w:szCs w:val="24"/>
    </w:rPr>
  </w:style>
  <w:style w:type="paragraph" w:customStyle="1" w:styleId="mjxc-tex-main-b">
    <w:name w:val="mjxc-tex-main-b"/>
    <w:basedOn w:val="Normal"/>
    <w:rsid w:val="00C81EFF"/>
    <w:pPr>
      <w:spacing w:after="150" w:line="240" w:lineRule="auto"/>
      <w:ind w:firstLine="0"/>
      <w:jc w:val="left"/>
    </w:pPr>
    <w:rPr>
      <w:rFonts w:ascii="MJXc-TeX-main-Bw" w:eastAsiaTheme="minorEastAsia" w:hAnsi="MJXc-TeX-main-Bw"/>
      <w:szCs w:val="24"/>
    </w:rPr>
  </w:style>
  <w:style w:type="paragraph" w:customStyle="1" w:styleId="mjxc-tex-main-i">
    <w:name w:val="mjxc-tex-main-i"/>
    <w:basedOn w:val="Normal"/>
    <w:rsid w:val="00C81EFF"/>
    <w:pPr>
      <w:spacing w:after="150" w:line="240" w:lineRule="auto"/>
      <w:ind w:firstLine="0"/>
      <w:jc w:val="left"/>
    </w:pPr>
    <w:rPr>
      <w:rFonts w:ascii="MJXc-TeX-main-Iw" w:eastAsiaTheme="minorEastAsia" w:hAnsi="MJXc-TeX-main-Iw"/>
      <w:szCs w:val="24"/>
    </w:rPr>
  </w:style>
  <w:style w:type="paragraph" w:customStyle="1" w:styleId="mjxc-tex-main-r">
    <w:name w:val="mjxc-tex-main-r"/>
    <w:basedOn w:val="Normal"/>
    <w:rsid w:val="00C81EFF"/>
    <w:pPr>
      <w:spacing w:after="150" w:line="240" w:lineRule="auto"/>
      <w:ind w:firstLine="0"/>
      <w:jc w:val="left"/>
    </w:pPr>
    <w:rPr>
      <w:rFonts w:ascii="MJXc-TeX-main-Rw" w:eastAsiaTheme="minorEastAsia" w:hAnsi="MJXc-TeX-main-Rw"/>
      <w:szCs w:val="24"/>
    </w:rPr>
  </w:style>
  <w:style w:type="paragraph" w:customStyle="1" w:styleId="mjxc-tex-math-i">
    <w:name w:val="mjxc-tex-math-i"/>
    <w:basedOn w:val="Normal"/>
    <w:rsid w:val="00C81EFF"/>
    <w:pPr>
      <w:spacing w:after="150" w:line="240" w:lineRule="auto"/>
      <w:ind w:firstLine="0"/>
      <w:jc w:val="left"/>
    </w:pPr>
    <w:rPr>
      <w:rFonts w:ascii="MJXc-TeX-math-Iw" w:eastAsiaTheme="minorEastAsia" w:hAnsi="MJXc-TeX-math-Iw"/>
      <w:szCs w:val="24"/>
    </w:rPr>
  </w:style>
  <w:style w:type="paragraph" w:customStyle="1" w:styleId="mjxc-tex-size1-r">
    <w:name w:val="mjxc-tex-size1-r"/>
    <w:basedOn w:val="Normal"/>
    <w:rsid w:val="00C81EFF"/>
    <w:pPr>
      <w:spacing w:after="150" w:line="240" w:lineRule="auto"/>
      <w:ind w:firstLine="0"/>
      <w:jc w:val="left"/>
    </w:pPr>
    <w:rPr>
      <w:rFonts w:ascii="MJXc-TeX-size1-Rw" w:eastAsiaTheme="minorEastAsia" w:hAnsi="MJXc-TeX-size1-Rw"/>
      <w:szCs w:val="24"/>
    </w:rPr>
  </w:style>
  <w:style w:type="paragraph" w:customStyle="1" w:styleId="mjxc-tex-size2-r">
    <w:name w:val="mjxc-tex-size2-r"/>
    <w:basedOn w:val="Normal"/>
    <w:rsid w:val="00C81EFF"/>
    <w:pPr>
      <w:spacing w:after="150" w:line="240" w:lineRule="auto"/>
      <w:ind w:firstLine="0"/>
      <w:jc w:val="left"/>
    </w:pPr>
    <w:rPr>
      <w:rFonts w:ascii="MJXc-TeX-size2-Rw" w:eastAsiaTheme="minorEastAsia" w:hAnsi="MJXc-TeX-size2-Rw"/>
      <w:szCs w:val="24"/>
    </w:rPr>
  </w:style>
  <w:style w:type="paragraph" w:customStyle="1" w:styleId="mjxc-tex-size3-r">
    <w:name w:val="mjxc-tex-size3-r"/>
    <w:basedOn w:val="Normal"/>
    <w:rsid w:val="00C81EFF"/>
    <w:pPr>
      <w:spacing w:after="150" w:line="240" w:lineRule="auto"/>
      <w:ind w:firstLine="0"/>
      <w:jc w:val="left"/>
    </w:pPr>
    <w:rPr>
      <w:rFonts w:ascii="MJXc-TeX-size3-Rw" w:eastAsiaTheme="minorEastAsia" w:hAnsi="MJXc-TeX-size3-Rw"/>
      <w:szCs w:val="24"/>
    </w:rPr>
  </w:style>
  <w:style w:type="paragraph" w:customStyle="1" w:styleId="mjxc-tex-size4-r">
    <w:name w:val="mjxc-tex-size4-r"/>
    <w:basedOn w:val="Normal"/>
    <w:rsid w:val="00C81EFF"/>
    <w:pPr>
      <w:spacing w:after="150" w:line="240" w:lineRule="auto"/>
      <w:ind w:firstLine="0"/>
      <w:jc w:val="left"/>
    </w:pPr>
    <w:rPr>
      <w:rFonts w:ascii="MJXc-TeX-size4-Rw" w:eastAsiaTheme="minorEastAsia" w:hAnsi="MJXc-TeX-size4-Rw"/>
      <w:szCs w:val="24"/>
    </w:rPr>
  </w:style>
  <w:style w:type="paragraph" w:customStyle="1" w:styleId="fbinvisible">
    <w:name w:val="fb_invisible"/>
    <w:basedOn w:val="Normal"/>
    <w:rsid w:val="00C81EFF"/>
    <w:pPr>
      <w:spacing w:after="150" w:line="240" w:lineRule="auto"/>
      <w:ind w:firstLine="0"/>
      <w:jc w:val="left"/>
    </w:pPr>
    <w:rPr>
      <w:rFonts w:eastAsiaTheme="minorEastAsia"/>
      <w:vanish/>
      <w:szCs w:val="24"/>
    </w:rPr>
  </w:style>
  <w:style w:type="paragraph" w:customStyle="1" w:styleId="fbreset">
    <w:name w:val="fb_reset"/>
    <w:basedOn w:val="Normal"/>
    <w:rsid w:val="00C81EFF"/>
    <w:pPr>
      <w:spacing w:line="240" w:lineRule="auto"/>
      <w:ind w:firstLine="0"/>
      <w:jc w:val="left"/>
    </w:pPr>
    <w:rPr>
      <w:rFonts w:ascii="Tahoma" w:eastAsiaTheme="minorEastAsia" w:hAnsi="Tahoma" w:cs="Tahoma"/>
      <w:color w:val="000000"/>
      <w:sz w:val="17"/>
      <w:szCs w:val="17"/>
    </w:rPr>
  </w:style>
  <w:style w:type="paragraph" w:customStyle="1" w:styleId="fbdialogadvanced">
    <w:name w:val="fb_dialog_advanced"/>
    <w:basedOn w:val="Normal"/>
    <w:rsid w:val="00C81EFF"/>
    <w:pPr>
      <w:spacing w:after="150" w:line="240" w:lineRule="auto"/>
      <w:ind w:firstLine="0"/>
      <w:jc w:val="left"/>
    </w:pPr>
    <w:rPr>
      <w:rFonts w:eastAsiaTheme="minorEastAsia"/>
      <w:szCs w:val="24"/>
    </w:rPr>
  </w:style>
  <w:style w:type="paragraph" w:customStyle="1" w:styleId="fbdialogcontent">
    <w:name w:val="fb_dialog_content"/>
    <w:basedOn w:val="Normal"/>
    <w:rsid w:val="00C81EFF"/>
    <w:pPr>
      <w:shd w:val="clear" w:color="auto" w:fill="FFFFFF"/>
      <w:spacing w:after="150" w:line="240" w:lineRule="auto"/>
      <w:ind w:firstLine="0"/>
      <w:jc w:val="left"/>
    </w:pPr>
    <w:rPr>
      <w:rFonts w:eastAsiaTheme="minorEastAsia"/>
      <w:color w:val="333333"/>
      <w:szCs w:val="24"/>
    </w:rPr>
  </w:style>
  <w:style w:type="paragraph" w:customStyle="1" w:styleId="fbdialogcloseicon">
    <w:name w:val="fb_dialog_close_icon"/>
    <w:basedOn w:val="Normal"/>
    <w:rsid w:val="00C81EFF"/>
    <w:pPr>
      <w:spacing w:after="150" w:line="240" w:lineRule="auto"/>
      <w:ind w:firstLine="0"/>
      <w:jc w:val="left"/>
    </w:pPr>
    <w:rPr>
      <w:rFonts w:eastAsiaTheme="minorEastAsia"/>
      <w:szCs w:val="24"/>
    </w:rPr>
  </w:style>
  <w:style w:type="paragraph" w:customStyle="1" w:styleId="fbdialogpadding">
    <w:name w:val="fb_dialog_padding"/>
    <w:basedOn w:val="Normal"/>
    <w:rsid w:val="00C81EFF"/>
    <w:pPr>
      <w:spacing w:after="150" w:line="240" w:lineRule="auto"/>
      <w:ind w:firstLine="0"/>
      <w:jc w:val="left"/>
    </w:pPr>
    <w:rPr>
      <w:rFonts w:eastAsiaTheme="minorEastAsia"/>
      <w:szCs w:val="24"/>
    </w:rPr>
  </w:style>
  <w:style w:type="paragraph" w:customStyle="1" w:styleId="fbdialogloader">
    <w:name w:val="fb_dialog_loader"/>
    <w:basedOn w:val="Normal"/>
    <w:rsid w:val="00C81EFF"/>
    <w:pPr>
      <w:pBdr>
        <w:top w:val="single" w:sz="6" w:space="15" w:color="606060"/>
        <w:left w:val="single" w:sz="6" w:space="15" w:color="606060"/>
        <w:bottom w:val="single" w:sz="6" w:space="15" w:color="606060"/>
        <w:right w:val="single" w:sz="6" w:space="15" w:color="606060"/>
      </w:pBdr>
      <w:shd w:val="clear" w:color="auto" w:fill="F6F7F9"/>
      <w:spacing w:after="150" w:line="240" w:lineRule="auto"/>
      <w:ind w:firstLine="0"/>
      <w:jc w:val="left"/>
    </w:pPr>
    <w:rPr>
      <w:rFonts w:eastAsiaTheme="minorEastAsia"/>
      <w:sz w:val="36"/>
      <w:szCs w:val="36"/>
    </w:rPr>
  </w:style>
  <w:style w:type="paragraph" w:customStyle="1" w:styleId="fbdialogtopleft">
    <w:name w:val="fb_dialog_top_left"/>
    <w:basedOn w:val="Normal"/>
    <w:rsid w:val="00C81EFF"/>
    <w:pPr>
      <w:spacing w:after="150" w:line="240" w:lineRule="auto"/>
      <w:ind w:firstLine="0"/>
      <w:jc w:val="left"/>
    </w:pPr>
    <w:rPr>
      <w:rFonts w:eastAsiaTheme="minorEastAsia"/>
      <w:szCs w:val="24"/>
    </w:rPr>
  </w:style>
  <w:style w:type="paragraph" w:customStyle="1" w:styleId="fbdialogtopright">
    <w:name w:val="fb_dialog_top_right"/>
    <w:basedOn w:val="Normal"/>
    <w:rsid w:val="00C81EFF"/>
    <w:pPr>
      <w:spacing w:after="150" w:line="240" w:lineRule="auto"/>
      <w:ind w:firstLine="0"/>
      <w:jc w:val="left"/>
    </w:pPr>
    <w:rPr>
      <w:rFonts w:eastAsiaTheme="minorEastAsia"/>
      <w:szCs w:val="24"/>
    </w:rPr>
  </w:style>
  <w:style w:type="paragraph" w:customStyle="1" w:styleId="fbdialogbottomleft">
    <w:name w:val="fb_dialog_bottom_left"/>
    <w:basedOn w:val="Normal"/>
    <w:rsid w:val="00C81EFF"/>
    <w:pPr>
      <w:spacing w:after="150" w:line="240" w:lineRule="auto"/>
      <w:ind w:firstLine="0"/>
      <w:jc w:val="left"/>
    </w:pPr>
    <w:rPr>
      <w:rFonts w:eastAsiaTheme="minorEastAsia"/>
      <w:szCs w:val="24"/>
    </w:rPr>
  </w:style>
  <w:style w:type="paragraph" w:customStyle="1" w:styleId="fbdialogbottomright">
    <w:name w:val="fb_dialog_bottom_right"/>
    <w:basedOn w:val="Normal"/>
    <w:rsid w:val="00C81EFF"/>
    <w:pPr>
      <w:spacing w:after="150" w:line="240" w:lineRule="auto"/>
      <w:ind w:firstLine="0"/>
      <w:jc w:val="left"/>
    </w:pPr>
    <w:rPr>
      <w:rFonts w:eastAsiaTheme="minorEastAsia"/>
      <w:szCs w:val="24"/>
    </w:rPr>
  </w:style>
  <w:style w:type="paragraph" w:customStyle="1" w:styleId="fbdialogvertleft">
    <w:name w:val="fb_dialog_vert_left"/>
    <w:basedOn w:val="Normal"/>
    <w:rsid w:val="00C81EFF"/>
    <w:pPr>
      <w:shd w:val="clear" w:color="auto" w:fill="525252"/>
      <w:spacing w:after="150" w:line="240" w:lineRule="auto"/>
      <w:ind w:left="-150" w:firstLine="0"/>
      <w:jc w:val="left"/>
    </w:pPr>
    <w:rPr>
      <w:rFonts w:eastAsiaTheme="minorEastAsia"/>
      <w:szCs w:val="24"/>
    </w:rPr>
  </w:style>
  <w:style w:type="paragraph" w:customStyle="1" w:styleId="fbdialogvertright">
    <w:name w:val="fb_dialog_vert_right"/>
    <w:basedOn w:val="Normal"/>
    <w:rsid w:val="00C81EFF"/>
    <w:pPr>
      <w:shd w:val="clear" w:color="auto" w:fill="525252"/>
      <w:spacing w:after="150" w:line="240" w:lineRule="auto"/>
      <w:ind w:right="-150" w:firstLine="0"/>
      <w:jc w:val="left"/>
    </w:pPr>
    <w:rPr>
      <w:rFonts w:eastAsiaTheme="minorEastAsia"/>
      <w:szCs w:val="24"/>
    </w:rPr>
  </w:style>
  <w:style w:type="paragraph" w:customStyle="1" w:styleId="fbdialoghoriztop">
    <w:name w:val="fb_dialog_horiz_top"/>
    <w:basedOn w:val="Normal"/>
    <w:rsid w:val="00C81EFF"/>
    <w:pPr>
      <w:shd w:val="clear" w:color="auto" w:fill="525252"/>
      <w:spacing w:after="150" w:line="240" w:lineRule="auto"/>
      <w:ind w:firstLine="0"/>
      <w:jc w:val="left"/>
    </w:pPr>
    <w:rPr>
      <w:rFonts w:eastAsiaTheme="minorEastAsia"/>
      <w:szCs w:val="24"/>
    </w:rPr>
  </w:style>
  <w:style w:type="paragraph" w:customStyle="1" w:styleId="fbdialoghorizbottom">
    <w:name w:val="fb_dialog_horiz_bottom"/>
    <w:basedOn w:val="Normal"/>
    <w:rsid w:val="00C81EFF"/>
    <w:pPr>
      <w:shd w:val="clear" w:color="auto" w:fill="525252"/>
      <w:spacing w:line="240" w:lineRule="auto"/>
      <w:ind w:firstLine="0"/>
      <w:jc w:val="left"/>
    </w:pPr>
    <w:rPr>
      <w:rFonts w:eastAsiaTheme="minorEastAsia"/>
      <w:szCs w:val="24"/>
    </w:rPr>
  </w:style>
  <w:style w:type="paragraph" w:customStyle="1" w:styleId="fbdialogiframe">
    <w:name w:val="fb_dialog_iframe"/>
    <w:basedOn w:val="Normal"/>
    <w:rsid w:val="00C81EFF"/>
    <w:pPr>
      <w:spacing w:after="150" w:line="0" w:lineRule="auto"/>
      <w:ind w:firstLine="0"/>
      <w:jc w:val="left"/>
    </w:pPr>
    <w:rPr>
      <w:rFonts w:eastAsiaTheme="minorEastAsia"/>
      <w:szCs w:val="24"/>
    </w:rPr>
  </w:style>
  <w:style w:type="paragraph" w:customStyle="1" w:styleId="fbiframewidgetfluid">
    <w:name w:val="fb_iframe_widget_fluid"/>
    <w:basedOn w:val="Normal"/>
    <w:rsid w:val="00C81EFF"/>
    <w:pPr>
      <w:spacing w:after="150" w:line="240" w:lineRule="auto"/>
      <w:ind w:firstLine="0"/>
      <w:jc w:val="left"/>
    </w:pPr>
    <w:rPr>
      <w:rFonts w:eastAsiaTheme="minorEastAsia"/>
      <w:szCs w:val="24"/>
    </w:rPr>
  </w:style>
  <w:style w:type="paragraph" w:customStyle="1" w:styleId="fbinvisibleflow">
    <w:name w:val="fb_invisible_flow"/>
    <w:basedOn w:val="Normal"/>
    <w:rsid w:val="00C81EFF"/>
    <w:pPr>
      <w:spacing w:after="150" w:line="240" w:lineRule="auto"/>
      <w:ind w:firstLine="0"/>
      <w:jc w:val="left"/>
    </w:pPr>
    <w:rPr>
      <w:rFonts w:eastAsiaTheme="minorEastAsia"/>
      <w:szCs w:val="24"/>
    </w:rPr>
  </w:style>
  <w:style w:type="paragraph" w:customStyle="1" w:styleId="fbmobileoverlayactive">
    <w:name w:val="fb_mobile_overlay_active"/>
    <w:basedOn w:val="Normal"/>
    <w:rsid w:val="00C81EFF"/>
    <w:pPr>
      <w:shd w:val="clear" w:color="auto" w:fill="FFFFFF"/>
      <w:spacing w:after="150" w:line="240" w:lineRule="auto"/>
      <w:ind w:firstLine="0"/>
      <w:jc w:val="left"/>
    </w:pPr>
    <w:rPr>
      <w:rFonts w:eastAsiaTheme="minorEastAsia"/>
      <w:szCs w:val="24"/>
    </w:rPr>
  </w:style>
  <w:style w:type="paragraph" w:customStyle="1" w:styleId="Title1">
    <w:name w:val="Title1"/>
    <w:basedOn w:val="Normal"/>
    <w:rsid w:val="00C81EFF"/>
    <w:pPr>
      <w:spacing w:after="150" w:line="240" w:lineRule="auto"/>
      <w:ind w:firstLine="0"/>
      <w:jc w:val="left"/>
    </w:pPr>
    <w:rPr>
      <w:rFonts w:eastAsiaTheme="minorEastAsia"/>
      <w:szCs w:val="24"/>
    </w:rPr>
  </w:style>
  <w:style w:type="paragraph" w:customStyle="1" w:styleId="boxcont">
    <w:name w:val="box_cont"/>
    <w:basedOn w:val="Normal"/>
    <w:rsid w:val="00C81EFF"/>
    <w:pPr>
      <w:spacing w:after="150" w:line="240" w:lineRule="auto"/>
      <w:ind w:firstLine="0"/>
      <w:jc w:val="left"/>
    </w:pPr>
    <w:rPr>
      <w:rFonts w:eastAsiaTheme="minorEastAsia"/>
      <w:szCs w:val="24"/>
    </w:rPr>
  </w:style>
  <w:style w:type="paragraph" w:customStyle="1" w:styleId="innerwrap">
    <w:name w:val="innerwrap"/>
    <w:basedOn w:val="Normal"/>
    <w:rsid w:val="00C81EFF"/>
    <w:pPr>
      <w:spacing w:after="150" w:line="240" w:lineRule="auto"/>
      <w:ind w:firstLine="0"/>
      <w:jc w:val="left"/>
    </w:pPr>
    <w:rPr>
      <w:rFonts w:eastAsiaTheme="minorEastAsia"/>
      <w:szCs w:val="24"/>
    </w:rPr>
  </w:style>
  <w:style w:type="paragraph" w:customStyle="1" w:styleId="boxsub">
    <w:name w:val="box_sub"/>
    <w:basedOn w:val="Normal"/>
    <w:rsid w:val="00C81EFF"/>
    <w:pPr>
      <w:spacing w:after="150" w:line="240" w:lineRule="auto"/>
      <w:ind w:firstLine="0"/>
      <w:jc w:val="left"/>
    </w:pPr>
    <w:rPr>
      <w:rFonts w:eastAsiaTheme="minorEastAsia"/>
      <w:szCs w:val="24"/>
    </w:rPr>
  </w:style>
  <w:style w:type="paragraph" w:customStyle="1" w:styleId="upimg">
    <w:name w:val="up_img"/>
    <w:basedOn w:val="Normal"/>
    <w:rsid w:val="00C81EFF"/>
    <w:pPr>
      <w:spacing w:after="150" w:line="240" w:lineRule="auto"/>
      <w:ind w:firstLine="0"/>
      <w:jc w:val="left"/>
    </w:pPr>
    <w:rPr>
      <w:rFonts w:eastAsiaTheme="minorEastAsia"/>
      <w:szCs w:val="24"/>
    </w:rPr>
  </w:style>
  <w:style w:type="paragraph" w:customStyle="1" w:styleId="scaledimage">
    <w:name w:val="scaled_image"/>
    <w:basedOn w:val="Normal"/>
    <w:rsid w:val="00C81EFF"/>
    <w:pPr>
      <w:spacing w:after="150" w:line="240" w:lineRule="auto"/>
      <w:ind w:firstLine="0"/>
      <w:jc w:val="left"/>
    </w:pPr>
    <w:rPr>
      <w:rFonts w:eastAsiaTheme="minorEastAsia"/>
      <w:szCs w:val="24"/>
    </w:rPr>
  </w:style>
  <w:style w:type="paragraph" w:customStyle="1" w:styleId="bggray">
    <w:name w:val="bg_gray"/>
    <w:basedOn w:val="Normal"/>
    <w:rsid w:val="00C81EFF"/>
    <w:pPr>
      <w:spacing w:after="150" w:line="240" w:lineRule="auto"/>
      <w:ind w:firstLine="0"/>
      <w:jc w:val="left"/>
    </w:pPr>
    <w:rPr>
      <w:rFonts w:eastAsiaTheme="minorEastAsia"/>
      <w:szCs w:val="24"/>
    </w:rPr>
  </w:style>
  <w:style w:type="paragraph" w:customStyle="1" w:styleId="img">
    <w:name w:val="img"/>
    <w:basedOn w:val="Normal"/>
    <w:rsid w:val="00C81EFF"/>
    <w:pPr>
      <w:spacing w:after="150" w:line="240" w:lineRule="auto"/>
      <w:ind w:firstLine="0"/>
      <w:jc w:val="left"/>
    </w:pPr>
    <w:rPr>
      <w:rFonts w:eastAsiaTheme="minorEastAsia"/>
      <w:szCs w:val="24"/>
    </w:rPr>
  </w:style>
  <w:style w:type="paragraph" w:customStyle="1" w:styleId="stagewrapper">
    <w:name w:val="stagewrapper"/>
    <w:basedOn w:val="Normal"/>
    <w:rsid w:val="00C81EFF"/>
    <w:pPr>
      <w:spacing w:after="150" w:line="240" w:lineRule="auto"/>
      <w:ind w:firstLine="0"/>
      <w:jc w:val="left"/>
    </w:pPr>
    <w:rPr>
      <w:rFonts w:eastAsiaTheme="minorEastAsia"/>
      <w:szCs w:val="24"/>
    </w:rPr>
  </w:style>
  <w:style w:type="paragraph" w:customStyle="1" w:styleId="timelinecontainer">
    <w:name w:val="timeline_container"/>
    <w:basedOn w:val="Normal"/>
    <w:rsid w:val="00C81EFF"/>
    <w:pPr>
      <w:spacing w:after="150" w:line="240" w:lineRule="auto"/>
      <w:ind w:firstLine="0"/>
      <w:jc w:val="left"/>
    </w:pPr>
    <w:rPr>
      <w:rFonts w:eastAsiaTheme="minorEastAsia"/>
      <w:szCs w:val="24"/>
    </w:rPr>
  </w:style>
  <w:style w:type="paragraph" w:customStyle="1" w:styleId="icscreen">
    <w:name w:val="ic_screen"/>
    <w:basedOn w:val="Normal"/>
    <w:rsid w:val="00C81EFF"/>
    <w:pPr>
      <w:spacing w:after="150" w:line="240" w:lineRule="auto"/>
      <w:ind w:firstLine="0"/>
      <w:jc w:val="left"/>
    </w:pPr>
    <w:rPr>
      <w:rFonts w:eastAsiaTheme="minorEastAsia"/>
      <w:szCs w:val="24"/>
    </w:rPr>
  </w:style>
  <w:style w:type="paragraph" w:customStyle="1" w:styleId="titlegray">
    <w:name w:val="title_gray"/>
    <w:basedOn w:val="Normal"/>
    <w:rsid w:val="00C81EFF"/>
    <w:pPr>
      <w:spacing w:after="150" w:line="240" w:lineRule="auto"/>
      <w:ind w:firstLine="0"/>
      <w:jc w:val="left"/>
    </w:pPr>
    <w:rPr>
      <w:rFonts w:eastAsiaTheme="minorEastAsia"/>
      <w:szCs w:val="24"/>
    </w:rPr>
  </w:style>
  <w:style w:type="paragraph" w:customStyle="1" w:styleId="btface">
    <w:name w:val="bt_face"/>
    <w:basedOn w:val="Normal"/>
    <w:rsid w:val="00C81EFF"/>
    <w:pPr>
      <w:spacing w:after="150" w:line="240" w:lineRule="auto"/>
      <w:ind w:firstLine="0"/>
      <w:jc w:val="left"/>
    </w:pPr>
    <w:rPr>
      <w:rFonts w:eastAsiaTheme="minorEastAsia"/>
      <w:szCs w:val="24"/>
    </w:rPr>
  </w:style>
  <w:style w:type="paragraph" w:customStyle="1" w:styleId="mathjaxhoverarrow">
    <w:name w:val="mathjax_hover_arrow"/>
    <w:basedOn w:val="Normal"/>
    <w:rsid w:val="00C81EFF"/>
    <w:pPr>
      <w:spacing w:after="150" w:line="240" w:lineRule="auto"/>
      <w:ind w:firstLine="0"/>
      <w:jc w:val="left"/>
    </w:pPr>
    <w:rPr>
      <w:rFonts w:eastAsiaTheme="minorEastAsia"/>
      <w:szCs w:val="24"/>
    </w:rPr>
  </w:style>
  <w:style w:type="paragraph" w:customStyle="1" w:styleId="noerror">
    <w:name w:val="noerror"/>
    <w:basedOn w:val="Normal"/>
    <w:rsid w:val="00C81EFF"/>
    <w:pPr>
      <w:spacing w:after="150" w:line="240" w:lineRule="auto"/>
      <w:ind w:firstLine="0"/>
      <w:jc w:val="left"/>
    </w:pPr>
    <w:rPr>
      <w:rFonts w:eastAsiaTheme="minorEastAsia"/>
      <w:szCs w:val="24"/>
    </w:rPr>
  </w:style>
  <w:style w:type="paragraph" w:customStyle="1" w:styleId="mjx-box">
    <w:name w:val="mjx-box"/>
    <w:basedOn w:val="Normal"/>
    <w:rsid w:val="00C81EFF"/>
    <w:pPr>
      <w:spacing w:after="150" w:line="240" w:lineRule="auto"/>
      <w:ind w:firstLine="0"/>
      <w:jc w:val="left"/>
    </w:pPr>
    <w:rPr>
      <w:rFonts w:eastAsiaTheme="minorEastAsia"/>
      <w:szCs w:val="24"/>
    </w:rPr>
  </w:style>
  <w:style w:type="paragraph" w:customStyle="1" w:styleId="mjx-noerror">
    <w:name w:val="mjx-noerror"/>
    <w:basedOn w:val="Normal"/>
    <w:rsid w:val="00C81EFF"/>
    <w:pPr>
      <w:spacing w:after="150" w:line="240" w:lineRule="auto"/>
      <w:ind w:firstLine="0"/>
      <w:jc w:val="left"/>
    </w:pPr>
    <w:rPr>
      <w:rFonts w:eastAsiaTheme="minorEastAsia"/>
      <w:szCs w:val="24"/>
    </w:rPr>
  </w:style>
  <w:style w:type="paragraph" w:customStyle="1" w:styleId="dialogtitle">
    <w:name w:val="dialog_title"/>
    <w:basedOn w:val="Normal"/>
    <w:rsid w:val="00C81EFF"/>
    <w:pPr>
      <w:spacing w:after="150" w:line="240" w:lineRule="auto"/>
      <w:ind w:firstLine="0"/>
      <w:jc w:val="left"/>
    </w:pPr>
    <w:rPr>
      <w:rFonts w:eastAsiaTheme="minorEastAsia"/>
      <w:szCs w:val="24"/>
    </w:rPr>
  </w:style>
  <w:style w:type="paragraph" w:customStyle="1" w:styleId="dialogtitlespan">
    <w:name w:val="dialog_title&gt;span"/>
    <w:basedOn w:val="Normal"/>
    <w:rsid w:val="00C81EFF"/>
    <w:pPr>
      <w:spacing w:after="150" w:line="240" w:lineRule="auto"/>
      <w:ind w:firstLine="0"/>
      <w:jc w:val="left"/>
    </w:pPr>
    <w:rPr>
      <w:rFonts w:eastAsiaTheme="minorEastAsia"/>
      <w:szCs w:val="24"/>
    </w:rPr>
  </w:style>
  <w:style w:type="paragraph" w:customStyle="1" w:styleId="dialogheader">
    <w:name w:val="dialog_header"/>
    <w:basedOn w:val="Normal"/>
    <w:rsid w:val="00C81EFF"/>
    <w:pPr>
      <w:spacing w:after="150" w:line="240" w:lineRule="auto"/>
      <w:ind w:firstLine="0"/>
      <w:jc w:val="left"/>
    </w:pPr>
    <w:rPr>
      <w:rFonts w:eastAsiaTheme="minorEastAsia"/>
      <w:szCs w:val="24"/>
    </w:rPr>
  </w:style>
  <w:style w:type="paragraph" w:customStyle="1" w:styleId="touchablebutton">
    <w:name w:val="touchable_button"/>
    <w:basedOn w:val="Normal"/>
    <w:rsid w:val="00C81EFF"/>
    <w:pPr>
      <w:spacing w:after="150" w:line="240" w:lineRule="auto"/>
      <w:ind w:firstLine="0"/>
      <w:jc w:val="left"/>
    </w:pPr>
    <w:rPr>
      <w:rFonts w:eastAsiaTheme="minorEastAsia"/>
      <w:szCs w:val="24"/>
    </w:rPr>
  </w:style>
  <w:style w:type="paragraph" w:customStyle="1" w:styleId="dialogcontent">
    <w:name w:val="dialog_content"/>
    <w:basedOn w:val="Normal"/>
    <w:rsid w:val="00C81EFF"/>
    <w:pPr>
      <w:spacing w:after="150" w:line="240" w:lineRule="auto"/>
      <w:ind w:firstLine="0"/>
      <w:jc w:val="left"/>
    </w:pPr>
    <w:rPr>
      <w:rFonts w:eastAsiaTheme="minorEastAsia"/>
      <w:szCs w:val="24"/>
    </w:rPr>
  </w:style>
  <w:style w:type="paragraph" w:customStyle="1" w:styleId="dialogfooter">
    <w:name w:val="dialog_footer"/>
    <w:basedOn w:val="Normal"/>
    <w:rsid w:val="00C81EFF"/>
    <w:pPr>
      <w:spacing w:after="150" w:line="240" w:lineRule="auto"/>
      <w:ind w:firstLine="0"/>
      <w:jc w:val="left"/>
    </w:pPr>
    <w:rPr>
      <w:rFonts w:eastAsiaTheme="minorEastAsia"/>
      <w:szCs w:val="24"/>
    </w:rPr>
  </w:style>
  <w:style w:type="paragraph" w:customStyle="1" w:styleId="fbloader">
    <w:name w:val="fb_loader"/>
    <w:basedOn w:val="Normal"/>
    <w:rsid w:val="00C81EFF"/>
    <w:pPr>
      <w:spacing w:after="150" w:line="240" w:lineRule="auto"/>
      <w:ind w:firstLine="0"/>
      <w:jc w:val="left"/>
    </w:pPr>
    <w:rPr>
      <w:rFonts w:eastAsiaTheme="minorEastAsia"/>
      <w:szCs w:val="24"/>
    </w:rPr>
  </w:style>
  <w:style w:type="paragraph" w:customStyle="1" w:styleId="filltext">
    <w:name w:val="filltext"/>
    <w:basedOn w:val="Normal"/>
    <w:rsid w:val="00C81EFF"/>
    <w:pPr>
      <w:spacing w:after="150" w:line="240" w:lineRule="auto"/>
      <w:ind w:firstLine="0"/>
      <w:jc w:val="left"/>
    </w:pPr>
    <w:rPr>
      <w:rFonts w:eastAsiaTheme="minorEastAsia"/>
      <w:szCs w:val="24"/>
    </w:rPr>
  </w:style>
  <w:style w:type="paragraph" w:customStyle="1" w:styleId="stage">
    <w:name w:val="stage"/>
    <w:basedOn w:val="Normal"/>
    <w:rsid w:val="00C81EFF"/>
    <w:pPr>
      <w:spacing w:after="150" w:line="240" w:lineRule="auto"/>
      <w:ind w:firstLine="0"/>
      <w:jc w:val="left"/>
    </w:pPr>
    <w:rPr>
      <w:rFonts w:eastAsiaTheme="minorEastAsia"/>
      <w:szCs w:val="24"/>
    </w:rPr>
  </w:style>
  <w:style w:type="paragraph" w:customStyle="1" w:styleId="stageactions">
    <w:name w:val="stageactions"/>
    <w:basedOn w:val="Normal"/>
    <w:rsid w:val="00C81EFF"/>
    <w:pPr>
      <w:spacing w:after="150" w:line="240" w:lineRule="auto"/>
      <w:ind w:firstLine="0"/>
      <w:jc w:val="left"/>
    </w:pPr>
    <w:rPr>
      <w:rFonts w:eastAsiaTheme="minorEastAsia"/>
      <w:szCs w:val="24"/>
    </w:rPr>
  </w:style>
  <w:style w:type="paragraph" w:customStyle="1" w:styleId="headercenter">
    <w:name w:val="header_center"/>
    <w:basedOn w:val="Normal"/>
    <w:rsid w:val="00C81EFF"/>
    <w:pPr>
      <w:spacing w:after="150" w:line="240" w:lineRule="auto"/>
      <w:ind w:firstLine="0"/>
      <w:jc w:val="left"/>
    </w:pPr>
    <w:rPr>
      <w:rFonts w:eastAsiaTheme="minorEastAsia"/>
      <w:szCs w:val="24"/>
    </w:rPr>
  </w:style>
  <w:style w:type="paragraph" w:customStyle="1" w:styleId="mediathumb">
    <w:name w:val="mediathumb"/>
    <w:basedOn w:val="Normal"/>
    <w:rsid w:val="00C81EFF"/>
    <w:pPr>
      <w:spacing w:after="150" w:line="240" w:lineRule="auto"/>
      <w:ind w:firstLine="0"/>
      <w:jc w:val="left"/>
    </w:pPr>
    <w:rPr>
      <w:rFonts w:eastAsiaTheme="minorEastAsia"/>
      <w:szCs w:val="24"/>
    </w:rPr>
  </w:style>
  <w:style w:type="paragraph" w:customStyle="1" w:styleId="clred">
    <w:name w:val="clred"/>
    <w:basedOn w:val="Normal"/>
    <w:rsid w:val="00C81EFF"/>
    <w:pPr>
      <w:spacing w:after="150" w:line="240" w:lineRule="auto"/>
      <w:ind w:firstLine="0"/>
      <w:jc w:val="left"/>
    </w:pPr>
    <w:rPr>
      <w:rFonts w:eastAsiaTheme="minorEastAsia"/>
      <w:color w:val="FF3300"/>
      <w:szCs w:val="24"/>
    </w:rPr>
  </w:style>
  <w:style w:type="paragraph" w:customStyle="1" w:styleId="clblue">
    <w:name w:val="clblue"/>
    <w:basedOn w:val="Normal"/>
    <w:rsid w:val="00C81EFF"/>
    <w:pPr>
      <w:spacing w:after="150" w:line="240" w:lineRule="auto"/>
      <w:ind w:firstLine="0"/>
      <w:jc w:val="left"/>
    </w:pPr>
    <w:rPr>
      <w:rFonts w:eastAsiaTheme="minorEastAsia"/>
      <w:color w:val="0043A8"/>
      <w:szCs w:val="24"/>
    </w:rPr>
  </w:style>
  <w:style w:type="paragraph" w:customStyle="1" w:styleId="cl666">
    <w:name w:val="cl666"/>
    <w:basedOn w:val="Normal"/>
    <w:rsid w:val="00C81EFF"/>
    <w:pPr>
      <w:spacing w:after="150" w:line="240" w:lineRule="auto"/>
      <w:ind w:firstLine="0"/>
      <w:jc w:val="left"/>
    </w:pPr>
    <w:rPr>
      <w:rFonts w:eastAsiaTheme="minorEastAsia"/>
      <w:color w:val="666666"/>
      <w:szCs w:val="24"/>
    </w:rPr>
  </w:style>
  <w:style w:type="paragraph" w:customStyle="1" w:styleId="cl333">
    <w:name w:val="cl333"/>
    <w:basedOn w:val="Normal"/>
    <w:rsid w:val="00C81EFF"/>
    <w:pPr>
      <w:spacing w:after="150" w:line="240" w:lineRule="auto"/>
      <w:ind w:firstLine="0"/>
      <w:jc w:val="left"/>
    </w:pPr>
    <w:rPr>
      <w:rFonts w:eastAsiaTheme="minorEastAsia"/>
      <w:color w:val="333333"/>
      <w:szCs w:val="24"/>
    </w:rPr>
  </w:style>
  <w:style w:type="paragraph" w:customStyle="1" w:styleId="cl999">
    <w:name w:val="cl999"/>
    <w:basedOn w:val="Normal"/>
    <w:rsid w:val="00C81EFF"/>
    <w:pPr>
      <w:spacing w:after="150" w:line="240" w:lineRule="auto"/>
      <w:ind w:firstLine="0"/>
      <w:jc w:val="left"/>
    </w:pPr>
    <w:rPr>
      <w:rFonts w:eastAsiaTheme="minorEastAsia"/>
      <w:color w:val="999999"/>
      <w:szCs w:val="24"/>
    </w:rPr>
  </w:style>
  <w:style w:type="paragraph" w:customStyle="1" w:styleId="cl1a">
    <w:name w:val="cl1a"/>
    <w:basedOn w:val="Normal"/>
    <w:rsid w:val="00C81EFF"/>
    <w:pPr>
      <w:spacing w:after="150" w:line="240" w:lineRule="auto"/>
      <w:ind w:firstLine="0"/>
      <w:jc w:val="left"/>
    </w:pPr>
    <w:rPr>
      <w:rFonts w:eastAsiaTheme="minorEastAsia"/>
      <w:color w:val="1A1A1A"/>
      <w:szCs w:val="24"/>
    </w:rPr>
  </w:style>
  <w:style w:type="paragraph" w:customStyle="1" w:styleId="cl3b">
    <w:name w:val="cl3b"/>
    <w:basedOn w:val="Normal"/>
    <w:rsid w:val="00C81EFF"/>
    <w:pPr>
      <w:spacing w:after="150" w:line="240" w:lineRule="auto"/>
      <w:ind w:firstLine="0"/>
      <w:jc w:val="left"/>
    </w:pPr>
    <w:rPr>
      <w:rFonts w:eastAsiaTheme="minorEastAsia"/>
      <w:color w:val="3B5998"/>
      <w:szCs w:val="24"/>
    </w:rPr>
  </w:style>
  <w:style w:type="paragraph" w:customStyle="1" w:styleId="bottom10">
    <w:name w:val="bottom10"/>
    <w:basedOn w:val="Normal"/>
    <w:rsid w:val="00C81EFF"/>
    <w:pPr>
      <w:spacing w:after="150" w:line="240" w:lineRule="auto"/>
      <w:ind w:firstLine="0"/>
      <w:jc w:val="left"/>
    </w:pPr>
    <w:rPr>
      <w:rFonts w:eastAsiaTheme="minorEastAsia"/>
      <w:szCs w:val="24"/>
    </w:rPr>
  </w:style>
  <w:style w:type="paragraph" w:customStyle="1" w:styleId="bottom20">
    <w:name w:val="bottom20"/>
    <w:basedOn w:val="Normal"/>
    <w:rsid w:val="00C81EFF"/>
    <w:pPr>
      <w:spacing w:after="300" w:line="240" w:lineRule="auto"/>
      <w:ind w:firstLine="0"/>
      <w:jc w:val="left"/>
    </w:pPr>
    <w:rPr>
      <w:rFonts w:eastAsiaTheme="minorEastAsia"/>
      <w:szCs w:val="24"/>
    </w:rPr>
  </w:style>
  <w:style w:type="paragraph" w:customStyle="1" w:styleId="bottom30">
    <w:name w:val="bottom30"/>
    <w:basedOn w:val="Normal"/>
    <w:rsid w:val="00C81EFF"/>
    <w:pPr>
      <w:spacing w:after="450" w:line="240" w:lineRule="auto"/>
      <w:ind w:firstLine="0"/>
      <w:jc w:val="left"/>
    </w:pPr>
    <w:rPr>
      <w:rFonts w:eastAsiaTheme="minorEastAsia"/>
      <w:szCs w:val="24"/>
    </w:rPr>
  </w:style>
  <w:style w:type="paragraph" w:customStyle="1" w:styleId="nobg">
    <w:name w:val="nobg"/>
    <w:basedOn w:val="Normal"/>
    <w:rsid w:val="00C81EFF"/>
    <w:pPr>
      <w:spacing w:after="150" w:line="240" w:lineRule="auto"/>
      <w:ind w:firstLine="0"/>
      <w:jc w:val="left"/>
    </w:pPr>
    <w:rPr>
      <w:rFonts w:eastAsiaTheme="minorEastAsia"/>
      <w:szCs w:val="24"/>
    </w:rPr>
  </w:style>
  <w:style w:type="paragraph" w:customStyle="1" w:styleId="last">
    <w:name w:val="last"/>
    <w:basedOn w:val="Normal"/>
    <w:rsid w:val="00C81EFF"/>
    <w:pPr>
      <w:spacing w:line="240" w:lineRule="auto"/>
      <w:ind w:firstLine="0"/>
      <w:jc w:val="left"/>
    </w:pPr>
    <w:rPr>
      <w:rFonts w:eastAsiaTheme="minorEastAsia"/>
      <w:szCs w:val="24"/>
    </w:rPr>
  </w:style>
  <w:style w:type="paragraph" w:customStyle="1" w:styleId="pad10">
    <w:name w:val="pad10"/>
    <w:basedOn w:val="Normal"/>
    <w:rsid w:val="00C81EFF"/>
    <w:pPr>
      <w:spacing w:after="150" w:line="240" w:lineRule="auto"/>
      <w:ind w:firstLine="0"/>
      <w:jc w:val="left"/>
    </w:pPr>
    <w:rPr>
      <w:rFonts w:eastAsiaTheme="minorEastAsia"/>
      <w:szCs w:val="24"/>
    </w:rPr>
  </w:style>
  <w:style w:type="paragraph" w:customStyle="1" w:styleId="padl10">
    <w:name w:val="padl10"/>
    <w:basedOn w:val="Normal"/>
    <w:rsid w:val="00C81EFF"/>
    <w:pPr>
      <w:spacing w:after="150" w:line="240" w:lineRule="auto"/>
      <w:ind w:firstLine="0"/>
      <w:jc w:val="left"/>
    </w:pPr>
    <w:rPr>
      <w:rFonts w:eastAsiaTheme="minorEastAsia"/>
      <w:szCs w:val="24"/>
    </w:rPr>
  </w:style>
  <w:style w:type="paragraph" w:customStyle="1" w:styleId="padb5">
    <w:name w:val="padb5"/>
    <w:basedOn w:val="Normal"/>
    <w:rsid w:val="00C81EFF"/>
    <w:pPr>
      <w:spacing w:after="150" w:line="240" w:lineRule="auto"/>
      <w:ind w:firstLine="0"/>
      <w:jc w:val="left"/>
    </w:pPr>
    <w:rPr>
      <w:rFonts w:eastAsiaTheme="minorEastAsia"/>
      <w:szCs w:val="24"/>
    </w:rPr>
  </w:style>
  <w:style w:type="paragraph" w:customStyle="1" w:styleId="padr10">
    <w:name w:val="padr10"/>
    <w:basedOn w:val="Normal"/>
    <w:rsid w:val="00C81EFF"/>
    <w:pPr>
      <w:spacing w:after="150" w:line="240" w:lineRule="auto"/>
      <w:ind w:firstLine="0"/>
      <w:jc w:val="left"/>
    </w:pPr>
    <w:rPr>
      <w:rFonts w:eastAsiaTheme="minorEastAsia"/>
      <w:szCs w:val="24"/>
    </w:rPr>
  </w:style>
  <w:style w:type="paragraph" w:customStyle="1" w:styleId="nopad">
    <w:name w:val="nopad"/>
    <w:basedOn w:val="Normal"/>
    <w:rsid w:val="00C81EFF"/>
    <w:pPr>
      <w:spacing w:after="150" w:line="240" w:lineRule="auto"/>
      <w:ind w:firstLine="0"/>
      <w:jc w:val="left"/>
    </w:pPr>
    <w:rPr>
      <w:rFonts w:eastAsiaTheme="minorEastAsia"/>
      <w:szCs w:val="24"/>
    </w:rPr>
  </w:style>
  <w:style w:type="paragraph" w:customStyle="1" w:styleId="magl20">
    <w:name w:val="magl20"/>
    <w:basedOn w:val="Normal"/>
    <w:rsid w:val="00C81EFF"/>
    <w:pPr>
      <w:spacing w:after="150" w:line="240" w:lineRule="auto"/>
      <w:ind w:left="300" w:firstLine="0"/>
      <w:jc w:val="left"/>
    </w:pPr>
    <w:rPr>
      <w:rFonts w:eastAsiaTheme="minorEastAsia"/>
      <w:szCs w:val="24"/>
    </w:rPr>
  </w:style>
  <w:style w:type="paragraph" w:customStyle="1" w:styleId="magl10">
    <w:name w:val="magl10"/>
    <w:basedOn w:val="Normal"/>
    <w:rsid w:val="00C81EFF"/>
    <w:pPr>
      <w:spacing w:after="150" w:line="240" w:lineRule="auto"/>
      <w:ind w:left="150" w:firstLine="0"/>
      <w:jc w:val="left"/>
    </w:pPr>
    <w:rPr>
      <w:rFonts w:eastAsiaTheme="minorEastAsia"/>
      <w:szCs w:val="24"/>
    </w:rPr>
  </w:style>
  <w:style w:type="paragraph" w:customStyle="1" w:styleId="s11">
    <w:name w:val="s11"/>
    <w:basedOn w:val="Normal"/>
    <w:rsid w:val="00C81EFF"/>
    <w:pPr>
      <w:spacing w:after="150" w:line="240" w:lineRule="auto"/>
      <w:ind w:firstLine="0"/>
      <w:jc w:val="left"/>
    </w:pPr>
    <w:rPr>
      <w:rFonts w:eastAsiaTheme="minorEastAsia"/>
      <w:sz w:val="17"/>
      <w:szCs w:val="17"/>
    </w:rPr>
  </w:style>
  <w:style w:type="paragraph" w:customStyle="1" w:styleId="s12">
    <w:name w:val="s12"/>
    <w:basedOn w:val="Normal"/>
    <w:rsid w:val="00C81EFF"/>
    <w:pPr>
      <w:spacing w:after="150" w:line="240" w:lineRule="auto"/>
      <w:ind w:firstLine="0"/>
      <w:jc w:val="left"/>
    </w:pPr>
    <w:rPr>
      <w:rFonts w:eastAsiaTheme="minorEastAsia"/>
      <w:sz w:val="18"/>
      <w:szCs w:val="18"/>
    </w:rPr>
  </w:style>
  <w:style w:type="paragraph" w:customStyle="1" w:styleId="s13">
    <w:name w:val="s13"/>
    <w:basedOn w:val="Normal"/>
    <w:rsid w:val="00C81EFF"/>
    <w:pPr>
      <w:spacing w:after="150" w:line="240" w:lineRule="auto"/>
      <w:ind w:firstLine="0"/>
      <w:jc w:val="left"/>
    </w:pPr>
    <w:rPr>
      <w:rFonts w:eastAsiaTheme="minorEastAsia"/>
      <w:sz w:val="20"/>
      <w:szCs w:val="20"/>
    </w:rPr>
  </w:style>
  <w:style w:type="paragraph" w:customStyle="1" w:styleId="s16">
    <w:name w:val="s16"/>
    <w:basedOn w:val="Normal"/>
    <w:rsid w:val="00C81EFF"/>
    <w:pPr>
      <w:spacing w:after="150" w:line="240" w:lineRule="auto"/>
      <w:ind w:firstLine="0"/>
      <w:jc w:val="left"/>
    </w:pPr>
    <w:rPr>
      <w:rFonts w:eastAsiaTheme="minorEastAsia"/>
      <w:szCs w:val="24"/>
    </w:rPr>
  </w:style>
  <w:style w:type="paragraph" w:customStyle="1" w:styleId="s20">
    <w:name w:val="s20"/>
    <w:basedOn w:val="Normal"/>
    <w:rsid w:val="00C81EFF"/>
    <w:pPr>
      <w:spacing w:after="150" w:line="240" w:lineRule="auto"/>
      <w:ind w:firstLine="0"/>
      <w:jc w:val="left"/>
    </w:pPr>
    <w:rPr>
      <w:rFonts w:eastAsiaTheme="minorEastAsia"/>
      <w:sz w:val="30"/>
      <w:szCs w:val="30"/>
    </w:rPr>
  </w:style>
  <w:style w:type="paragraph" w:customStyle="1" w:styleId="magr5">
    <w:name w:val="magr5"/>
    <w:basedOn w:val="Normal"/>
    <w:rsid w:val="00C81EFF"/>
    <w:pPr>
      <w:spacing w:after="150" w:line="240" w:lineRule="auto"/>
      <w:ind w:right="75" w:firstLine="0"/>
      <w:jc w:val="left"/>
    </w:pPr>
    <w:rPr>
      <w:rFonts w:eastAsiaTheme="minorEastAsia"/>
      <w:szCs w:val="24"/>
    </w:rPr>
  </w:style>
  <w:style w:type="paragraph" w:customStyle="1" w:styleId="top10">
    <w:name w:val="top10"/>
    <w:basedOn w:val="Normal"/>
    <w:rsid w:val="00C81EFF"/>
    <w:pPr>
      <w:spacing w:before="150" w:after="150" w:line="240" w:lineRule="auto"/>
      <w:ind w:firstLine="0"/>
      <w:jc w:val="left"/>
    </w:pPr>
    <w:rPr>
      <w:rFonts w:eastAsiaTheme="minorEastAsia"/>
      <w:szCs w:val="24"/>
    </w:rPr>
  </w:style>
  <w:style w:type="paragraph" w:customStyle="1" w:styleId="marg0">
    <w:name w:val="marg0"/>
    <w:basedOn w:val="Normal"/>
    <w:rsid w:val="00C81EFF"/>
    <w:pPr>
      <w:spacing w:line="240" w:lineRule="auto"/>
      <w:ind w:firstLine="0"/>
      <w:jc w:val="left"/>
    </w:pPr>
    <w:rPr>
      <w:rFonts w:eastAsiaTheme="minorEastAsia"/>
      <w:szCs w:val="24"/>
    </w:rPr>
  </w:style>
  <w:style w:type="paragraph" w:customStyle="1" w:styleId="magr20">
    <w:name w:val="magr20"/>
    <w:basedOn w:val="Normal"/>
    <w:rsid w:val="00C81EFF"/>
    <w:pPr>
      <w:spacing w:after="150" w:line="240" w:lineRule="auto"/>
      <w:ind w:right="300" w:firstLine="0"/>
      <w:jc w:val="left"/>
    </w:pPr>
    <w:rPr>
      <w:rFonts w:eastAsiaTheme="minorEastAsia"/>
      <w:szCs w:val="24"/>
    </w:rPr>
  </w:style>
  <w:style w:type="paragraph" w:customStyle="1" w:styleId="magr10">
    <w:name w:val="magr10"/>
    <w:basedOn w:val="Normal"/>
    <w:rsid w:val="00C81EFF"/>
    <w:pPr>
      <w:spacing w:after="150" w:line="240" w:lineRule="auto"/>
      <w:ind w:right="150" w:firstLine="0"/>
      <w:jc w:val="left"/>
    </w:pPr>
    <w:rPr>
      <w:rFonts w:eastAsiaTheme="minorEastAsia"/>
      <w:szCs w:val="24"/>
    </w:rPr>
  </w:style>
  <w:style w:type="paragraph" w:customStyle="1" w:styleId="bottom">
    <w:name w:val="bottom"/>
    <w:basedOn w:val="Normal"/>
    <w:rsid w:val="00C81EFF"/>
    <w:pPr>
      <w:spacing w:line="240" w:lineRule="auto"/>
      <w:ind w:firstLine="0"/>
      <w:jc w:val="left"/>
    </w:pPr>
    <w:rPr>
      <w:rFonts w:eastAsiaTheme="minorEastAsia"/>
      <w:szCs w:val="24"/>
    </w:rPr>
  </w:style>
  <w:style w:type="paragraph" w:customStyle="1" w:styleId="notranf">
    <w:name w:val="no_tranf"/>
    <w:basedOn w:val="Normal"/>
    <w:rsid w:val="00C81EFF"/>
    <w:pPr>
      <w:spacing w:after="150" w:line="240" w:lineRule="auto"/>
      <w:ind w:firstLine="0"/>
      <w:jc w:val="left"/>
    </w:pPr>
    <w:rPr>
      <w:rFonts w:eastAsiaTheme="minorEastAsia"/>
      <w:szCs w:val="24"/>
    </w:rPr>
  </w:style>
  <w:style w:type="paragraph" w:customStyle="1" w:styleId="nobor">
    <w:name w:val="nobor"/>
    <w:basedOn w:val="Normal"/>
    <w:rsid w:val="00C81EFF"/>
    <w:pPr>
      <w:spacing w:after="150" w:line="240" w:lineRule="auto"/>
      <w:ind w:firstLine="0"/>
      <w:jc w:val="left"/>
    </w:pPr>
    <w:rPr>
      <w:rFonts w:eastAsiaTheme="minorEastAsia"/>
      <w:szCs w:val="24"/>
    </w:rPr>
  </w:style>
  <w:style w:type="paragraph" w:customStyle="1" w:styleId="txtleft">
    <w:name w:val="txt_left"/>
    <w:basedOn w:val="Normal"/>
    <w:rsid w:val="00C81EFF"/>
    <w:pPr>
      <w:spacing w:after="150" w:line="240" w:lineRule="auto"/>
      <w:ind w:firstLine="0"/>
      <w:jc w:val="left"/>
    </w:pPr>
    <w:rPr>
      <w:rFonts w:eastAsiaTheme="minorEastAsia"/>
      <w:szCs w:val="24"/>
    </w:rPr>
  </w:style>
  <w:style w:type="paragraph" w:customStyle="1" w:styleId="txtright">
    <w:name w:val="txt_right"/>
    <w:basedOn w:val="Normal"/>
    <w:rsid w:val="00C81EFF"/>
    <w:pPr>
      <w:spacing w:after="150" w:line="240" w:lineRule="auto"/>
      <w:ind w:firstLine="0"/>
      <w:jc w:val="right"/>
    </w:pPr>
    <w:rPr>
      <w:rFonts w:eastAsiaTheme="minorEastAsia"/>
      <w:szCs w:val="24"/>
    </w:rPr>
  </w:style>
  <w:style w:type="paragraph" w:customStyle="1" w:styleId="lineheight">
    <w:name w:val="lineheight"/>
    <w:basedOn w:val="Normal"/>
    <w:rsid w:val="00C81EFF"/>
    <w:pPr>
      <w:spacing w:after="150" w:line="330" w:lineRule="atLeast"/>
      <w:ind w:firstLine="0"/>
      <w:jc w:val="left"/>
    </w:pPr>
    <w:rPr>
      <w:rFonts w:eastAsiaTheme="minorEastAsia"/>
      <w:szCs w:val="24"/>
    </w:rPr>
  </w:style>
  <w:style w:type="paragraph" w:customStyle="1" w:styleId="magr60">
    <w:name w:val="magr60"/>
    <w:basedOn w:val="Normal"/>
    <w:rsid w:val="00C81EFF"/>
    <w:pPr>
      <w:spacing w:after="150" w:line="240" w:lineRule="auto"/>
      <w:ind w:right="900" w:firstLine="0"/>
      <w:jc w:val="left"/>
    </w:pPr>
    <w:rPr>
      <w:rFonts w:eastAsiaTheme="minorEastAsia"/>
      <w:szCs w:val="24"/>
    </w:rPr>
  </w:style>
  <w:style w:type="paragraph" w:customStyle="1" w:styleId="cl4c">
    <w:name w:val="cl4c"/>
    <w:basedOn w:val="Normal"/>
    <w:rsid w:val="00C81EFF"/>
    <w:pPr>
      <w:spacing w:after="150" w:line="240" w:lineRule="auto"/>
      <w:ind w:firstLine="0"/>
      <w:jc w:val="left"/>
    </w:pPr>
    <w:rPr>
      <w:rFonts w:eastAsiaTheme="minorEastAsia"/>
      <w:color w:val="4C4C4C"/>
      <w:szCs w:val="24"/>
    </w:rPr>
  </w:style>
  <w:style w:type="paragraph" w:customStyle="1" w:styleId="mathjaxhoverframe">
    <w:name w:val="mathjax_hover_frame"/>
    <w:basedOn w:val="Normal"/>
    <w:rsid w:val="00C81EFF"/>
    <w:pPr>
      <w:pBdr>
        <w:top w:val="single" w:sz="6" w:space="0" w:color="AA66DD"/>
        <w:left w:val="single" w:sz="6" w:space="0" w:color="AA66DD"/>
        <w:bottom w:val="single" w:sz="6" w:space="0" w:color="AA66DD"/>
        <w:right w:val="single" w:sz="6" w:space="0" w:color="AA66DD"/>
      </w:pBdr>
      <w:spacing w:after="150" w:line="240" w:lineRule="auto"/>
      <w:ind w:firstLine="0"/>
      <w:jc w:val="left"/>
    </w:pPr>
    <w:rPr>
      <w:rFonts w:eastAsiaTheme="minorEastAsia"/>
      <w:szCs w:val="24"/>
    </w:rPr>
  </w:style>
  <w:style w:type="paragraph" w:customStyle="1" w:styleId="boder1">
    <w:name w:val="boder1"/>
    <w:basedOn w:val="Normal"/>
    <w:rsid w:val="00C81EFF"/>
    <w:pPr>
      <w:pBdr>
        <w:bottom w:val="dotted" w:sz="6" w:space="0" w:color="949495"/>
      </w:pBdr>
      <w:spacing w:after="150" w:line="240" w:lineRule="auto"/>
      <w:ind w:firstLine="0"/>
      <w:jc w:val="left"/>
    </w:pPr>
    <w:rPr>
      <w:rFonts w:eastAsiaTheme="minorEastAsia"/>
      <w:szCs w:val="24"/>
    </w:rPr>
  </w:style>
  <w:style w:type="paragraph" w:customStyle="1" w:styleId="title10">
    <w:name w:val="title1"/>
    <w:basedOn w:val="Normal"/>
    <w:rsid w:val="00C81EFF"/>
    <w:pPr>
      <w:spacing w:after="150" w:line="240" w:lineRule="auto"/>
      <w:ind w:firstLine="0"/>
      <w:jc w:val="left"/>
    </w:pPr>
    <w:rPr>
      <w:rFonts w:eastAsiaTheme="minorEastAsia"/>
      <w:color w:val="2A6100"/>
      <w:sz w:val="21"/>
      <w:szCs w:val="21"/>
    </w:rPr>
  </w:style>
  <w:style w:type="paragraph" w:customStyle="1" w:styleId="main1">
    <w:name w:val="main1"/>
    <w:basedOn w:val="Normal"/>
    <w:rsid w:val="00C81EFF"/>
    <w:pPr>
      <w:shd w:val="clear" w:color="auto" w:fill="2A6AB4"/>
      <w:spacing w:line="240" w:lineRule="auto"/>
      <w:ind w:firstLine="0"/>
      <w:jc w:val="left"/>
    </w:pPr>
    <w:rPr>
      <w:rFonts w:eastAsiaTheme="minorEastAsia"/>
      <w:szCs w:val="24"/>
    </w:rPr>
  </w:style>
  <w:style w:type="paragraph" w:customStyle="1" w:styleId="btnwhile1">
    <w:name w:val="btn_while1"/>
    <w:basedOn w:val="Normal"/>
    <w:rsid w:val="00C81EFF"/>
    <w:pPr>
      <w:shd w:val="clear" w:color="auto" w:fill="F0F0F0"/>
      <w:spacing w:after="150" w:line="240" w:lineRule="auto"/>
      <w:ind w:right="75" w:firstLine="0"/>
      <w:jc w:val="left"/>
    </w:pPr>
    <w:rPr>
      <w:rFonts w:eastAsiaTheme="minorEastAsia"/>
      <w:color w:val="333333"/>
      <w:szCs w:val="24"/>
    </w:rPr>
  </w:style>
  <w:style w:type="paragraph" w:customStyle="1" w:styleId="boxcont1">
    <w:name w:val="box_cont1"/>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boxcont2">
    <w:name w:val="box_cont2"/>
    <w:basedOn w:val="Normal"/>
    <w:rsid w:val="00C81EFF"/>
    <w:pPr>
      <w:pBdr>
        <w:top w:val="dotted" w:sz="6" w:space="8" w:color="959697"/>
      </w:pBdr>
      <w:spacing w:line="240" w:lineRule="auto"/>
      <w:ind w:left="45" w:right="45" w:firstLine="0"/>
      <w:jc w:val="left"/>
    </w:pPr>
    <w:rPr>
      <w:rFonts w:eastAsiaTheme="minorEastAsia"/>
      <w:szCs w:val="24"/>
    </w:rPr>
  </w:style>
  <w:style w:type="paragraph" w:customStyle="1" w:styleId="title2">
    <w:name w:val="title2"/>
    <w:basedOn w:val="Normal"/>
    <w:rsid w:val="00C81EFF"/>
    <w:pPr>
      <w:spacing w:after="150" w:line="240" w:lineRule="auto"/>
      <w:ind w:firstLine="0"/>
      <w:jc w:val="left"/>
    </w:pPr>
    <w:rPr>
      <w:rFonts w:eastAsiaTheme="minorEastAsia"/>
      <w:szCs w:val="24"/>
    </w:rPr>
  </w:style>
  <w:style w:type="paragraph" w:customStyle="1" w:styleId="title3">
    <w:name w:val="title3"/>
    <w:basedOn w:val="Normal"/>
    <w:rsid w:val="00C81EFF"/>
    <w:pPr>
      <w:spacing w:after="150" w:line="240" w:lineRule="auto"/>
      <w:ind w:firstLine="0"/>
      <w:jc w:val="left"/>
    </w:pPr>
    <w:rPr>
      <w:rFonts w:eastAsiaTheme="minorEastAsia"/>
      <w:szCs w:val="24"/>
    </w:rPr>
  </w:style>
  <w:style w:type="paragraph" w:customStyle="1" w:styleId="innerwrap1">
    <w:name w:val="innerwrap1"/>
    <w:basedOn w:val="Normal"/>
    <w:rsid w:val="00C81EFF"/>
    <w:pPr>
      <w:pBdr>
        <w:bottom w:val="dotted" w:sz="6" w:space="4" w:color="949495"/>
      </w:pBdr>
      <w:spacing w:after="150" w:line="240" w:lineRule="auto"/>
      <w:ind w:firstLine="0"/>
      <w:jc w:val="left"/>
      <w:textAlignment w:val="top"/>
    </w:pPr>
    <w:rPr>
      <w:rFonts w:eastAsiaTheme="minorEastAsia"/>
      <w:szCs w:val="24"/>
    </w:rPr>
  </w:style>
  <w:style w:type="paragraph" w:customStyle="1" w:styleId="dot1">
    <w:name w:val="dot1"/>
    <w:basedOn w:val="Normal"/>
    <w:rsid w:val="00C81EFF"/>
    <w:pPr>
      <w:spacing w:after="150" w:line="240" w:lineRule="auto"/>
      <w:ind w:firstLine="0"/>
      <w:jc w:val="left"/>
    </w:pPr>
    <w:rPr>
      <w:rFonts w:eastAsiaTheme="minorEastAsia"/>
      <w:szCs w:val="24"/>
    </w:rPr>
  </w:style>
  <w:style w:type="paragraph" w:customStyle="1" w:styleId="innerwrap2">
    <w:name w:val="innerwrap2"/>
    <w:basedOn w:val="Normal"/>
    <w:rsid w:val="00C81EFF"/>
    <w:pPr>
      <w:spacing w:before="75" w:after="75" w:line="240" w:lineRule="auto"/>
      <w:ind w:firstLine="0"/>
      <w:jc w:val="left"/>
    </w:pPr>
    <w:rPr>
      <w:rFonts w:eastAsiaTheme="minorEastAsia"/>
      <w:szCs w:val="24"/>
    </w:rPr>
  </w:style>
  <w:style w:type="paragraph" w:customStyle="1" w:styleId="mediathumb1">
    <w:name w:val="mediathumb1"/>
    <w:basedOn w:val="Normal"/>
    <w:rsid w:val="00C81EFF"/>
    <w:pPr>
      <w:spacing w:before="75" w:after="75" w:line="240" w:lineRule="auto"/>
      <w:ind w:firstLine="0"/>
      <w:jc w:val="left"/>
    </w:pPr>
    <w:rPr>
      <w:rFonts w:eastAsiaTheme="minorEastAsia"/>
      <w:szCs w:val="24"/>
    </w:rPr>
  </w:style>
  <w:style w:type="paragraph" w:customStyle="1" w:styleId="boxsub1">
    <w:name w:val="box_sub1"/>
    <w:basedOn w:val="Normal"/>
    <w:rsid w:val="00C81EFF"/>
    <w:pPr>
      <w:spacing w:after="150" w:line="240" w:lineRule="auto"/>
      <w:ind w:firstLine="0"/>
      <w:jc w:val="left"/>
    </w:pPr>
    <w:rPr>
      <w:rFonts w:eastAsiaTheme="minorEastAsia"/>
      <w:szCs w:val="24"/>
    </w:rPr>
  </w:style>
  <w:style w:type="paragraph" w:customStyle="1" w:styleId="title4">
    <w:name w:val="title4"/>
    <w:basedOn w:val="Normal"/>
    <w:rsid w:val="00C81EFF"/>
    <w:pPr>
      <w:pBdr>
        <w:bottom w:val="single" w:sz="6" w:space="0" w:color="DFE0E4"/>
      </w:pBdr>
      <w:shd w:val="clear" w:color="auto" w:fill="F6F7F8"/>
      <w:spacing w:after="150" w:line="240" w:lineRule="auto"/>
      <w:ind w:firstLine="0"/>
      <w:jc w:val="left"/>
    </w:pPr>
    <w:rPr>
      <w:rFonts w:eastAsiaTheme="minorEastAsia"/>
      <w:szCs w:val="24"/>
    </w:rPr>
  </w:style>
  <w:style w:type="paragraph" w:customStyle="1" w:styleId="title5">
    <w:name w:val="title5"/>
    <w:basedOn w:val="Normal"/>
    <w:rsid w:val="00C81EFF"/>
    <w:pPr>
      <w:pBdr>
        <w:top w:val="single" w:sz="6" w:space="0" w:color="DFE0E4"/>
      </w:pBdr>
      <w:spacing w:after="150" w:line="240" w:lineRule="auto"/>
      <w:ind w:firstLine="0"/>
      <w:jc w:val="left"/>
    </w:pPr>
    <w:rPr>
      <w:rFonts w:eastAsiaTheme="minorEastAsia"/>
      <w:szCs w:val="24"/>
    </w:rPr>
  </w:style>
  <w:style w:type="paragraph" w:customStyle="1" w:styleId="dot2">
    <w:name w:val="dot2"/>
    <w:basedOn w:val="Normal"/>
    <w:rsid w:val="00C81EFF"/>
    <w:pPr>
      <w:spacing w:after="150" w:line="240" w:lineRule="auto"/>
      <w:ind w:firstLine="0"/>
      <w:jc w:val="left"/>
    </w:pPr>
    <w:rPr>
      <w:rFonts w:eastAsiaTheme="minorEastAsia"/>
      <w:vanish/>
      <w:szCs w:val="24"/>
    </w:rPr>
  </w:style>
  <w:style w:type="paragraph" w:customStyle="1" w:styleId="dot3">
    <w:name w:val="dot3"/>
    <w:basedOn w:val="Normal"/>
    <w:rsid w:val="00C81EFF"/>
    <w:pPr>
      <w:spacing w:after="150" w:line="240" w:lineRule="auto"/>
      <w:ind w:firstLine="0"/>
      <w:jc w:val="left"/>
    </w:pPr>
    <w:rPr>
      <w:rFonts w:eastAsiaTheme="minorEastAsia"/>
      <w:szCs w:val="24"/>
    </w:rPr>
  </w:style>
  <w:style w:type="paragraph" w:customStyle="1" w:styleId="remove1">
    <w:name w:val="remove1"/>
    <w:basedOn w:val="Normal"/>
    <w:rsid w:val="00C81EFF"/>
    <w:pPr>
      <w:spacing w:after="150" w:line="240" w:lineRule="auto"/>
      <w:ind w:firstLine="0"/>
      <w:jc w:val="left"/>
    </w:pPr>
    <w:rPr>
      <w:rFonts w:eastAsiaTheme="minorEastAsia"/>
      <w:szCs w:val="24"/>
    </w:rPr>
  </w:style>
  <w:style w:type="paragraph" w:customStyle="1" w:styleId="upimg1">
    <w:name w:val="up_img1"/>
    <w:basedOn w:val="Normal"/>
    <w:rsid w:val="00C81EFF"/>
    <w:pPr>
      <w:spacing w:after="150" w:line="240" w:lineRule="auto"/>
      <w:ind w:firstLine="0"/>
      <w:jc w:val="left"/>
    </w:pPr>
    <w:rPr>
      <w:rFonts w:eastAsiaTheme="minorEastAsia"/>
      <w:szCs w:val="24"/>
    </w:rPr>
  </w:style>
  <w:style w:type="paragraph" w:customStyle="1" w:styleId="scaledimage1">
    <w:name w:val="scaled_image1"/>
    <w:basedOn w:val="Normal"/>
    <w:rsid w:val="00C81EFF"/>
    <w:pPr>
      <w:spacing w:after="150" w:line="240" w:lineRule="auto"/>
      <w:ind w:firstLine="0"/>
      <w:jc w:val="left"/>
    </w:pPr>
    <w:rPr>
      <w:rFonts w:eastAsiaTheme="minorEastAsia"/>
      <w:szCs w:val="24"/>
    </w:rPr>
  </w:style>
  <w:style w:type="paragraph" w:customStyle="1" w:styleId="bggray2">
    <w:name w:val="bg_gray2"/>
    <w:basedOn w:val="Normal"/>
    <w:rsid w:val="00C81EFF"/>
    <w:pPr>
      <w:shd w:val="clear" w:color="auto" w:fill="F6F7F8"/>
      <w:spacing w:after="75" w:line="240" w:lineRule="auto"/>
      <w:ind w:firstLine="0"/>
      <w:jc w:val="left"/>
    </w:pPr>
    <w:rPr>
      <w:rFonts w:eastAsiaTheme="minorEastAsia"/>
      <w:szCs w:val="24"/>
    </w:rPr>
  </w:style>
  <w:style w:type="paragraph" w:customStyle="1" w:styleId="filltext1">
    <w:name w:val="filltext1"/>
    <w:basedOn w:val="Normal"/>
    <w:rsid w:val="00C81EFF"/>
    <w:pPr>
      <w:spacing w:after="150" w:line="240" w:lineRule="auto"/>
      <w:ind w:firstLine="0"/>
      <w:jc w:val="left"/>
    </w:pPr>
    <w:rPr>
      <w:rFonts w:eastAsiaTheme="minorEastAsia"/>
      <w:sz w:val="20"/>
      <w:szCs w:val="20"/>
    </w:rPr>
  </w:style>
  <w:style w:type="paragraph" w:customStyle="1" w:styleId="col11">
    <w:name w:val="col11"/>
    <w:basedOn w:val="Normal"/>
    <w:rsid w:val="00C81EFF"/>
    <w:pPr>
      <w:shd w:val="clear" w:color="auto" w:fill="003D79"/>
      <w:spacing w:after="150" w:line="240" w:lineRule="atLeast"/>
      <w:ind w:right="75" w:firstLine="0"/>
      <w:jc w:val="left"/>
    </w:pPr>
    <w:rPr>
      <w:rFonts w:eastAsiaTheme="minorEastAsia"/>
      <w:color w:val="FFFFFF"/>
      <w:szCs w:val="24"/>
    </w:rPr>
  </w:style>
  <w:style w:type="paragraph" w:customStyle="1" w:styleId="img1">
    <w:name w:val="img1"/>
    <w:basedOn w:val="Normal"/>
    <w:rsid w:val="00C81EFF"/>
    <w:pPr>
      <w:spacing w:after="30" w:line="240" w:lineRule="auto"/>
      <w:ind w:right="150" w:firstLine="0"/>
      <w:jc w:val="left"/>
    </w:pPr>
    <w:rPr>
      <w:rFonts w:eastAsiaTheme="minorEastAsia"/>
      <w:szCs w:val="24"/>
    </w:rPr>
  </w:style>
  <w:style w:type="paragraph" w:customStyle="1" w:styleId="center1">
    <w:name w:val="center1"/>
    <w:basedOn w:val="Normal"/>
    <w:rsid w:val="00C81EFF"/>
    <w:pPr>
      <w:shd w:val="clear" w:color="auto" w:fill="FFFFFF"/>
      <w:spacing w:before="75" w:after="150" w:line="240" w:lineRule="auto"/>
      <w:ind w:firstLine="0"/>
      <w:jc w:val="center"/>
    </w:pPr>
    <w:rPr>
      <w:rFonts w:eastAsiaTheme="minorEastAsia"/>
      <w:szCs w:val="24"/>
    </w:rPr>
  </w:style>
  <w:style w:type="paragraph" w:customStyle="1" w:styleId="stagewrapper1">
    <w:name w:val="stagewrapper1"/>
    <w:basedOn w:val="Normal"/>
    <w:rsid w:val="00C81EFF"/>
    <w:pPr>
      <w:shd w:val="clear" w:color="auto" w:fill="000000"/>
      <w:spacing w:after="150" w:line="240" w:lineRule="auto"/>
      <w:ind w:firstLine="0"/>
      <w:jc w:val="center"/>
    </w:pPr>
    <w:rPr>
      <w:rFonts w:eastAsiaTheme="minorEastAsia"/>
      <w:szCs w:val="24"/>
    </w:rPr>
  </w:style>
  <w:style w:type="paragraph" w:customStyle="1" w:styleId="stage1">
    <w:name w:val="stage1"/>
    <w:basedOn w:val="Normal"/>
    <w:rsid w:val="00C81EFF"/>
    <w:pPr>
      <w:spacing w:after="150" w:line="240" w:lineRule="auto"/>
      <w:ind w:firstLine="0"/>
      <w:jc w:val="center"/>
    </w:pPr>
    <w:rPr>
      <w:rFonts w:eastAsiaTheme="minorEastAsia"/>
      <w:sz w:val="2"/>
      <w:szCs w:val="2"/>
    </w:rPr>
  </w:style>
  <w:style w:type="paragraph" w:customStyle="1" w:styleId="pageprev1">
    <w:name w:val="page_prev1"/>
    <w:basedOn w:val="Normal"/>
    <w:rsid w:val="00C81EFF"/>
    <w:pPr>
      <w:spacing w:after="150" w:line="240" w:lineRule="auto"/>
      <w:ind w:firstLine="0"/>
      <w:jc w:val="left"/>
    </w:pPr>
    <w:rPr>
      <w:rFonts w:eastAsiaTheme="minorEastAsia"/>
      <w:szCs w:val="24"/>
    </w:rPr>
  </w:style>
  <w:style w:type="paragraph" w:customStyle="1" w:styleId="pagenext1">
    <w:name w:val="page_next1"/>
    <w:basedOn w:val="Normal"/>
    <w:rsid w:val="00C81EFF"/>
    <w:pPr>
      <w:spacing w:after="150" w:line="240" w:lineRule="auto"/>
      <w:ind w:firstLine="0"/>
      <w:jc w:val="left"/>
    </w:pPr>
    <w:rPr>
      <w:rFonts w:eastAsiaTheme="minorEastAsia"/>
      <w:szCs w:val="24"/>
    </w:rPr>
  </w:style>
  <w:style w:type="paragraph" w:customStyle="1" w:styleId="stageactions1">
    <w:name w:val="stageactions1"/>
    <w:basedOn w:val="Normal"/>
    <w:rsid w:val="00C81EFF"/>
    <w:pPr>
      <w:spacing w:after="150" w:line="240" w:lineRule="auto"/>
      <w:ind w:firstLine="0"/>
      <w:jc w:val="left"/>
    </w:pPr>
    <w:rPr>
      <w:rFonts w:eastAsiaTheme="minorEastAsia"/>
      <w:szCs w:val="24"/>
    </w:rPr>
  </w:style>
  <w:style w:type="paragraph" w:customStyle="1" w:styleId="snowliftfullscreen1">
    <w:name w:val="snowliftfullscreen1"/>
    <w:basedOn w:val="Normal"/>
    <w:rsid w:val="00C81EFF"/>
    <w:pPr>
      <w:spacing w:after="150" w:line="240" w:lineRule="auto"/>
      <w:ind w:firstLine="0"/>
      <w:jc w:val="left"/>
    </w:pPr>
    <w:rPr>
      <w:rFonts w:eastAsiaTheme="minorEastAsia"/>
      <w:szCs w:val="24"/>
    </w:rPr>
  </w:style>
  <w:style w:type="paragraph" w:customStyle="1" w:styleId="timelinecontainer1">
    <w:name w:val="timeline_container1"/>
    <w:basedOn w:val="Normal"/>
    <w:rsid w:val="00C81EFF"/>
    <w:pPr>
      <w:spacing w:after="150" w:line="240" w:lineRule="auto"/>
      <w:ind w:firstLine="0"/>
      <w:jc w:val="left"/>
    </w:pPr>
    <w:rPr>
      <w:rFonts w:eastAsiaTheme="minorEastAsia"/>
      <w:szCs w:val="24"/>
    </w:rPr>
  </w:style>
  <w:style w:type="paragraph" w:customStyle="1" w:styleId="icscreen1">
    <w:name w:val="ic_screen1"/>
    <w:basedOn w:val="Normal"/>
    <w:rsid w:val="00C81EFF"/>
    <w:pPr>
      <w:spacing w:after="150" w:line="240" w:lineRule="auto"/>
      <w:ind w:firstLine="0"/>
      <w:jc w:val="left"/>
    </w:pPr>
    <w:rPr>
      <w:rFonts w:eastAsiaTheme="minorEastAsia"/>
      <w:szCs w:val="24"/>
    </w:rPr>
  </w:style>
  <w:style w:type="paragraph" w:customStyle="1" w:styleId="titlegray1">
    <w:name w:val="title_gray1"/>
    <w:basedOn w:val="Normal"/>
    <w:rsid w:val="00C81EFF"/>
    <w:pPr>
      <w:pBdr>
        <w:bottom w:val="single" w:sz="6" w:space="6" w:color="D9D9D9"/>
      </w:pBdr>
      <w:shd w:val="clear" w:color="auto" w:fill="F3F3F3"/>
      <w:spacing w:after="150" w:line="240" w:lineRule="auto"/>
      <w:ind w:firstLine="0"/>
      <w:jc w:val="center"/>
    </w:pPr>
    <w:rPr>
      <w:rFonts w:eastAsiaTheme="minorEastAsia"/>
      <w:szCs w:val="24"/>
    </w:rPr>
  </w:style>
  <w:style w:type="paragraph" w:customStyle="1" w:styleId="popup-cont1">
    <w:name w:val="popup-cont1"/>
    <w:basedOn w:val="Normal"/>
    <w:rsid w:val="00C81EFF"/>
    <w:pPr>
      <w:shd w:val="clear" w:color="auto" w:fill="FFFFFF"/>
      <w:spacing w:before="30" w:line="240" w:lineRule="auto"/>
      <w:ind w:left="30" w:right="30" w:firstLine="0"/>
      <w:jc w:val="left"/>
    </w:pPr>
    <w:rPr>
      <w:rFonts w:eastAsiaTheme="minorEastAsia"/>
      <w:szCs w:val="24"/>
    </w:rPr>
  </w:style>
  <w:style w:type="paragraph" w:customStyle="1" w:styleId="bggray3">
    <w:name w:val="bg_gray3"/>
    <w:basedOn w:val="Normal"/>
    <w:rsid w:val="00C81EFF"/>
    <w:pPr>
      <w:shd w:val="clear" w:color="auto" w:fill="EDEDED"/>
      <w:spacing w:after="150" w:line="240" w:lineRule="auto"/>
      <w:ind w:firstLine="0"/>
      <w:jc w:val="left"/>
    </w:pPr>
    <w:rPr>
      <w:rFonts w:eastAsiaTheme="minorEastAsia"/>
      <w:szCs w:val="24"/>
    </w:rPr>
  </w:style>
  <w:style w:type="paragraph" w:customStyle="1" w:styleId="innerwrap3">
    <w:name w:val="innerwrap3"/>
    <w:basedOn w:val="Normal"/>
    <w:rsid w:val="00C81EFF"/>
    <w:pPr>
      <w:spacing w:line="240" w:lineRule="auto"/>
      <w:ind w:firstLine="0"/>
      <w:jc w:val="left"/>
    </w:pPr>
    <w:rPr>
      <w:rFonts w:eastAsiaTheme="minorEastAsia"/>
      <w:szCs w:val="24"/>
    </w:rPr>
  </w:style>
  <w:style w:type="paragraph" w:customStyle="1" w:styleId="innercmm1">
    <w:name w:val="inner_cmm1"/>
    <w:basedOn w:val="Normal"/>
    <w:rsid w:val="00C81EFF"/>
    <w:pPr>
      <w:pBdr>
        <w:top w:val="single" w:sz="6" w:space="0" w:color="CCCCCC"/>
        <w:left w:val="single" w:sz="6" w:space="0" w:color="CCCCCC"/>
        <w:bottom w:val="single" w:sz="6" w:space="0" w:color="CCCCCC"/>
        <w:right w:val="single" w:sz="6" w:space="0" w:color="CCCCCC"/>
      </w:pBdr>
      <w:shd w:val="clear" w:color="auto" w:fill="FFFFFF"/>
      <w:spacing w:after="150" w:line="240" w:lineRule="auto"/>
      <w:ind w:right="75" w:firstLine="0"/>
      <w:jc w:val="left"/>
    </w:pPr>
    <w:rPr>
      <w:rFonts w:eastAsiaTheme="minorEastAsia"/>
      <w:szCs w:val="24"/>
    </w:rPr>
  </w:style>
  <w:style w:type="paragraph" w:customStyle="1" w:styleId="filltext2">
    <w:name w:val="filltext2"/>
    <w:basedOn w:val="Normal"/>
    <w:rsid w:val="00C81EFF"/>
    <w:pPr>
      <w:spacing w:after="150" w:line="240" w:lineRule="auto"/>
      <w:ind w:firstLine="0"/>
      <w:jc w:val="left"/>
    </w:pPr>
    <w:rPr>
      <w:rFonts w:eastAsiaTheme="minorEastAsia"/>
      <w:color w:val="333333"/>
      <w:szCs w:val="24"/>
    </w:rPr>
  </w:style>
  <w:style w:type="paragraph" w:customStyle="1" w:styleId="btface1">
    <w:name w:val="bt_face1"/>
    <w:basedOn w:val="Normal"/>
    <w:rsid w:val="00C81EFF"/>
    <w:pPr>
      <w:spacing w:after="150" w:line="240" w:lineRule="auto"/>
      <w:ind w:firstLine="0"/>
      <w:jc w:val="left"/>
    </w:pPr>
    <w:rPr>
      <w:rFonts w:eastAsiaTheme="minorEastAsia"/>
      <w:szCs w:val="24"/>
    </w:rPr>
  </w:style>
  <w:style w:type="paragraph" w:customStyle="1" w:styleId="main2">
    <w:name w:val="main2"/>
    <w:basedOn w:val="Normal"/>
    <w:rsid w:val="00C81EFF"/>
    <w:pPr>
      <w:shd w:val="clear" w:color="auto" w:fill="333333"/>
      <w:spacing w:line="240" w:lineRule="auto"/>
      <w:ind w:firstLine="0"/>
      <w:jc w:val="left"/>
    </w:pPr>
    <w:rPr>
      <w:rFonts w:eastAsiaTheme="minorEastAsia"/>
      <w:szCs w:val="24"/>
    </w:rPr>
  </w:style>
  <w:style w:type="paragraph" w:customStyle="1" w:styleId="mathjaxhoverarrow1">
    <w:name w:val="mathjax_hover_arrow1"/>
    <w:basedOn w:val="Normal"/>
    <w:rsid w:val="00C81EFF"/>
    <w:pPr>
      <w:pBdr>
        <w:top w:val="single" w:sz="12" w:space="0" w:color="AAAAAA"/>
        <w:left w:val="single" w:sz="12" w:space="0" w:color="AAAAAA"/>
        <w:bottom w:val="single" w:sz="12" w:space="0" w:color="AAAAAA"/>
        <w:right w:val="single" w:sz="12" w:space="0" w:color="AAAAAA"/>
      </w:pBdr>
      <w:spacing w:after="150" w:line="240" w:lineRule="auto"/>
      <w:ind w:firstLine="0"/>
      <w:jc w:val="left"/>
    </w:pPr>
    <w:rPr>
      <w:rFonts w:ascii="Courier New" w:eastAsiaTheme="minorEastAsia" w:hAnsi="Courier New" w:cs="Courier New"/>
      <w:color w:val="F0F0F0"/>
      <w:sz w:val="14"/>
      <w:szCs w:val="14"/>
    </w:rPr>
  </w:style>
  <w:style w:type="paragraph" w:customStyle="1" w:styleId="mathjaxmenuarrow1">
    <w:name w:val="mathjax_menuarrow1"/>
    <w:basedOn w:val="Normal"/>
    <w:rsid w:val="00C81EFF"/>
    <w:pPr>
      <w:spacing w:after="150" w:line="240" w:lineRule="auto"/>
      <w:ind w:firstLine="0"/>
      <w:jc w:val="left"/>
    </w:pPr>
    <w:rPr>
      <w:rFonts w:eastAsiaTheme="minorEastAsia"/>
      <w:color w:val="FFFFFF"/>
      <w:sz w:val="18"/>
      <w:szCs w:val="18"/>
    </w:rPr>
  </w:style>
  <w:style w:type="paragraph" w:customStyle="1" w:styleId="noerror1">
    <w:name w:val="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mjx-char1">
    <w:name w:val="mjx-char1"/>
    <w:basedOn w:val="Normal"/>
    <w:rsid w:val="00C81EFF"/>
    <w:pPr>
      <w:spacing w:after="150" w:line="240" w:lineRule="auto"/>
      <w:ind w:firstLine="0"/>
      <w:jc w:val="left"/>
    </w:pPr>
    <w:rPr>
      <w:rFonts w:eastAsiaTheme="minorEastAsia"/>
      <w:szCs w:val="24"/>
    </w:rPr>
  </w:style>
  <w:style w:type="paragraph" w:customStyle="1" w:styleId="mjx-box1">
    <w:name w:val="mjx-box1"/>
    <w:basedOn w:val="Normal"/>
    <w:rsid w:val="00C81EFF"/>
    <w:pPr>
      <w:spacing w:after="150" w:line="240" w:lineRule="auto"/>
      <w:ind w:firstLine="0"/>
      <w:jc w:val="left"/>
    </w:pPr>
    <w:rPr>
      <w:rFonts w:eastAsiaTheme="minorEastAsia"/>
      <w:szCs w:val="24"/>
    </w:rPr>
  </w:style>
  <w:style w:type="paragraph" w:customStyle="1" w:styleId="mjx-noerror1">
    <w:name w:val="mjx-noerror1"/>
    <w:basedOn w:val="Normal"/>
    <w:rsid w:val="00C81EFF"/>
    <w:pPr>
      <w:pBdr>
        <w:top w:val="single" w:sz="6" w:space="1" w:color="auto"/>
        <w:left w:val="single" w:sz="6" w:space="2" w:color="auto"/>
        <w:bottom w:val="single" w:sz="6" w:space="1" w:color="auto"/>
        <w:right w:val="single" w:sz="6" w:space="2" w:color="auto"/>
      </w:pBdr>
      <w:spacing w:after="150" w:line="240" w:lineRule="auto"/>
      <w:ind w:firstLine="0"/>
      <w:jc w:val="left"/>
    </w:pPr>
    <w:rPr>
      <w:rFonts w:eastAsiaTheme="minorEastAsia"/>
      <w:color w:val="000000"/>
      <w:sz w:val="22"/>
    </w:rPr>
  </w:style>
  <w:style w:type="paragraph" w:customStyle="1" w:styleId="dialogtitle1">
    <w:name w:val="dialog_title1"/>
    <w:basedOn w:val="Normal"/>
    <w:rsid w:val="00C81EFF"/>
    <w:pPr>
      <w:pBdr>
        <w:top w:val="single" w:sz="6" w:space="0" w:color="365899"/>
        <w:left w:val="single" w:sz="6" w:space="0" w:color="365899"/>
        <w:bottom w:val="single" w:sz="6" w:space="0" w:color="365899"/>
        <w:right w:val="single" w:sz="6" w:space="0" w:color="365899"/>
      </w:pBdr>
      <w:shd w:val="clear" w:color="auto" w:fill="6D84B4"/>
      <w:spacing w:line="240" w:lineRule="auto"/>
      <w:ind w:firstLine="0"/>
      <w:jc w:val="left"/>
    </w:pPr>
    <w:rPr>
      <w:rFonts w:eastAsiaTheme="minorEastAsia"/>
      <w:b/>
      <w:bCs/>
      <w:color w:val="FFFFFF"/>
      <w:sz w:val="21"/>
      <w:szCs w:val="21"/>
    </w:rPr>
  </w:style>
  <w:style w:type="paragraph" w:customStyle="1" w:styleId="dialogtitlespan1">
    <w:name w:val="dialog_title&gt;span1"/>
    <w:basedOn w:val="Normal"/>
    <w:rsid w:val="00C81EFF"/>
    <w:pPr>
      <w:spacing w:after="150" w:line="240" w:lineRule="auto"/>
      <w:ind w:firstLine="0"/>
      <w:jc w:val="left"/>
    </w:pPr>
    <w:rPr>
      <w:rFonts w:eastAsiaTheme="minorEastAsia"/>
      <w:szCs w:val="24"/>
    </w:rPr>
  </w:style>
  <w:style w:type="paragraph" w:customStyle="1" w:styleId="dialogheader1">
    <w:name w:val="dialog_header1"/>
    <w:basedOn w:val="Normal"/>
    <w:rsid w:val="00C81EFF"/>
    <w:pPr>
      <w:pBdr>
        <w:bottom w:val="single" w:sz="6" w:space="0" w:color="1D4088"/>
      </w:pBdr>
      <w:spacing w:after="150" w:line="240" w:lineRule="auto"/>
      <w:ind w:firstLine="0"/>
      <w:jc w:val="left"/>
      <w:textAlignment w:val="center"/>
    </w:pPr>
    <w:rPr>
      <w:rFonts w:ascii="Helvetica" w:eastAsiaTheme="minorEastAsia" w:hAnsi="Helvetica" w:cs="Helvetica"/>
      <w:b/>
      <w:bCs/>
      <w:color w:val="FFFFFF"/>
      <w:sz w:val="21"/>
      <w:szCs w:val="21"/>
    </w:rPr>
  </w:style>
  <w:style w:type="paragraph" w:customStyle="1" w:styleId="touchablebutton1">
    <w:name w:val="touchable_button1"/>
    <w:basedOn w:val="Normal"/>
    <w:rsid w:val="00C81EFF"/>
    <w:pPr>
      <w:pBdr>
        <w:top w:val="single" w:sz="6" w:space="3" w:color="29487D"/>
        <w:left w:val="single" w:sz="6" w:space="9" w:color="29487D"/>
        <w:bottom w:val="single" w:sz="6" w:space="3" w:color="29487D"/>
        <w:right w:val="single" w:sz="6" w:space="9" w:color="29487D"/>
      </w:pBdr>
      <w:spacing w:before="45" w:after="150" w:line="270" w:lineRule="atLeast"/>
      <w:ind w:firstLine="0"/>
      <w:jc w:val="left"/>
    </w:pPr>
    <w:rPr>
      <w:rFonts w:eastAsiaTheme="minorEastAsia"/>
      <w:szCs w:val="24"/>
    </w:rPr>
  </w:style>
  <w:style w:type="paragraph" w:customStyle="1" w:styleId="headercenter1">
    <w:name w:val="header_center1"/>
    <w:basedOn w:val="Normal"/>
    <w:rsid w:val="00C81EFF"/>
    <w:pPr>
      <w:spacing w:after="150" w:line="270" w:lineRule="atLeast"/>
      <w:ind w:firstLine="0"/>
      <w:jc w:val="center"/>
      <w:textAlignment w:val="center"/>
    </w:pPr>
    <w:rPr>
      <w:rFonts w:eastAsiaTheme="minorEastAsia"/>
      <w:b/>
      <w:bCs/>
      <w:color w:val="FFFFFF"/>
      <w:szCs w:val="24"/>
    </w:rPr>
  </w:style>
  <w:style w:type="paragraph" w:customStyle="1" w:styleId="dialogcontent1">
    <w:name w:val="dialog_content1"/>
    <w:basedOn w:val="Normal"/>
    <w:rsid w:val="00C81EFF"/>
    <w:pPr>
      <w:pBdr>
        <w:top w:val="single" w:sz="2" w:space="0" w:color="555555"/>
        <w:left w:val="single" w:sz="6" w:space="0" w:color="555555"/>
        <w:bottom w:val="single" w:sz="2" w:space="0" w:color="555555"/>
        <w:right w:val="single" w:sz="6" w:space="0" w:color="555555"/>
      </w:pBdr>
      <w:spacing w:after="150" w:line="240" w:lineRule="auto"/>
      <w:ind w:firstLine="0"/>
      <w:jc w:val="left"/>
    </w:pPr>
    <w:rPr>
      <w:rFonts w:eastAsiaTheme="minorEastAsia"/>
      <w:szCs w:val="24"/>
    </w:rPr>
  </w:style>
  <w:style w:type="paragraph" w:customStyle="1" w:styleId="dialogfooter1">
    <w:name w:val="dialog_footer1"/>
    <w:basedOn w:val="Normal"/>
    <w:rsid w:val="00C81EFF"/>
    <w:pPr>
      <w:pBdr>
        <w:top w:val="single" w:sz="6" w:space="0" w:color="CCCCCC"/>
        <w:left w:val="single" w:sz="6" w:space="0" w:color="555555"/>
        <w:bottom w:val="single" w:sz="6" w:space="0" w:color="555555"/>
        <w:right w:val="single" w:sz="6" w:space="0" w:color="555555"/>
      </w:pBdr>
      <w:shd w:val="clear" w:color="auto" w:fill="F6F7F9"/>
      <w:spacing w:after="150" w:line="240" w:lineRule="auto"/>
      <w:ind w:firstLine="0"/>
      <w:jc w:val="left"/>
    </w:pPr>
    <w:rPr>
      <w:rFonts w:eastAsiaTheme="minorEastAsia"/>
      <w:szCs w:val="24"/>
    </w:rPr>
  </w:style>
  <w:style w:type="paragraph" w:customStyle="1" w:styleId="fbloader1">
    <w:name w:val="fb_loader1"/>
    <w:basedOn w:val="Normal"/>
    <w:rsid w:val="00C81EFF"/>
    <w:pPr>
      <w:spacing w:after="150" w:line="240" w:lineRule="auto"/>
      <w:ind w:left="-240" w:firstLine="0"/>
      <w:jc w:val="left"/>
    </w:pPr>
    <w:rPr>
      <w:rFonts w:eastAsiaTheme="minorEastAsia"/>
      <w:szCs w:val="24"/>
    </w:rPr>
  </w:style>
  <w:style w:type="character" w:customStyle="1" w:styleId="clock1">
    <w:name w:val="clock1"/>
    <w:basedOn w:val="DefaultParagraphFont"/>
    <w:rsid w:val="00C81EFF"/>
  </w:style>
  <w:style w:type="character" w:customStyle="1" w:styleId="z-TopofFormChar">
    <w:name w:val="z-Top of Form Char"/>
    <w:basedOn w:val="DefaultParagraphFont"/>
    <w:link w:val="z-TopofForm"/>
    <w:uiPriority w:val="99"/>
    <w:semiHidden/>
    <w:rsid w:val="00C81EFF"/>
    <w:rPr>
      <w:rFonts w:ascii="Arial" w:eastAsiaTheme="minorEastAsia" w:hAnsi="Arial" w:cs="Arial"/>
      <w:vanish/>
      <w:sz w:val="16"/>
      <w:szCs w:val="16"/>
    </w:rPr>
  </w:style>
  <w:style w:type="paragraph" w:styleId="z-TopofForm">
    <w:name w:val="HTML Top of Form"/>
    <w:basedOn w:val="Normal"/>
    <w:next w:val="Normal"/>
    <w:link w:val="z-TopofFormChar"/>
    <w:hidden/>
    <w:uiPriority w:val="99"/>
    <w:semiHidden/>
    <w:unhideWhenUsed/>
    <w:rsid w:val="00C81EFF"/>
    <w:pPr>
      <w:pBdr>
        <w:bottom w:val="single" w:sz="6" w:space="1" w:color="auto"/>
      </w:pBdr>
      <w:spacing w:line="240" w:lineRule="auto"/>
      <w:ind w:firstLine="0"/>
      <w:jc w:val="center"/>
    </w:pPr>
    <w:rPr>
      <w:rFonts w:ascii="Arial" w:eastAsiaTheme="minorEastAsia" w:hAnsi="Arial" w:cs="Arial"/>
      <w:vanish/>
      <w:sz w:val="16"/>
      <w:szCs w:val="16"/>
    </w:rPr>
  </w:style>
  <w:style w:type="character" w:customStyle="1" w:styleId="z-TopofFormChar1">
    <w:name w:val="z-Top of Form Char1"/>
    <w:basedOn w:val="DefaultParagraphFont"/>
    <w:uiPriority w:val="99"/>
    <w:semiHidden/>
    <w:rsid w:val="00C81EFF"/>
    <w:rPr>
      <w:rFonts w:ascii="Arial" w:hAnsi="Arial" w:cs="Arial"/>
      <w:vanish/>
      <w:sz w:val="16"/>
      <w:szCs w:val="16"/>
    </w:rPr>
  </w:style>
  <w:style w:type="character" w:customStyle="1" w:styleId="fr">
    <w:name w:val="fr"/>
    <w:basedOn w:val="DefaultParagraphFont"/>
    <w:rsid w:val="00C81EFF"/>
  </w:style>
  <w:style w:type="character" w:customStyle="1" w:styleId="mathjaxpreview1">
    <w:name w:val="mathjax_preview1"/>
    <w:basedOn w:val="DefaultParagraphFont"/>
    <w:rsid w:val="00C81EFF"/>
    <w:rPr>
      <w:color w:val="888888"/>
    </w:rPr>
  </w:style>
  <w:style w:type="character" w:customStyle="1" w:styleId="mjx-chtml1">
    <w:name w:val="mjx-chtml1"/>
    <w:basedOn w:val="DefaultParagraphFont"/>
    <w:rsid w:val="00C81EFF"/>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C81EFF"/>
  </w:style>
  <w:style w:type="character" w:customStyle="1" w:styleId="mjx-mrow">
    <w:name w:val="mjx-mrow"/>
    <w:basedOn w:val="DefaultParagraphFont"/>
    <w:rsid w:val="00C81EFF"/>
  </w:style>
  <w:style w:type="character" w:customStyle="1" w:styleId="mjx-texatom">
    <w:name w:val="mjx-texatom"/>
    <w:basedOn w:val="DefaultParagraphFont"/>
    <w:rsid w:val="00C81EFF"/>
  </w:style>
  <w:style w:type="character" w:customStyle="1" w:styleId="mjx-msubsup">
    <w:name w:val="mjx-msubsup"/>
    <w:basedOn w:val="DefaultParagraphFont"/>
    <w:rsid w:val="00C81EFF"/>
  </w:style>
  <w:style w:type="character" w:customStyle="1" w:styleId="mjx-base">
    <w:name w:val="mjx-base"/>
    <w:basedOn w:val="DefaultParagraphFont"/>
    <w:rsid w:val="00C81EFF"/>
  </w:style>
  <w:style w:type="character" w:customStyle="1" w:styleId="mjx-mi">
    <w:name w:val="mjx-mi"/>
    <w:basedOn w:val="DefaultParagraphFont"/>
    <w:rsid w:val="00C81EFF"/>
  </w:style>
  <w:style w:type="character" w:customStyle="1" w:styleId="mjx-sub">
    <w:name w:val="mjx-sub"/>
    <w:basedOn w:val="DefaultParagraphFont"/>
    <w:rsid w:val="00C81EFF"/>
  </w:style>
  <w:style w:type="character" w:customStyle="1" w:styleId="mjx-mn">
    <w:name w:val="mjx-mn"/>
    <w:basedOn w:val="DefaultParagraphFont"/>
    <w:rsid w:val="00C81EFF"/>
  </w:style>
  <w:style w:type="character" w:customStyle="1" w:styleId="mjx-mo">
    <w:name w:val="mjx-mo"/>
    <w:basedOn w:val="DefaultParagraphFont"/>
    <w:rsid w:val="00C81EFF"/>
  </w:style>
  <w:style w:type="character" w:customStyle="1" w:styleId="mjx-chtml2">
    <w:name w:val="mjx-chtml2"/>
    <w:basedOn w:val="DefaultParagraphFont"/>
    <w:rsid w:val="00C81EFF"/>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C81EFF"/>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C81EFF"/>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C81EFF"/>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C81EFF"/>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C81EFF"/>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C81EFF"/>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C81EFF"/>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C81EFF"/>
  </w:style>
  <w:style w:type="character" w:customStyle="1" w:styleId="mjx-box2">
    <w:name w:val="mjx-box2"/>
    <w:basedOn w:val="DefaultParagraphFont"/>
    <w:rsid w:val="00C81EFF"/>
  </w:style>
  <w:style w:type="character" w:customStyle="1" w:styleId="mjx-numerator1">
    <w:name w:val="mjx-numerator1"/>
    <w:basedOn w:val="DefaultParagraphFont"/>
    <w:rsid w:val="00C81EFF"/>
    <w:rPr>
      <w:vanish w:val="0"/>
      <w:webHidden w:val="0"/>
      <w:specVanish w:val="0"/>
    </w:rPr>
  </w:style>
  <w:style w:type="character" w:customStyle="1" w:styleId="mjx-denominator1">
    <w:name w:val="mjx-denominator1"/>
    <w:basedOn w:val="DefaultParagraphFont"/>
    <w:rsid w:val="00C81EFF"/>
    <w:rPr>
      <w:vanish w:val="0"/>
      <w:webHidden w:val="0"/>
      <w:specVanish w:val="0"/>
    </w:rPr>
  </w:style>
  <w:style w:type="character" w:customStyle="1" w:styleId="mjx-line1">
    <w:name w:val="mjx-line1"/>
    <w:basedOn w:val="DefaultParagraphFont"/>
    <w:rsid w:val="00C81EFF"/>
    <w:rPr>
      <w:vanish w:val="0"/>
      <w:webHidden w:val="0"/>
      <w:specVanish w:val="0"/>
    </w:rPr>
  </w:style>
  <w:style w:type="character" w:customStyle="1" w:styleId="mjx-vsize1">
    <w:name w:val="mjx-vsize1"/>
    <w:basedOn w:val="DefaultParagraphFont"/>
    <w:rsid w:val="00C81EFF"/>
  </w:style>
  <w:style w:type="character" w:customStyle="1" w:styleId="mjx-chtml10">
    <w:name w:val="mjx-chtml10"/>
    <w:basedOn w:val="DefaultParagraphFont"/>
    <w:rsid w:val="00C81EFF"/>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C81EFF"/>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C81EFF"/>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C81EFF"/>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C81EFF"/>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C81EFF"/>
  </w:style>
  <w:style w:type="character" w:customStyle="1" w:styleId="mjx-chtml15">
    <w:name w:val="mjx-chtml15"/>
    <w:basedOn w:val="DefaultParagraphFont"/>
    <w:rsid w:val="00C81EFF"/>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C81EFF"/>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C81EFF"/>
  </w:style>
  <w:style w:type="character" w:customStyle="1" w:styleId="mjx-surd1">
    <w:name w:val="mjx-surd1"/>
    <w:basedOn w:val="DefaultParagraphFont"/>
    <w:rsid w:val="00C81EFF"/>
  </w:style>
  <w:style w:type="character" w:customStyle="1" w:styleId="mjx-chtml17">
    <w:name w:val="mjx-chtml17"/>
    <w:basedOn w:val="DefaultParagraphFont"/>
    <w:rsid w:val="00C81EFF"/>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C81EFF"/>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C81EFF"/>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C81EFF"/>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C81EFF"/>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C81EFF"/>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C81EFF"/>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C81EFF"/>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C81EFF"/>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C81EFF"/>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C81EFF"/>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C81EFF"/>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C81EFF"/>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C81EFF"/>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C81EFF"/>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C81EFF"/>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C81EFF"/>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C81EFF"/>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C81EFF"/>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C81EFF"/>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C81EFF"/>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C81EFF"/>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C81EFF"/>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C81EFF"/>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C81EFF"/>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C81EFF"/>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C81EFF"/>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C81EFF"/>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C81EFF"/>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C81EFF"/>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C81EFF"/>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C81EFF"/>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C81EFF"/>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C81EFF"/>
  </w:style>
  <w:style w:type="character" w:customStyle="1" w:styleId="mjx-stack">
    <w:name w:val="mjx-stack"/>
    <w:basedOn w:val="DefaultParagraphFont"/>
    <w:rsid w:val="00C81EFF"/>
  </w:style>
  <w:style w:type="character" w:customStyle="1" w:styleId="mjx-over1">
    <w:name w:val="mjx-over1"/>
    <w:basedOn w:val="DefaultParagraphFont"/>
    <w:rsid w:val="00C81EFF"/>
    <w:rPr>
      <w:vanish w:val="0"/>
      <w:webHidden w:val="0"/>
      <w:specVanish w:val="0"/>
    </w:rPr>
  </w:style>
  <w:style w:type="character" w:customStyle="1" w:styleId="mjx-op1">
    <w:name w:val="mjx-op1"/>
    <w:basedOn w:val="DefaultParagraphFont"/>
    <w:rsid w:val="00C81EFF"/>
    <w:rPr>
      <w:vanish w:val="0"/>
      <w:webHidden w:val="0"/>
      <w:specVanish w:val="0"/>
    </w:rPr>
  </w:style>
  <w:style w:type="character" w:customStyle="1" w:styleId="mjx-chtml50">
    <w:name w:val="mjx-chtml50"/>
    <w:basedOn w:val="DefaultParagraphFont"/>
    <w:rsid w:val="00C81EFF"/>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C81EFF"/>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C81EFF"/>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C81EFF"/>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C81EFF"/>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C81EFF"/>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C81EFF"/>
    <w:rPr>
      <w:rFonts w:ascii="Arial" w:eastAsiaTheme="minorEastAsia" w:hAnsi="Arial" w:cs="Arial"/>
      <w:vanish/>
      <w:sz w:val="16"/>
      <w:szCs w:val="16"/>
    </w:rPr>
  </w:style>
  <w:style w:type="paragraph" w:styleId="z-BottomofForm">
    <w:name w:val="HTML Bottom of Form"/>
    <w:basedOn w:val="Normal"/>
    <w:next w:val="Normal"/>
    <w:link w:val="z-BottomofFormChar"/>
    <w:hidden/>
    <w:uiPriority w:val="99"/>
    <w:semiHidden/>
    <w:unhideWhenUsed/>
    <w:rsid w:val="00C81EFF"/>
    <w:pPr>
      <w:pBdr>
        <w:top w:val="single" w:sz="6" w:space="1" w:color="auto"/>
      </w:pBdr>
      <w:spacing w:line="240" w:lineRule="auto"/>
      <w:ind w:firstLine="0"/>
      <w:jc w:val="center"/>
    </w:pPr>
    <w:rPr>
      <w:rFonts w:ascii="Arial" w:eastAsiaTheme="minorEastAsia" w:hAnsi="Arial" w:cs="Arial"/>
      <w:vanish/>
      <w:sz w:val="16"/>
      <w:szCs w:val="16"/>
    </w:rPr>
  </w:style>
  <w:style w:type="character" w:customStyle="1" w:styleId="z-BottomofFormChar1">
    <w:name w:val="z-Bottom of Form Char1"/>
    <w:basedOn w:val="DefaultParagraphFont"/>
    <w:uiPriority w:val="99"/>
    <w:semiHidden/>
    <w:rsid w:val="00C81EFF"/>
    <w:rPr>
      <w:rFonts w:ascii="Arial" w:hAnsi="Arial" w:cs="Arial"/>
      <w:vanish/>
      <w:sz w:val="16"/>
      <w:szCs w:val="16"/>
    </w:rPr>
  </w:style>
  <w:style w:type="character" w:customStyle="1" w:styleId="icchat1">
    <w:name w:val="ic_chat1"/>
    <w:basedOn w:val="DefaultParagraphFont"/>
    <w:rsid w:val="00C81EFF"/>
    <w:rPr>
      <w:vanish w:val="0"/>
      <w:webHidden w:val="0"/>
      <w:specVanish w:val="0"/>
    </w:rPr>
  </w:style>
  <w:style w:type="character" w:customStyle="1" w:styleId="clred1">
    <w:name w:val="clred1"/>
    <w:basedOn w:val="DefaultParagraphFont"/>
    <w:rsid w:val="00C81EFF"/>
    <w:rPr>
      <w:color w:val="FF3300"/>
    </w:rPr>
  </w:style>
  <w:style w:type="paragraph" w:customStyle="1" w:styleId="Title20">
    <w:name w:val="Title2"/>
    <w:basedOn w:val="Normal"/>
    <w:rsid w:val="00C81EFF"/>
    <w:pPr>
      <w:spacing w:after="150" w:line="240" w:lineRule="auto"/>
      <w:ind w:firstLine="0"/>
      <w:jc w:val="left"/>
    </w:pPr>
    <w:rPr>
      <w:rFonts w:eastAsiaTheme="minorEastAsia"/>
      <w:szCs w:val="24"/>
    </w:rPr>
  </w:style>
  <w:style w:type="character" w:customStyle="1" w:styleId="mjx-mtext">
    <w:name w:val="mjx-mtext"/>
    <w:basedOn w:val="DefaultParagraphFont"/>
    <w:rsid w:val="00C81EFF"/>
  </w:style>
  <w:style w:type="paragraph" w:customStyle="1" w:styleId="imglogo">
    <w:name w:val="img_logo"/>
    <w:basedOn w:val="Normal"/>
    <w:rsid w:val="00C81EFF"/>
    <w:pPr>
      <w:spacing w:after="150" w:line="240" w:lineRule="auto"/>
      <w:ind w:firstLine="0"/>
      <w:jc w:val="left"/>
    </w:pPr>
    <w:rPr>
      <w:rFonts w:eastAsiaTheme="minorEastAsia"/>
      <w:szCs w:val="24"/>
    </w:rPr>
  </w:style>
  <w:style w:type="paragraph" w:customStyle="1" w:styleId="Title30">
    <w:name w:val="Title3"/>
    <w:basedOn w:val="Normal"/>
    <w:rsid w:val="00C81EFF"/>
    <w:pPr>
      <w:spacing w:after="150" w:line="240" w:lineRule="auto"/>
      <w:ind w:firstLine="0"/>
      <w:jc w:val="left"/>
    </w:pPr>
    <w:rPr>
      <w:rFonts w:eastAsiaTheme="minorEastAsia"/>
      <w:szCs w:val="24"/>
    </w:rPr>
  </w:style>
  <w:style w:type="character" w:customStyle="1" w:styleId="cl9991">
    <w:name w:val="cl9991"/>
    <w:basedOn w:val="DefaultParagraphFont"/>
    <w:rsid w:val="00C81EFF"/>
    <w:rPr>
      <w:color w:val="999999"/>
    </w:rPr>
  </w:style>
  <w:style w:type="paragraph" w:customStyle="1" w:styleId="mtdisplayequation0">
    <w:name w:val="mtdisplayequation"/>
    <w:basedOn w:val="Normal"/>
    <w:rsid w:val="00C81EFF"/>
    <w:pPr>
      <w:spacing w:after="150" w:line="240" w:lineRule="auto"/>
      <w:ind w:firstLine="0"/>
      <w:jc w:val="left"/>
    </w:pPr>
    <w:rPr>
      <w:rFonts w:eastAsiaTheme="minorEastAsia"/>
      <w:szCs w:val="24"/>
    </w:rPr>
  </w:style>
  <w:style w:type="paragraph" w:customStyle="1" w:styleId="Title40">
    <w:name w:val="Title4"/>
    <w:basedOn w:val="Normal"/>
    <w:rsid w:val="00C81EFF"/>
    <w:pPr>
      <w:spacing w:after="150" w:line="240" w:lineRule="auto"/>
      <w:ind w:firstLine="0"/>
      <w:jc w:val="left"/>
    </w:pPr>
    <w:rPr>
      <w:rFonts w:eastAsiaTheme="minorEastAsia"/>
      <w:szCs w:val="24"/>
    </w:rPr>
  </w:style>
  <w:style w:type="character" w:customStyle="1" w:styleId="ListParagraphChar">
    <w:name w:val="List Paragraph Char"/>
    <w:link w:val="ListParagraph"/>
    <w:uiPriority w:val="34"/>
    <w:qFormat/>
    <w:locked/>
    <w:rsid w:val="00C81EFF"/>
    <w:rPr>
      <w:rFonts w:ascii="Times New Roman" w:hAnsi="Times New Roman" w:cs="Times New Roman"/>
      <w:sz w:val="24"/>
    </w:rPr>
  </w:style>
  <w:style w:type="character" w:customStyle="1" w:styleId="Bodytext3">
    <w:name w:val="Body text (3)_"/>
    <w:basedOn w:val="DefaultParagraphFont"/>
    <w:link w:val="Bodytext31"/>
    <w:locked/>
    <w:rsid w:val="00C81EFF"/>
    <w:rPr>
      <w:rFonts w:eastAsia="Times New Roman" w:cs="Times New Roman"/>
      <w:b/>
      <w:bCs/>
      <w:shd w:val="clear" w:color="auto" w:fill="FFFFFF"/>
    </w:rPr>
  </w:style>
  <w:style w:type="paragraph" w:customStyle="1" w:styleId="Bodytext31">
    <w:name w:val="Body text (3)"/>
    <w:basedOn w:val="Normal"/>
    <w:link w:val="Bodytext3"/>
    <w:rsid w:val="00C81EFF"/>
    <w:pPr>
      <w:widowControl w:val="0"/>
      <w:shd w:val="clear" w:color="auto" w:fill="FFFFFF"/>
      <w:spacing w:line="264" w:lineRule="exact"/>
      <w:ind w:hanging="1480"/>
      <w:jc w:val="center"/>
    </w:pPr>
    <w:rPr>
      <w:rFonts w:asciiTheme="minorHAnsi" w:eastAsia="Times New Roman" w:hAnsiTheme="minorHAnsi"/>
      <w:b/>
      <w:bCs/>
      <w:sz w:val="22"/>
    </w:rPr>
  </w:style>
  <w:style w:type="character" w:customStyle="1" w:styleId="Bodytext2Bold">
    <w:name w:val="Body text (2) + Bold"/>
    <w:basedOn w:val="Bodytext2"/>
    <w:rsid w:val="00C81EFF"/>
    <w:rPr>
      <w:rFonts w:ascii="Times New Roman" w:eastAsia="Times New Roman" w:hAnsi="Times New Roman"/>
      <w:sz w:val="18"/>
      <w:szCs w:val="18"/>
      <w:shd w:val="clear" w:color="auto" w:fill="FFFFFF"/>
    </w:rPr>
  </w:style>
  <w:style w:type="paragraph" w:customStyle="1" w:styleId="emoticon">
    <w:name w:val="emoticon"/>
    <w:basedOn w:val="Normal"/>
    <w:rsid w:val="00C81EFF"/>
    <w:pPr>
      <w:spacing w:after="150" w:line="240" w:lineRule="auto"/>
      <w:ind w:hanging="18928"/>
      <w:jc w:val="left"/>
    </w:pPr>
    <w:rPr>
      <w:rFonts w:eastAsiaTheme="minorEastAsia"/>
      <w:szCs w:val="24"/>
    </w:rPr>
  </w:style>
  <w:style w:type="paragraph" w:customStyle="1" w:styleId="mathjaxmenuclose0">
    <w:name w:val="mathjax_menu_close"/>
    <w:basedOn w:val="Normal"/>
    <w:rsid w:val="00C81EFF"/>
    <w:pPr>
      <w:spacing w:after="150" w:line="240" w:lineRule="auto"/>
      <w:ind w:firstLine="0"/>
      <w:jc w:val="left"/>
    </w:pPr>
    <w:rPr>
      <w:rFonts w:eastAsiaTheme="minorEastAsia"/>
      <w:szCs w:val="24"/>
    </w:rPr>
  </w:style>
  <w:style w:type="character" w:customStyle="1" w:styleId="fl">
    <w:name w:val="fl"/>
    <w:basedOn w:val="DefaultParagraphFont"/>
    <w:rsid w:val="00C81EFF"/>
  </w:style>
  <w:style w:type="paragraph" w:customStyle="1" w:styleId="normaljustified">
    <w:name w:val="normaljustified"/>
    <w:basedOn w:val="Normal"/>
    <w:rsid w:val="00C81EFF"/>
    <w:pPr>
      <w:spacing w:after="150" w:line="240" w:lineRule="auto"/>
      <w:ind w:firstLine="0"/>
      <w:jc w:val="left"/>
    </w:pPr>
    <w:rPr>
      <w:rFonts w:eastAsiaTheme="minorEastAsia"/>
      <w:szCs w:val="24"/>
    </w:rPr>
  </w:style>
  <w:style w:type="paragraph" w:customStyle="1" w:styleId="default0">
    <w:name w:val="default"/>
    <w:basedOn w:val="Normal"/>
    <w:rsid w:val="00C81EFF"/>
    <w:pPr>
      <w:spacing w:after="150" w:line="240" w:lineRule="auto"/>
      <w:ind w:firstLine="0"/>
      <w:jc w:val="left"/>
    </w:pPr>
    <w:rPr>
      <w:rFonts w:eastAsiaTheme="minorEastAsia"/>
      <w:szCs w:val="24"/>
    </w:rPr>
  </w:style>
  <w:style w:type="paragraph" w:customStyle="1" w:styleId="Title50">
    <w:name w:val="Title5"/>
    <w:basedOn w:val="Normal"/>
    <w:uiPriority w:val="99"/>
    <w:semiHidden/>
    <w:rsid w:val="00C81EFF"/>
    <w:pPr>
      <w:spacing w:before="100" w:beforeAutospacing="1" w:after="100" w:afterAutospacing="1" w:line="240" w:lineRule="auto"/>
      <w:ind w:firstLine="0"/>
      <w:jc w:val="left"/>
    </w:pPr>
    <w:rPr>
      <w:rFonts w:eastAsiaTheme="minorEastAsia"/>
      <w:szCs w:val="24"/>
    </w:rPr>
  </w:style>
  <w:style w:type="paragraph" w:customStyle="1" w:styleId="Title6">
    <w:name w:val="Title6"/>
    <w:basedOn w:val="Normal"/>
    <w:rsid w:val="00C81EFF"/>
    <w:pPr>
      <w:spacing w:after="150" w:line="240" w:lineRule="auto"/>
      <w:ind w:firstLine="0"/>
      <w:jc w:val="left"/>
    </w:pPr>
    <w:rPr>
      <w:rFonts w:eastAsiaTheme="minorEastAsia"/>
      <w:szCs w:val="24"/>
    </w:rPr>
  </w:style>
  <w:style w:type="paragraph" w:customStyle="1" w:styleId="Title7">
    <w:name w:val="Title7"/>
    <w:basedOn w:val="Normal"/>
    <w:rsid w:val="00C81EFF"/>
    <w:pPr>
      <w:spacing w:after="150" w:line="240" w:lineRule="auto"/>
      <w:ind w:firstLine="0"/>
      <w:jc w:val="left"/>
    </w:pPr>
    <w:rPr>
      <w:rFonts w:eastAsiaTheme="minorEastAsia"/>
      <w:szCs w:val="24"/>
    </w:rPr>
  </w:style>
  <w:style w:type="paragraph" w:customStyle="1" w:styleId="body">
    <w:name w:val="body"/>
    <w:basedOn w:val="Normal"/>
    <w:rsid w:val="00C81EFF"/>
    <w:pPr>
      <w:spacing w:after="150" w:line="240" w:lineRule="auto"/>
      <w:ind w:firstLine="0"/>
      <w:jc w:val="left"/>
    </w:pPr>
    <w:rPr>
      <w:rFonts w:eastAsiaTheme="minorEastAsia"/>
      <w:szCs w:val="24"/>
    </w:rPr>
  </w:style>
  <w:style w:type="paragraph" w:customStyle="1" w:styleId="Title8">
    <w:name w:val="Title8"/>
    <w:basedOn w:val="Normal"/>
    <w:rsid w:val="00C81EFF"/>
    <w:pPr>
      <w:spacing w:after="150" w:line="240" w:lineRule="auto"/>
      <w:ind w:firstLine="0"/>
      <w:jc w:val="left"/>
    </w:pPr>
    <w:rPr>
      <w:rFonts w:eastAsiaTheme="minorEastAsia"/>
      <w:szCs w:val="24"/>
    </w:rPr>
  </w:style>
  <w:style w:type="paragraph" w:styleId="ListBullet">
    <w:name w:val="List Bullet"/>
    <w:basedOn w:val="Normal"/>
    <w:uiPriority w:val="99"/>
    <w:unhideWhenUsed/>
    <w:rsid w:val="00C81EFF"/>
    <w:pPr>
      <w:numPr>
        <w:numId w:val="1"/>
      </w:numPr>
      <w:spacing w:before="60" w:line="240" w:lineRule="auto"/>
      <w:contextualSpacing/>
    </w:pPr>
    <w:rPr>
      <w:rFonts w:eastAsia="Times New Roman"/>
      <w:szCs w:val="24"/>
      <w:lang w:val="vi-VN" w:eastAsia="vi-VN"/>
    </w:rPr>
  </w:style>
  <w:style w:type="paragraph" w:styleId="BodyText">
    <w:name w:val="Body Text"/>
    <w:basedOn w:val="Normal"/>
    <w:link w:val="BodyTextChar"/>
    <w:uiPriority w:val="1"/>
    <w:unhideWhenUsed/>
    <w:qFormat/>
    <w:rsid w:val="00C81EFF"/>
    <w:pPr>
      <w:spacing w:before="60" w:after="120" w:line="240" w:lineRule="auto"/>
    </w:pPr>
    <w:rPr>
      <w:rFonts w:eastAsia="Times New Roman"/>
      <w:szCs w:val="24"/>
      <w:lang w:val="vi-VN" w:eastAsia="vi-VN"/>
    </w:rPr>
  </w:style>
  <w:style w:type="character" w:customStyle="1" w:styleId="BodyTextChar">
    <w:name w:val="Body Text Char"/>
    <w:basedOn w:val="DefaultParagraphFont"/>
    <w:link w:val="BodyText"/>
    <w:uiPriority w:val="1"/>
    <w:rsid w:val="00C81EFF"/>
    <w:rPr>
      <w:rFonts w:ascii="Times New Roman" w:eastAsia="Times New Roman" w:hAnsi="Times New Roman" w:cs="Times New Roman"/>
      <w:sz w:val="24"/>
      <w:szCs w:val="24"/>
      <w:lang w:val="vi-VN" w:eastAsia="vi-VN"/>
    </w:rPr>
  </w:style>
  <w:style w:type="paragraph" w:customStyle="1" w:styleId="normaltable">
    <w:name w:val="normaltable"/>
    <w:basedOn w:val="Normal"/>
    <w:rsid w:val="00C81EFF"/>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ind w:firstLine="0"/>
      <w:jc w:val="left"/>
    </w:pPr>
    <w:rPr>
      <w:rFonts w:eastAsia="Times New Roman"/>
      <w:szCs w:val="24"/>
    </w:rPr>
  </w:style>
  <w:style w:type="paragraph" w:customStyle="1" w:styleId="fontstyle0">
    <w:name w:val="fontstyle0"/>
    <w:basedOn w:val="Normal"/>
    <w:rsid w:val="00C81EFF"/>
    <w:pPr>
      <w:spacing w:before="100" w:beforeAutospacing="1" w:after="100" w:afterAutospacing="1" w:line="240" w:lineRule="auto"/>
      <w:ind w:firstLine="0"/>
      <w:jc w:val="left"/>
    </w:pPr>
    <w:rPr>
      <w:rFonts w:ascii="TimesNewRomanPSMT" w:eastAsia="Times New Roman" w:hAnsi="TimesNewRomanPSMT"/>
      <w:color w:val="000000"/>
      <w:sz w:val="26"/>
      <w:szCs w:val="26"/>
    </w:rPr>
  </w:style>
  <w:style w:type="paragraph" w:customStyle="1" w:styleId="fontstyle1">
    <w:name w:val="fontstyle1"/>
    <w:basedOn w:val="Normal"/>
    <w:rsid w:val="00C81EFF"/>
    <w:pPr>
      <w:spacing w:before="100" w:beforeAutospacing="1" w:after="100" w:afterAutospacing="1" w:line="240" w:lineRule="auto"/>
      <w:ind w:firstLine="0"/>
      <w:jc w:val="left"/>
    </w:pPr>
    <w:rPr>
      <w:rFonts w:eastAsia="Times New Roman"/>
      <w:color w:val="000000"/>
      <w:szCs w:val="24"/>
    </w:rPr>
  </w:style>
  <w:style w:type="paragraph" w:customStyle="1" w:styleId="fontstyle2">
    <w:name w:val="fontstyle2"/>
    <w:basedOn w:val="Normal"/>
    <w:rsid w:val="00C81EFF"/>
    <w:pPr>
      <w:spacing w:before="100" w:beforeAutospacing="1" w:after="100" w:afterAutospacing="1" w:line="240" w:lineRule="auto"/>
      <w:ind w:firstLine="0"/>
      <w:jc w:val="left"/>
    </w:pPr>
    <w:rPr>
      <w:rFonts w:ascii="TimesNewRomanPS-BoldMT" w:eastAsia="Times New Roman" w:hAnsi="TimesNewRomanPS-BoldMT"/>
      <w:b/>
      <w:bCs/>
      <w:color w:val="000000"/>
      <w:sz w:val="26"/>
      <w:szCs w:val="26"/>
    </w:rPr>
  </w:style>
  <w:style w:type="paragraph" w:customStyle="1" w:styleId="fontstyle3">
    <w:name w:val="fontstyle3"/>
    <w:basedOn w:val="Normal"/>
    <w:rsid w:val="00C81EFF"/>
    <w:pPr>
      <w:spacing w:before="100" w:beforeAutospacing="1" w:after="100" w:afterAutospacing="1" w:line="240" w:lineRule="auto"/>
      <w:ind w:firstLine="0"/>
      <w:jc w:val="left"/>
    </w:pPr>
    <w:rPr>
      <w:rFonts w:ascii="TimesNewRomanPS-ItalicMT" w:eastAsia="Times New Roman" w:hAnsi="TimesNewRomanPS-ItalicMT"/>
      <w:i/>
      <w:iCs/>
      <w:color w:val="000000"/>
      <w:sz w:val="26"/>
      <w:szCs w:val="26"/>
    </w:rPr>
  </w:style>
  <w:style w:type="paragraph" w:customStyle="1" w:styleId="fontstyle4">
    <w:name w:val="fontstyle4"/>
    <w:basedOn w:val="Normal"/>
    <w:rsid w:val="00C81EFF"/>
    <w:pPr>
      <w:spacing w:before="100" w:beforeAutospacing="1" w:after="100" w:afterAutospacing="1" w:line="240" w:lineRule="auto"/>
      <w:ind w:firstLine="0"/>
      <w:jc w:val="left"/>
    </w:pPr>
    <w:rPr>
      <w:rFonts w:ascii="TimesNewRomanPS-BoldItalicMT" w:eastAsia="Times New Roman" w:hAnsi="TimesNewRomanPS-BoldItalicMT"/>
      <w:b/>
      <w:bCs/>
      <w:i/>
      <w:iCs/>
      <w:color w:val="FF0000"/>
      <w:sz w:val="26"/>
      <w:szCs w:val="26"/>
    </w:rPr>
  </w:style>
  <w:style w:type="paragraph" w:customStyle="1" w:styleId="fontstyle5">
    <w:name w:val="fontstyle5"/>
    <w:basedOn w:val="Normal"/>
    <w:rsid w:val="00C81EFF"/>
    <w:pPr>
      <w:spacing w:before="100" w:beforeAutospacing="1" w:after="100" w:afterAutospacing="1" w:line="240" w:lineRule="auto"/>
      <w:ind w:firstLine="0"/>
      <w:jc w:val="left"/>
    </w:pPr>
    <w:rPr>
      <w:rFonts w:ascii="SymbolMT" w:eastAsia="Times New Roman" w:hAnsi="SymbolMT"/>
      <w:color w:val="000000"/>
      <w:szCs w:val="24"/>
    </w:rPr>
  </w:style>
  <w:style w:type="paragraph" w:customStyle="1" w:styleId="fontstyle6">
    <w:name w:val="fontstyle6"/>
    <w:basedOn w:val="Normal"/>
    <w:rsid w:val="00C81EFF"/>
    <w:pPr>
      <w:spacing w:before="100" w:beforeAutospacing="1" w:after="100" w:afterAutospacing="1" w:line="240" w:lineRule="auto"/>
      <w:ind w:firstLine="0"/>
      <w:jc w:val="left"/>
    </w:pPr>
    <w:rPr>
      <w:rFonts w:ascii="Arial-ItalicMT" w:eastAsia="Times New Roman" w:hAnsi="Arial-ItalicMT"/>
      <w:i/>
      <w:iCs/>
      <w:color w:val="000000"/>
      <w:szCs w:val="24"/>
    </w:rPr>
  </w:style>
  <w:style w:type="paragraph" w:customStyle="1" w:styleId="fontstyle7">
    <w:name w:val="fontstyle7"/>
    <w:basedOn w:val="Normal"/>
    <w:rsid w:val="00C81EFF"/>
    <w:pPr>
      <w:spacing w:before="100" w:beforeAutospacing="1" w:after="100" w:afterAutospacing="1" w:line="240" w:lineRule="auto"/>
      <w:ind w:firstLine="0"/>
      <w:jc w:val="left"/>
    </w:pPr>
    <w:rPr>
      <w:rFonts w:ascii="ArialMT" w:eastAsia="Times New Roman" w:hAnsi="ArialMT"/>
      <w:color w:val="000000"/>
      <w:szCs w:val="24"/>
    </w:rPr>
  </w:style>
  <w:style w:type="paragraph" w:customStyle="1" w:styleId="fontstyle8">
    <w:name w:val="fontstyle8"/>
    <w:basedOn w:val="Normal"/>
    <w:rsid w:val="00C81EFF"/>
    <w:pPr>
      <w:spacing w:before="100" w:beforeAutospacing="1" w:after="100" w:afterAutospacing="1" w:line="240" w:lineRule="auto"/>
      <w:ind w:firstLine="0"/>
      <w:jc w:val="left"/>
    </w:pPr>
    <w:rPr>
      <w:rFonts w:ascii="Euclid-Italic" w:eastAsia="Times New Roman" w:hAnsi="Euclid-Italic"/>
      <w:i/>
      <w:iCs/>
      <w:color w:val="000000"/>
      <w:szCs w:val="24"/>
    </w:rPr>
  </w:style>
  <w:style w:type="paragraph" w:customStyle="1" w:styleId="fontstyle9">
    <w:name w:val="fontstyle9"/>
    <w:basedOn w:val="Normal"/>
    <w:rsid w:val="00C81EFF"/>
    <w:pPr>
      <w:spacing w:before="100" w:beforeAutospacing="1" w:after="100" w:afterAutospacing="1" w:line="240" w:lineRule="auto"/>
      <w:ind w:firstLine="0"/>
      <w:jc w:val="left"/>
    </w:pPr>
    <w:rPr>
      <w:rFonts w:ascii="Euclid" w:eastAsia="Times New Roman" w:hAnsi="Euclid"/>
      <w:color w:val="000000"/>
      <w:szCs w:val="24"/>
    </w:rPr>
  </w:style>
  <w:style w:type="paragraph" w:customStyle="1" w:styleId="fontstyle10">
    <w:name w:val="fontstyle10"/>
    <w:basedOn w:val="Normal"/>
    <w:rsid w:val="00C81EFF"/>
    <w:pPr>
      <w:spacing w:before="100" w:beforeAutospacing="1" w:after="100" w:afterAutospacing="1" w:line="240" w:lineRule="auto"/>
      <w:ind w:firstLine="0"/>
      <w:jc w:val="left"/>
    </w:pPr>
    <w:rPr>
      <w:rFonts w:ascii="EuclidSymbol" w:eastAsia="Times New Roman" w:hAnsi="EuclidSymbol"/>
      <w:color w:val="000000"/>
      <w:szCs w:val="24"/>
    </w:rPr>
  </w:style>
  <w:style w:type="paragraph" w:customStyle="1" w:styleId="fontstyle12">
    <w:name w:val="fontstyle12"/>
    <w:basedOn w:val="Normal"/>
    <w:rsid w:val="00C81EFF"/>
    <w:pPr>
      <w:spacing w:before="100" w:beforeAutospacing="1" w:after="100" w:afterAutospacing="1" w:line="240" w:lineRule="auto"/>
      <w:ind w:firstLine="0"/>
      <w:jc w:val="left"/>
    </w:pPr>
    <w:rPr>
      <w:rFonts w:ascii="EuclidExtra" w:eastAsia="Times New Roman" w:hAnsi="EuclidExtra"/>
      <w:color w:val="000000"/>
      <w:szCs w:val="24"/>
    </w:rPr>
  </w:style>
  <w:style w:type="character" w:customStyle="1" w:styleId="fontstyle61">
    <w:name w:val="fontstyle61"/>
    <w:rsid w:val="00C81EFF"/>
    <w:rPr>
      <w:rFonts w:ascii="Arial-ItalicMT" w:hAnsi="Arial-ItalicMT"/>
      <w:i/>
      <w:color w:val="000000"/>
      <w:sz w:val="24"/>
    </w:rPr>
  </w:style>
  <w:style w:type="character" w:customStyle="1" w:styleId="fontstyle71">
    <w:name w:val="fontstyle71"/>
    <w:rsid w:val="00C81EFF"/>
    <w:rPr>
      <w:rFonts w:ascii="ArialMT" w:hAnsi="ArialMT"/>
      <w:color w:val="000000"/>
      <w:sz w:val="24"/>
    </w:rPr>
  </w:style>
  <w:style w:type="character" w:customStyle="1" w:styleId="fontstyle81">
    <w:name w:val="fontstyle81"/>
    <w:rsid w:val="00C81EFF"/>
    <w:rPr>
      <w:rFonts w:ascii="Euclid-Italic" w:hAnsi="Euclid-Italic"/>
      <w:i/>
      <w:color w:val="000000"/>
      <w:sz w:val="24"/>
    </w:rPr>
  </w:style>
  <w:style w:type="character" w:customStyle="1" w:styleId="fontstyle91">
    <w:name w:val="fontstyle91"/>
    <w:rsid w:val="00C81EFF"/>
    <w:rPr>
      <w:rFonts w:ascii="Euclid" w:hAnsi="Euclid"/>
      <w:color w:val="000000"/>
      <w:sz w:val="24"/>
    </w:rPr>
  </w:style>
  <w:style w:type="character" w:customStyle="1" w:styleId="fontstyle101">
    <w:name w:val="fontstyle101"/>
    <w:rsid w:val="00C81EFF"/>
    <w:rPr>
      <w:rFonts w:ascii="EuclidSymbol" w:hAnsi="EuclidSymbol"/>
      <w:color w:val="000000"/>
      <w:sz w:val="24"/>
    </w:rPr>
  </w:style>
  <w:style w:type="character" w:customStyle="1" w:styleId="fontstyle111">
    <w:name w:val="fontstyle111"/>
    <w:rsid w:val="00C81EFF"/>
    <w:rPr>
      <w:rFonts w:ascii="MT-Extra" w:hAnsi="MT-Extra"/>
      <w:color w:val="000000"/>
      <w:sz w:val="24"/>
    </w:rPr>
  </w:style>
  <w:style w:type="character" w:customStyle="1" w:styleId="fontstyle121">
    <w:name w:val="fontstyle121"/>
    <w:rsid w:val="00C81EFF"/>
    <w:rPr>
      <w:rFonts w:ascii="EuclidExtra" w:hAnsi="EuclidExtra"/>
      <w:color w:val="000000"/>
      <w:sz w:val="24"/>
    </w:rPr>
  </w:style>
  <w:style w:type="character" w:styleId="PageNumber">
    <w:name w:val="page number"/>
    <w:rsid w:val="00C81EFF"/>
  </w:style>
  <w:style w:type="paragraph" w:customStyle="1" w:styleId="Normal0">
    <w:name w:val="Normal_0"/>
    <w:qFormat/>
    <w:rsid w:val="00C81EFF"/>
    <w:pPr>
      <w:widowControl w:val="0"/>
      <w:spacing w:after="200" w:line="276" w:lineRule="auto"/>
      <w:ind w:firstLine="0"/>
      <w:jc w:val="left"/>
    </w:pPr>
    <w:rPr>
      <w:rFonts w:ascii="Times New Roman" w:hAnsi="Times New Roman" w:cs="Times New Roman" w:hint="eastAsia"/>
      <w:sz w:val="24"/>
    </w:rPr>
  </w:style>
  <w:style w:type="character" w:customStyle="1" w:styleId="MTConvertedEquation">
    <w:name w:val="MTConvertedEquation"/>
    <w:rsid w:val="00C81EFF"/>
    <w:rPr>
      <w:b/>
    </w:rPr>
  </w:style>
  <w:style w:type="table" w:styleId="LightShading">
    <w:name w:val="Light Shading"/>
    <w:basedOn w:val="TableNormal"/>
    <w:uiPriority w:val="60"/>
    <w:rsid w:val="00C81EFF"/>
    <w:pPr>
      <w:spacing w:line="240" w:lineRule="auto"/>
      <w:ind w:firstLine="0"/>
      <w:jc w:val="left"/>
    </w:pPr>
    <w:rPr>
      <w:rFonts w:ascii="Calibri" w:eastAsia="Yu Mincho" w:hAnsi="Calibri" w:cs="Times New Roman"/>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C81EFF"/>
    <w:pPr>
      <w:spacing w:after="200" w:line="276" w:lineRule="auto"/>
      <w:ind w:firstLine="0"/>
    </w:pPr>
    <w:rPr>
      <w:sz w:val="20"/>
      <w:szCs w:val="20"/>
    </w:rPr>
  </w:style>
  <w:style w:type="character" w:customStyle="1" w:styleId="FootnoteTextChar">
    <w:name w:val="Footnote Text Char"/>
    <w:basedOn w:val="DefaultParagraphFont"/>
    <w:link w:val="FootnoteText"/>
    <w:uiPriority w:val="99"/>
    <w:semiHidden/>
    <w:rsid w:val="00C81EFF"/>
    <w:rPr>
      <w:rFonts w:ascii="Times New Roman" w:hAnsi="Times New Roman" w:cs="Times New Roman"/>
      <w:sz w:val="20"/>
      <w:szCs w:val="20"/>
    </w:rPr>
  </w:style>
  <w:style w:type="character" w:styleId="FootnoteReference">
    <w:name w:val="footnote reference"/>
    <w:uiPriority w:val="99"/>
    <w:semiHidden/>
    <w:unhideWhenUsed/>
    <w:rsid w:val="00C81EFF"/>
    <w:rPr>
      <w:vertAlign w:val="superscript"/>
    </w:rPr>
  </w:style>
  <w:style w:type="character" w:customStyle="1" w:styleId="mi">
    <w:name w:val="mi"/>
    <w:rsid w:val="00C81EFF"/>
  </w:style>
  <w:style w:type="character" w:customStyle="1" w:styleId="mo">
    <w:name w:val="mo"/>
    <w:rsid w:val="00C81EFF"/>
  </w:style>
  <w:style w:type="character" w:customStyle="1" w:styleId="HeaderChar1">
    <w:name w:val="Header Char1"/>
    <w:uiPriority w:val="99"/>
    <w:semiHidden/>
    <w:rsid w:val="00C81EFF"/>
    <w:rPr>
      <w:sz w:val="28"/>
      <w:szCs w:val="22"/>
      <w:lang w:val="en-US" w:eastAsia="en-US"/>
    </w:rPr>
  </w:style>
  <w:style w:type="character" w:customStyle="1" w:styleId="FooterChar1">
    <w:name w:val="Footer Char1"/>
    <w:uiPriority w:val="99"/>
    <w:semiHidden/>
    <w:rsid w:val="00C81EFF"/>
    <w:rPr>
      <w:sz w:val="28"/>
      <w:szCs w:val="22"/>
      <w:lang w:val="en-US" w:eastAsia="en-US"/>
    </w:rPr>
  </w:style>
  <w:style w:type="paragraph" w:customStyle="1" w:styleId="TableParagraph">
    <w:name w:val="Table Paragraph"/>
    <w:basedOn w:val="Normal"/>
    <w:uiPriority w:val="1"/>
    <w:qFormat/>
    <w:rsid w:val="00C81EFF"/>
    <w:pPr>
      <w:widowControl w:val="0"/>
      <w:autoSpaceDE w:val="0"/>
      <w:autoSpaceDN w:val="0"/>
      <w:spacing w:line="240" w:lineRule="auto"/>
      <w:ind w:firstLine="0"/>
      <w:jc w:val="left"/>
    </w:pPr>
    <w:rPr>
      <w:rFonts w:eastAsia="Times New Roman"/>
      <w:sz w:val="22"/>
      <w:lang w:bidi="en-US"/>
    </w:rPr>
  </w:style>
  <w:style w:type="character" w:customStyle="1" w:styleId="MTEquationSection">
    <w:name w:val="MTEquationSection"/>
    <w:rsid w:val="00C81EFF"/>
    <w:rPr>
      <w:b/>
      <w:vanish/>
      <w:color w:val="FF0000"/>
    </w:rPr>
  </w:style>
  <w:style w:type="character" w:customStyle="1" w:styleId="Vnbnnidung2Innghing">
    <w:name w:val="Văn bản nội dung (2) + In nghiêng"/>
    <w:aliases w:val="Giãn cách 2 pt"/>
    <w:rsid w:val="00C81EFF"/>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C81EFF"/>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C81EFF"/>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C81EFF"/>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C81EFF"/>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C81EFF"/>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C81EFF"/>
    <w:pPr>
      <w:widowControl w:val="0"/>
      <w:shd w:val="clear" w:color="auto" w:fill="FFFFFF"/>
      <w:spacing w:before="780" w:line="735" w:lineRule="exact"/>
      <w:ind w:hanging="1140"/>
      <w:jc w:val="left"/>
    </w:pPr>
    <w:rPr>
      <w:rFonts w:ascii="Palatino Linotype" w:eastAsia="Palatino Linotype" w:hAnsi="Palatino Linotype" w:cs="Palatino Linotype"/>
      <w:sz w:val="48"/>
      <w:szCs w:val="48"/>
    </w:rPr>
  </w:style>
  <w:style w:type="paragraph" w:styleId="List">
    <w:name w:val="List"/>
    <w:basedOn w:val="Normal"/>
    <w:uiPriority w:val="99"/>
    <w:unhideWhenUsed/>
    <w:rsid w:val="00C81EFF"/>
    <w:pPr>
      <w:spacing w:before="60" w:line="240" w:lineRule="auto"/>
      <w:ind w:left="360" w:hanging="360"/>
      <w:contextualSpacing/>
    </w:pPr>
    <w:rPr>
      <w:rFonts w:eastAsia="Times New Roman"/>
      <w:szCs w:val="24"/>
      <w:lang w:val="vi-VN" w:eastAsia="vi-VN"/>
    </w:rPr>
  </w:style>
  <w:style w:type="paragraph" w:styleId="List20">
    <w:name w:val="List 2"/>
    <w:basedOn w:val="Normal"/>
    <w:uiPriority w:val="99"/>
    <w:unhideWhenUsed/>
    <w:rsid w:val="00C81EFF"/>
    <w:pPr>
      <w:spacing w:before="60" w:line="240" w:lineRule="auto"/>
      <w:ind w:left="720" w:hanging="360"/>
      <w:contextualSpacing/>
    </w:pPr>
    <w:rPr>
      <w:rFonts w:eastAsia="Times New Roman"/>
      <w:szCs w:val="24"/>
      <w:lang w:val="vi-VN" w:eastAsia="vi-VN"/>
    </w:rPr>
  </w:style>
  <w:style w:type="paragraph" w:styleId="ListBullet2">
    <w:name w:val="List Bullet 2"/>
    <w:basedOn w:val="Normal"/>
    <w:uiPriority w:val="99"/>
    <w:unhideWhenUsed/>
    <w:rsid w:val="00C81EFF"/>
    <w:pPr>
      <w:numPr>
        <w:numId w:val="2"/>
      </w:numPr>
      <w:spacing w:before="60" w:line="240" w:lineRule="auto"/>
      <w:contextualSpacing/>
    </w:pPr>
    <w:rPr>
      <w:rFonts w:eastAsia="Times New Roman"/>
      <w:szCs w:val="24"/>
      <w:lang w:val="vi-VN" w:eastAsia="vi-VN"/>
    </w:rPr>
  </w:style>
  <w:style w:type="paragraph" w:styleId="Caption">
    <w:name w:val="caption"/>
    <w:basedOn w:val="Normal"/>
    <w:next w:val="Normal"/>
    <w:uiPriority w:val="35"/>
    <w:unhideWhenUsed/>
    <w:qFormat/>
    <w:rsid w:val="00C81EFF"/>
    <w:pPr>
      <w:spacing w:after="200" w:line="240" w:lineRule="auto"/>
    </w:pPr>
    <w:rPr>
      <w:rFonts w:eastAsia="Times New Roman"/>
      <w:i/>
      <w:iCs/>
      <w:color w:val="44546A" w:themeColor="text2"/>
      <w:sz w:val="18"/>
      <w:szCs w:val="18"/>
      <w:lang w:val="vi-VN" w:eastAsia="vi-VN"/>
    </w:rPr>
  </w:style>
  <w:style w:type="paragraph" w:styleId="BodyTextIndent">
    <w:name w:val="Body Text Indent"/>
    <w:basedOn w:val="Normal"/>
    <w:link w:val="BodyTextIndentChar"/>
    <w:uiPriority w:val="99"/>
    <w:unhideWhenUsed/>
    <w:rsid w:val="00C81EFF"/>
    <w:pPr>
      <w:spacing w:before="60" w:after="120" w:line="240" w:lineRule="auto"/>
      <w:ind w:left="360"/>
    </w:pPr>
    <w:rPr>
      <w:rFonts w:eastAsia="Times New Roman"/>
      <w:szCs w:val="24"/>
      <w:lang w:val="vi-VN" w:eastAsia="vi-VN"/>
    </w:rPr>
  </w:style>
  <w:style w:type="character" w:customStyle="1" w:styleId="BodyTextIndentChar">
    <w:name w:val="Body Text Indent Char"/>
    <w:basedOn w:val="DefaultParagraphFont"/>
    <w:link w:val="BodyTextIndent"/>
    <w:uiPriority w:val="99"/>
    <w:rsid w:val="00C81EFF"/>
    <w:rPr>
      <w:rFonts w:ascii="Times New Roman" w:eastAsia="Times New Roman" w:hAnsi="Times New Roman" w:cs="Times New Roman"/>
      <w:sz w:val="24"/>
      <w:szCs w:val="24"/>
      <w:lang w:val="vi-VN" w:eastAsia="vi-VN"/>
    </w:rPr>
  </w:style>
  <w:style w:type="paragraph" w:styleId="NormalIndent">
    <w:name w:val="Normal Indent"/>
    <w:basedOn w:val="Normal"/>
    <w:uiPriority w:val="99"/>
    <w:unhideWhenUsed/>
    <w:rsid w:val="00C81EFF"/>
    <w:pPr>
      <w:spacing w:before="60" w:line="240" w:lineRule="auto"/>
      <w:ind w:left="720"/>
    </w:pPr>
    <w:rPr>
      <w:rFonts w:eastAsia="Times New Roman"/>
      <w:szCs w:val="24"/>
      <w:lang w:val="vi-VN" w:eastAsia="vi-VN"/>
    </w:rPr>
  </w:style>
  <w:style w:type="paragraph" w:styleId="BodyTextFirstIndent">
    <w:name w:val="Body Text First Indent"/>
    <w:basedOn w:val="BodyText"/>
    <w:link w:val="BodyTextFirstIndentChar"/>
    <w:uiPriority w:val="99"/>
    <w:unhideWhenUsed/>
    <w:rsid w:val="00C81EFF"/>
    <w:pPr>
      <w:spacing w:after="0"/>
      <w:ind w:firstLine="360"/>
    </w:pPr>
  </w:style>
  <w:style w:type="character" w:customStyle="1" w:styleId="BodyTextFirstIndentChar">
    <w:name w:val="Body Text First Indent Char"/>
    <w:basedOn w:val="BodyTextChar"/>
    <w:link w:val="BodyTextFirstIndent"/>
    <w:uiPriority w:val="99"/>
    <w:rsid w:val="00C81EFF"/>
    <w:rPr>
      <w:rFonts w:ascii="Times New Roman" w:eastAsia="Times New Roman" w:hAnsi="Times New Roman" w:cs="Times New Roman"/>
      <w:sz w:val="24"/>
      <w:szCs w:val="24"/>
      <w:lang w:val="vi-VN" w:eastAsia="vi-VN"/>
    </w:rPr>
  </w:style>
  <w:style w:type="character" w:customStyle="1" w:styleId="mjxassistivemathml0">
    <w:name w:val="mjxassistivemathml"/>
    <w:basedOn w:val="DefaultParagraphFont"/>
    <w:rsid w:val="00C81EFF"/>
  </w:style>
  <w:style w:type="paragraph" w:customStyle="1" w:styleId="Title41">
    <w:name w:val="Title41"/>
    <w:basedOn w:val="Normal"/>
    <w:rsid w:val="00F14FBD"/>
    <w:pPr>
      <w:spacing w:after="150" w:line="240" w:lineRule="auto"/>
      <w:ind w:firstLine="0"/>
      <w:jc w:val="left"/>
    </w:pPr>
    <w:rPr>
      <w:rFonts w:eastAsiaTheme="minorEastAsia"/>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6745351">
      <w:bodyDiv w:val="1"/>
      <w:marLeft w:val="0"/>
      <w:marRight w:val="0"/>
      <w:marTop w:val="0"/>
      <w:marBottom w:val="0"/>
      <w:divBdr>
        <w:top w:val="none" w:sz="0" w:space="0" w:color="auto"/>
        <w:left w:val="none" w:sz="0" w:space="0" w:color="auto"/>
        <w:bottom w:val="none" w:sz="0" w:space="0" w:color="auto"/>
        <w:right w:val="none" w:sz="0" w:space="0" w:color="auto"/>
      </w:divBdr>
    </w:div>
    <w:div w:id="1369333172">
      <w:bodyDiv w:val="1"/>
      <w:marLeft w:val="0"/>
      <w:marRight w:val="0"/>
      <w:marTop w:val="0"/>
      <w:marBottom w:val="0"/>
      <w:divBdr>
        <w:top w:val="none" w:sz="0" w:space="0" w:color="auto"/>
        <w:left w:val="none" w:sz="0" w:space="0" w:color="auto"/>
        <w:bottom w:val="none" w:sz="0" w:space="0" w:color="auto"/>
        <w:right w:val="none" w:sz="0" w:space="0" w:color="auto"/>
      </w:divBdr>
    </w:div>
    <w:div w:id="1725371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1.wmf"/><Relationship Id="rId299" Type="http://schemas.openxmlformats.org/officeDocument/2006/relationships/image" Target="media/image140.wmf"/><Relationship Id="rId303" Type="http://schemas.openxmlformats.org/officeDocument/2006/relationships/image" Target="media/image142.emf"/><Relationship Id="rId21" Type="http://schemas.openxmlformats.org/officeDocument/2006/relationships/image" Target="media/image4.emf"/><Relationship Id="rId42" Type="http://schemas.openxmlformats.org/officeDocument/2006/relationships/oleObject" Target="embeddings/oleObject14.bin"/><Relationship Id="rId63" Type="http://schemas.openxmlformats.org/officeDocument/2006/relationships/image" Target="media/image25.wmf"/><Relationship Id="rId84" Type="http://schemas.openxmlformats.org/officeDocument/2006/relationships/oleObject" Target="embeddings/oleObject35.bin"/><Relationship Id="rId138" Type="http://schemas.openxmlformats.org/officeDocument/2006/relationships/image" Target="media/image61.wmf"/><Relationship Id="rId159" Type="http://schemas.openxmlformats.org/officeDocument/2006/relationships/oleObject" Target="embeddings/oleObject74.bin"/><Relationship Id="rId170" Type="http://schemas.openxmlformats.org/officeDocument/2006/relationships/image" Target="media/image77.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image" Target="media/image105.emf"/><Relationship Id="rId247" Type="http://schemas.openxmlformats.org/officeDocument/2006/relationships/oleObject" Target="embeddings/oleObject118.bin"/><Relationship Id="rId107" Type="http://schemas.openxmlformats.org/officeDocument/2006/relationships/oleObject" Target="embeddings/oleObject47.bin"/><Relationship Id="rId268" Type="http://schemas.openxmlformats.org/officeDocument/2006/relationships/image" Target="media/image125.wmf"/><Relationship Id="rId289" Type="http://schemas.openxmlformats.org/officeDocument/2006/relationships/image" Target="media/image135.emf"/><Relationship Id="rId11" Type="http://schemas.openxmlformats.org/officeDocument/2006/relationships/footer" Target="footer1.xml"/><Relationship Id="rId32" Type="http://schemas.openxmlformats.org/officeDocument/2006/relationships/oleObject" Target="embeddings/oleObject9.bin"/><Relationship Id="rId53" Type="http://schemas.openxmlformats.org/officeDocument/2006/relationships/image" Target="media/image20.emf"/><Relationship Id="rId74" Type="http://schemas.openxmlformats.org/officeDocument/2006/relationships/oleObject" Target="embeddings/oleObject30.bin"/><Relationship Id="rId128" Type="http://schemas.openxmlformats.org/officeDocument/2006/relationships/image" Target="media/image56.wmf"/><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2.emf"/><Relationship Id="rId181" Type="http://schemas.openxmlformats.org/officeDocument/2006/relationships/oleObject" Target="embeddings/oleObject85.bin"/><Relationship Id="rId216" Type="http://schemas.openxmlformats.org/officeDocument/2006/relationships/image" Target="media/image100.emf"/><Relationship Id="rId237" Type="http://schemas.openxmlformats.org/officeDocument/2006/relationships/oleObject" Target="embeddings/oleObject113.bin"/><Relationship Id="rId258" Type="http://schemas.openxmlformats.org/officeDocument/2006/relationships/oleObject" Target="embeddings/oleObject124.bin"/><Relationship Id="rId279" Type="http://schemas.openxmlformats.org/officeDocument/2006/relationships/image" Target="media/image130.wmf"/><Relationship Id="rId22" Type="http://schemas.openxmlformats.org/officeDocument/2006/relationships/oleObject" Target="embeddings/oleObject4.bin"/><Relationship Id="rId43" Type="http://schemas.openxmlformats.org/officeDocument/2006/relationships/image" Target="media/image15.wmf"/><Relationship Id="rId64" Type="http://schemas.openxmlformats.org/officeDocument/2006/relationships/oleObject" Target="embeddings/oleObject25.bin"/><Relationship Id="rId118" Type="http://schemas.openxmlformats.org/officeDocument/2006/relationships/oleObject" Target="embeddings/oleObject53.bin"/><Relationship Id="rId139" Type="http://schemas.openxmlformats.org/officeDocument/2006/relationships/oleObject" Target="embeddings/oleObject64.bin"/><Relationship Id="rId290" Type="http://schemas.openxmlformats.org/officeDocument/2006/relationships/oleObject" Target="embeddings/oleObject141.bin"/><Relationship Id="rId304" Type="http://schemas.openxmlformats.org/officeDocument/2006/relationships/oleObject" Target="embeddings/oleObject148.bin"/><Relationship Id="rId85" Type="http://schemas.openxmlformats.org/officeDocument/2006/relationships/image" Target="media/image36.wmf"/><Relationship Id="rId150" Type="http://schemas.openxmlformats.org/officeDocument/2006/relationships/image" Target="media/image67.wmf"/><Relationship Id="rId171" Type="http://schemas.openxmlformats.org/officeDocument/2006/relationships/oleObject" Target="embeddings/oleObject80.bin"/><Relationship Id="rId192" Type="http://schemas.openxmlformats.org/officeDocument/2006/relationships/image" Target="media/image88.emf"/><Relationship Id="rId206" Type="http://schemas.openxmlformats.org/officeDocument/2006/relationships/image" Target="media/image95.wmf"/><Relationship Id="rId227" Type="http://schemas.openxmlformats.org/officeDocument/2006/relationships/oleObject" Target="embeddings/oleObject108.bin"/><Relationship Id="rId248" Type="http://schemas.openxmlformats.org/officeDocument/2006/relationships/image" Target="media/image116.wmf"/><Relationship Id="rId269" Type="http://schemas.openxmlformats.org/officeDocument/2006/relationships/oleObject" Target="embeddings/oleObject130.bin"/><Relationship Id="rId12" Type="http://schemas.openxmlformats.org/officeDocument/2006/relationships/footer" Target="footer2.xml"/><Relationship Id="rId33" Type="http://schemas.openxmlformats.org/officeDocument/2006/relationships/image" Target="media/image10.wmf"/><Relationship Id="rId108" Type="http://schemas.openxmlformats.org/officeDocument/2006/relationships/image" Target="media/image47.wmf"/><Relationship Id="rId129" Type="http://schemas.openxmlformats.org/officeDocument/2006/relationships/oleObject" Target="embeddings/oleObject59.bin"/><Relationship Id="rId280" Type="http://schemas.openxmlformats.org/officeDocument/2006/relationships/oleObject" Target="embeddings/oleObject136.bin"/><Relationship Id="rId54" Type="http://schemas.openxmlformats.org/officeDocument/2006/relationships/oleObject" Target="embeddings/oleObject20.bin"/><Relationship Id="rId75" Type="http://schemas.openxmlformats.org/officeDocument/2006/relationships/image" Target="media/image31.wmf"/><Relationship Id="rId96" Type="http://schemas.openxmlformats.org/officeDocument/2006/relationships/image" Target="media/image41.wmf"/><Relationship Id="rId140" Type="http://schemas.openxmlformats.org/officeDocument/2006/relationships/image" Target="media/image62.wmf"/><Relationship Id="rId161" Type="http://schemas.openxmlformats.org/officeDocument/2006/relationships/oleObject" Target="embeddings/oleObject75.bin"/><Relationship Id="rId182" Type="http://schemas.openxmlformats.org/officeDocument/2006/relationships/image" Target="media/image83.emf"/><Relationship Id="rId217" Type="http://schemas.openxmlformats.org/officeDocument/2006/relationships/oleObject" Target="embeddings/oleObject103.bin"/><Relationship Id="rId6" Type="http://schemas.openxmlformats.org/officeDocument/2006/relationships/webSettings" Target="webSettings.xml"/><Relationship Id="rId238" Type="http://schemas.openxmlformats.org/officeDocument/2006/relationships/image" Target="media/image111.wmf"/><Relationship Id="rId259" Type="http://schemas.openxmlformats.org/officeDocument/2006/relationships/image" Target="media/image121.wmf"/><Relationship Id="rId23" Type="http://schemas.openxmlformats.org/officeDocument/2006/relationships/image" Target="media/image5.emf"/><Relationship Id="rId119" Type="http://schemas.openxmlformats.org/officeDocument/2006/relationships/oleObject" Target="embeddings/oleObject54.bin"/><Relationship Id="rId270" Type="http://schemas.openxmlformats.org/officeDocument/2006/relationships/image" Target="media/image126.emf"/><Relationship Id="rId291" Type="http://schemas.openxmlformats.org/officeDocument/2006/relationships/image" Target="media/image136.emf"/><Relationship Id="rId305" Type="http://schemas.openxmlformats.org/officeDocument/2006/relationships/image" Target="media/image143.emf"/><Relationship Id="rId44" Type="http://schemas.openxmlformats.org/officeDocument/2006/relationships/oleObject" Target="embeddings/oleObject15.bin"/><Relationship Id="rId65" Type="http://schemas.openxmlformats.org/officeDocument/2006/relationships/image" Target="media/image26.emf"/><Relationship Id="rId86" Type="http://schemas.openxmlformats.org/officeDocument/2006/relationships/oleObject" Target="embeddings/oleObject36.bin"/><Relationship Id="rId130" Type="http://schemas.openxmlformats.org/officeDocument/2006/relationships/image" Target="media/image57.emf"/><Relationship Id="rId151" Type="http://schemas.openxmlformats.org/officeDocument/2006/relationships/oleObject" Target="embeddings/oleObject70.bin"/><Relationship Id="rId172" Type="http://schemas.openxmlformats.org/officeDocument/2006/relationships/image" Target="media/image78.wmf"/><Relationship Id="rId193" Type="http://schemas.openxmlformats.org/officeDocument/2006/relationships/oleObject" Target="embeddings/oleObject91.bin"/><Relationship Id="rId207" Type="http://schemas.openxmlformats.org/officeDocument/2006/relationships/oleObject" Target="embeddings/oleObject98.bin"/><Relationship Id="rId228" Type="http://schemas.openxmlformats.org/officeDocument/2006/relationships/image" Target="media/image106.wmf"/><Relationship Id="rId249" Type="http://schemas.openxmlformats.org/officeDocument/2006/relationships/oleObject" Target="embeddings/oleObject119.bin"/><Relationship Id="rId13" Type="http://schemas.openxmlformats.org/officeDocument/2006/relationships/header" Target="header3.xml"/><Relationship Id="rId109" Type="http://schemas.openxmlformats.org/officeDocument/2006/relationships/oleObject" Target="embeddings/oleObject48.bin"/><Relationship Id="rId260" Type="http://schemas.openxmlformats.org/officeDocument/2006/relationships/oleObject" Target="embeddings/oleObject125.bin"/><Relationship Id="rId281" Type="http://schemas.openxmlformats.org/officeDocument/2006/relationships/image" Target="media/image131.wmf"/><Relationship Id="rId34" Type="http://schemas.openxmlformats.org/officeDocument/2006/relationships/oleObject" Target="embeddings/oleObject10.bin"/><Relationship Id="rId55" Type="http://schemas.openxmlformats.org/officeDocument/2006/relationships/image" Target="media/image21.wmf"/><Relationship Id="rId76" Type="http://schemas.openxmlformats.org/officeDocument/2006/relationships/oleObject" Target="embeddings/oleObject31.bin"/><Relationship Id="rId97" Type="http://schemas.openxmlformats.org/officeDocument/2006/relationships/oleObject" Target="embeddings/oleObject42.bin"/><Relationship Id="rId120" Type="http://schemas.openxmlformats.org/officeDocument/2006/relationships/image" Target="media/image52.wmf"/><Relationship Id="rId141" Type="http://schemas.openxmlformats.org/officeDocument/2006/relationships/oleObject" Target="embeddings/oleObject65.bin"/><Relationship Id="rId7" Type="http://schemas.openxmlformats.org/officeDocument/2006/relationships/footnotes" Target="footnotes.xml"/><Relationship Id="rId162" Type="http://schemas.openxmlformats.org/officeDocument/2006/relationships/image" Target="media/image73.wmf"/><Relationship Id="rId183" Type="http://schemas.openxmlformats.org/officeDocument/2006/relationships/oleObject" Target="embeddings/oleObject86.bin"/><Relationship Id="rId218" Type="http://schemas.openxmlformats.org/officeDocument/2006/relationships/image" Target="media/image101.wmf"/><Relationship Id="rId239" Type="http://schemas.openxmlformats.org/officeDocument/2006/relationships/oleObject" Target="embeddings/oleObject114.bin"/><Relationship Id="rId250" Type="http://schemas.openxmlformats.org/officeDocument/2006/relationships/image" Target="media/image117.wmf"/><Relationship Id="rId271" Type="http://schemas.openxmlformats.org/officeDocument/2006/relationships/oleObject" Target="embeddings/oleObject131.bin"/><Relationship Id="rId292" Type="http://schemas.openxmlformats.org/officeDocument/2006/relationships/oleObject" Target="embeddings/oleObject142.bin"/><Relationship Id="rId306" Type="http://schemas.openxmlformats.org/officeDocument/2006/relationships/oleObject" Target="embeddings/oleObject149.bin"/><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6.emf"/><Relationship Id="rId66" Type="http://schemas.openxmlformats.org/officeDocument/2006/relationships/oleObject" Target="embeddings/oleObject26.bin"/><Relationship Id="rId87" Type="http://schemas.openxmlformats.org/officeDocument/2006/relationships/image" Target="media/image37.wmf"/><Relationship Id="rId110" Type="http://schemas.openxmlformats.org/officeDocument/2006/relationships/image" Target="media/image48.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0.emf"/><Relationship Id="rId157" Type="http://schemas.openxmlformats.org/officeDocument/2006/relationships/oleObject" Target="embeddings/oleObject73.bin"/><Relationship Id="rId178" Type="http://schemas.openxmlformats.org/officeDocument/2006/relationships/image" Target="media/image81.wmf"/><Relationship Id="rId301" Type="http://schemas.openxmlformats.org/officeDocument/2006/relationships/image" Target="media/image141.wmf"/><Relationship Id="rId61" Type="http://schemas.openxmlformats.org/officeDocument/2006/relationships/image" Target="media/image24.wmf"/><Relationship Id="rId82" Type="http://schemas.openxmlformats.org/officeDocument/2006/relationships/oleObject" Target="embeddings/oleObject34.bin"/><Relationship Id="rId152" Type="http://schemas.openxmlformats.org/officeDocument/2006/relationships/image" Target="media/image68.emf"/><Relationship Id="rId173" Type="http://schemas.openxmlformats.org/officeDocument/2006/relationships/oleObject" Target="embeddings/oleObject81.bin"/><Relationship Id="rId194" Type="http://schemas.openxmlformats.org/officeDocument/2006/relationships/image" Target="media/image89.e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image" Target="media/image96.wmf"/><Relationship Id="rId229" Type="http://schemas.openxmlformats.org/officeDocument/2006/relationships/oleObject" Target="embeddings/oleObject109.bin"/><Relationship Id="rId19" Type="http://schemas.openxmlformats.org/officeDocument/2006/relationships/image" Target="media/image3.emf"/><Relationship Id="rId224" Type="http://schemas.openxmlformats.org/officeDocument/2006/relationships/image" Target="media/image104.wmf"/><Relationship Id="rId240" Type="http://schemas.openxmlformats.org/officeDocument/2006/relationships/image" Target="media/image112.wmf"/><Relationship Id="rId245" Type="http://schemas.openxmlformats.org/officeDocument/2006/relationships/oleObject" Target="embeddings/oleObject117.bin"/><Relationship Id="rId261" Type="http://schemas.openxmlformats.org/officeDocument/2006/relationships/oleObject" Target="embeddings/oleObject126.bin"/><Relationship Id="rId266" Type="http://schemas.openxmlformats.org/officeDocument/2006/relationships/image" Target="media/image124.emf"/><Relationship Id="rId287" Type="http://schemas.openxmlformats.org/officeDocument/2006/relationships/image" Target="media/image134.wmf"/><Relationship Id="rId14" Type="http://schemas.openxmlformats.org/officeDocument/2006/relationships/footer" Target="footer3.xml"/><Relationship Id="rId30" Type="http://schemas.openxmlformats.org/officeDocument/2006/relationships/oleObject" Target="embeddings/oleObject8.bin"/><Relationship Id="rId35" Type="http://schemas.openxmlformats.org/officeDocument/2006/relationships/image" Target="media/image11.wmf"/><Relationship Id="rId56" Type="http://schemas.openxmlformats.org/officeDocument/2006/relationships/oleObject" Target="embeddings/oleObject21.bin"/><Relationship Id="rId77" Type="http://schemas.openxmlformats.org/officeDocument/2006/relationships/image" Target="media/image32.wmf"/><Relationship Id="rId100" Type="http://schemas.openxmlformats.org/officeDocument/2006/relationships/image" Target="media/image43.emf"/><Relationship Id="rId105" Type="http://schemas.openxmlformats.org/officeDocument/2006/relationships/oleObject" Target="embeddings/oleObject46.bin"/><Relationship Id="rId126" Type="http://schemas.openxmlformats.org/officeDocument/2006/relationships/image" Target="media/image55.wmf"/><Relationship Id="rId147" Type="http://schemas.openxmlformats.org/officeDocument/2006/relationships/oleObject" Target="embeddings/oleObject68.bin"/><Relationship Id="rId168" Type="http://schemas.openxmlformats.org/officeDocument/2006/relationships/image" Target="media/image76.emf"/><Relationship Id="rId282" Type="http://schemas.openxmlformats.org/officeDocument/2006/relationships/oleObject" Target="embeddings/oleObject137.bin"/><Relationship Id="rId312"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9.wmf"/><Relationship Id="rId72" Type="http://schemas.openxmlformats.org/officeDocument/2006/relationships/oleObject" Target="embeddings/oleObject29.bin"/><Relationship Id="rId93" Type="http://schemas.openxmlformats.org/officeDocument/2006/relationships/oleObject" Target="embeddings/oleObject40.bin"/><Relationship Id="rId98" Type="http://schemas.openxmlformats.org/officeDocument/2006/relationships/image" Target="media/image42.wmf"/><Relationship Id="rId121" Type="http://schemas.openxmlformats.org/officeDocument/2006/relationships/oleObject" Target="embeddings/oleObject55.bin"/><Relationship Id="rId142" Type="http://schemas.openxmlformats.org/officeDocument/2006/relationships/image" Target="media/image63.emf"/><Relationship Id="rId163" Type="http://schemas.openxmlformats.org/officeDocument/2006/relationships/oleObject" Target="embeddings/oleObject76.bin"/><Relationship Id="rId184" Type="http://schemas.openxmlformats.org/officeDocument/2006/relationships/image" Target="media/image84.emf"/><Relationship Id="rId189" Type="http://schemas.openxmlformats.org/officeDocument/2006/relationships/oleObject" Target="embeddings/oleObject89.bin"/><Relationship Id="rId219" Type="http://schemas.openxmlformats.org/officeDocument/2006/relationships/oleObject" Target="embeddings/oleObject104.bin"/><Relationship Id="rId3" Type="http://schemas.openxmlformats.org/officeDocument/2006/relationships/styles" Target="styles.xml"/><Relationship Id="rId214" Type="http://schemas.openxmlformats.org/officeDocument/2006/relationships/image" Target="media/image99.emf"/><Relationship Id="rId230" Type="http://schemas.openxmlformats.org/officeDocument/2006/relationships/image" Target="media/image107.emf"/><Relationship Id="rId235" Type="http://schemas.openxmlformats.org/officeDocument/2006/relationships/oleObject" Target="embeddings/oleObject112.bin"/><Relationship Id="rId251" Type="http://schemas.openxmlformats.org/officeDocument/2006/relationships/oleObject" Target="embeddings/oleObject120.bin"/><Relationship Id="rId256" Type="http://schemas.openxmlformats.org/officeDocument/2006/relationships/oleObject" Target="embeddings/oleObject123.bin"/><Relationship Id="rId277" Type="http://schemas.openxmlformats.org/officeDocument/2006/relationships/image" Target="media/image129.emf"/><Relationship Id="rId298" Type="http://schemas.openxmlformats.org/officeDocument/2006/relationships/oleObject" Target="embeddings/oleObject145.bin"/><Relationship Id="rId25" Type="http://schemas.openxmlformats.org/officeDocument/2006/relationships/image" Target="media/image6.emf"/><Relationship Id="rId46" Type="http://schemas.openxmlformats.org/officeDocument/2006/relationships/oleObject" Target="embeddings/oleObject16.bin"/><Relationship Id="rId67" Type="http://schemas.openxmlformats.org/officeDocument/2006/relationships/image" Target="media/image27.wmf"/><Relationship Id="rId116" Type="http://schemas.openxmlformats.org/officeDocument/2006/relationships/oleObject" Target="embeddings/oleObject52.bin"/><Relationship Id="rId137" Type="http://schemas.openxmlformats.org/officeDocument/2006/relationships/oleObject" Target="embeddings/oleObject63.bin"/><Relationship Id="rId158" Type="http://schemas.openxmlformats.org/officeDocument/2006/relationships/image" Target="media/image71.wmf"/><Relationship Id="rId272" Type="http://schemas.openxmlformats.org/officeDocument/2006/relationships/image" Target="media/image127.wmf"/><Relationship Id="rId293" Type="http://schemas.openxmlformats.org/officeDocument/2006/relationships/image" Target="media/image137.wmf"/><Relationship Id="rId302" Type="http://schemas.openxmlformats.org/officeDocument/2006/relationships/oleObject" Target="embeddings/oleObject147.bin"/><Relationship Id="rId307" Type="http://schemas.openxmlformats.org/officeDocument/2006/relationships/image" Target="media/image144.emf"/><Relationship Id="rId20" Type="http://schemas.openxmlformats.org/officeDocument/2006/relationships/oleObject" Target="embeddings/oleObject3.bin"/><Relationship Id="rId41" Type="http://schemas.openxmlformats.org/officeDocument/2006/relationships/image" Target="media/image14.wmf"/><Relationship Id="rId62" Type="http://schemas.openxmlformats.org/officeDocument/2006/relationships/oleObject" Target="embeddings/oleObject24.bin"/><Relationship Id="rId83" Type="http://schemas.openxmlformats.org/officeDocument/2006/relationships/image" Target="media/image35.emf"/><Relationship Id="rId88" Type="http://schemas.openxmlformats.org/officeDocument/2006/relationships/oleObject" Target="embeddings/oleObject37.bin"/><Relationship Id="rId111" Type="http://schemas.openxmlformats.org/officeDocument/2006/relationships/oleObject" Target="embeddings/oleObject49.bin"/><Relationship Id="rId132" Type="http://schemas.openxmlformats.org/officeDocument/2006/relationships/image" Target="media/image58.wmf"/><Relationship Id="rId153" Type="http://schemas.openxmlformats.org/officeDocument/2006/relationships/oleObject" Target="embeddings/oleObject71.bin"/><Relationship Id="rId174" Type="http://schemas.openxmlformats.org/officeDocument/2006/relationships/image" Target="media/image79.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oleObject" Target="embeddings/oleObject99.bin"/><Relationship Id="rId190" Type="http://schemas.openxmlformats.org/officeDocument/2006/relationships/image" Target="media/image87.emf"/><Relationship Id="rId204" Type="http://schemas.openxmlformats.org/officeDocument/2006/relationships/image" Target="media/image94.emf"/><Relationship Id="rId220" Type="http://schemas.openxmlformats.org/officeDocument/2006/relationships/image" Target="media/image102.wmf"/><Relationship Id="rId225" Type="http://schemas.openxmlformats.org/officeDocument/2006/relationships/oleObject" Target="embeddings/oleObject107.bin"/><Relationship Id="rId241" Type="http://schemas.openxmlformats.org/officeDocument/2006/relationships/oleObject" Target="embeddings/oleObject115.bin"/><Relationship Id="rId246" Type="http://schemas.openxmlformats.org/officeDocument/2006/relationships/image" Target="media/image115.wmf"/><Relationship Id="rId267" Type="http://schemas.openxmlformats.org/officeDocument/2006/relationships/oleObject" Target="embeddings/oleObject129.bin"/><Relationship Id="rId288" Type="http://schemas.openxmlformats.org/officeDocument/2006/relationships/oleObject" Target="embeddings/oleObject140.bin"/><Relationship Id="rId15" Type="http://schemas.openxmlformats.org/officeDocument/2006/relationships/image" Target="media/image1.emf"/><Relationship Id="rId36" Type="http://schemas.openxmlformats.org/officeDocument/2006/relationships/oleObject" Target="embeddings/oleObject11.bin"/><Relationship Id="rId57" Type="http://schemas.openxmlformats.org/officeDocument/2006/relationships/image" Target="media/image22.wmf"/><Relationship Id="rId106" Type="http://schemas.openxmlformats.org/officeDocument/2006/relationships/image" Target="media/image46.emf"/><Relationship Id="rId127" Type="http://schemas.openxmlformats.org/officeDocument/2006/relationships/oleObject" Target="embeddings/oleObject58.bin"/><Relationship Id="rId262" Type="http://schemas.openxmlformats.org/officeDocument/2006/relationships/image" Target="media/image122.wmf"/><Relationship Id="rId283" Type="http://schemas.openxmlformats.org/officeDocument/2006/relationships/image" Target="media/image132.emf"/><Relationship Id="rId10" Type="http://schemas.openxmlformats.org/officeDocument/2006/relationships/header" Target="header2.xml"/><Relationship Id="rId31" Type="http://schemas.openxmlformats.org/officeDocument/2006/relationships/image" Target="media/image9.wmf"/><Relationship Id="rId52" Type="http://schemas.openxmlformats.org/officeDocument/2006/relationships/oleObject" Target="embeddings/oleObject19.bin"/><Relationship Id="rId73" Type="http://schemas.openxmlformats.org/officeDocument/2006/relationships/image" Target="media/image30.wmf"/><Relationship Id="rId78" Type="http://schemas.openxmlformats.org/officeDocument/2006/relationships/oleObject" Target="embeddings/oleObject32.bin"/><Relationship Id="rId94" Type="http://schemas.openxmlformats.org/officeDocument/2006/relationships/image" Target="media/image40.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3.wmf"/><Relationship Id="rId143" Type="http://schemas.openxmlformats.org/officeDocument/2006/relationships/oleObject" Target="embeddings/oleObject66.bin"/><Relationship Id="rId148" Type="http://schemas.openxmlformats.org/officeDocument/2006/relationships/image" Target="media/image66.wmf"/><Relationship Id="rId164" Type="http://schemas.openxmlformats.org/officeDocument/2006/relationships/image" Target="media/image74.e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microsoft.com/office/2007/relationships/stylesWithEffects" Target="stylesWithEffects.xml"/><Relationship Id="rId9" Type="http://schemas.openxmlformats.org/officeDocument/2006/relationships/header" Target="header1.xml"/><Relationship Id="rId180" Type="http://schemas.openxmlformats.org/officeDocument/2006/relationships/image" Target="media/image82.wmf"/><Relationship Id="rId210" Type="http://schemas.openxmlformats.org/officeDocument/2006/relationships/image" Target="media/image97.wmf"/><Relationship Id="rId215" Type="http://schemas.openxmlformats.org/officeDocument/2006/relationships/oleObject" Target="embeddings/oleObject102.bin"/><Relationship Id="rId236" Type="http://schemas.openxmlformats.org/officeDocument/2006/relationships/image" Target="media/image110.emf"/><Relationship Id="rId257" Type="http://schemas.openxmlformats.org/officeDocument/2006/relationships/image" Target="media/image120.emf"/><Relationship Id="rId278" Type="http://schemas.openxmlformats.org/officeDocument/2006/relationships/oleObject" Target="embeddings/oleObject135.bin"/><Relationship Id="rId26" Type="http://schemas.openxmlformats.org/officeDocument/2006/relationships/oleObject" Target="embeddings/oleObject6.bin"/><Relationship Id="rId231" Type="http://schemas.openxmlformats.org/officeDocument/2006/relationships/oleObject" Target="embeddings/oleObject110.bin"/><Relationship Id="rId252" Type="http://schemas.openxmlformats.org/officeDocument/2006/relationships/image" Target="media/image118.wmf"/><Relationship Id="rId273" Type="http://schemas.openxmlformats.org/officeDocument/2006/relationships/oleObject" Target="embeddings/oleObject132.bin"/><Relationship Id="rId294" Type="http://schemas.openxmlformats.org/officeDocument/2006/relationships/oleObject" Target="embeddings/oleObject143.bin"/><Relationship Id="rId308" Type="http://schemas.openxmlformats.org/officeDocument/2006/relationships/oleObject" Target="embeddings/oleObject150.bin"/><Relationship Id="rId47" Type="http://schemas.openxmlformats.org/officeDocument/2006/relationships/image" Target="media/image17.wmf"/><Relationship Id="rId68" Type="http://schemas.openxmlformats.org/officeDocument/2006/relationships/oleObject" Target="embeddings/oleObject27.bin"/><Relationship Id="rId89" Type="http://schemas.openxmlformats.org/officeDocument/2006/relationships/image" Target="media/image38.wmf"/><Relationship Id="rId112" Type="http://schemas.openxmlformats.org/officeDocument/2006/relationships/image" Target="media/image49.emf"/><Relationship Id="rId133" Type="http://schemas.openxmlformats.org/officeDocument/2006/relationships/oleObject" Target="embeddings/oleObject61.bin"/><Relationship Id="rId154" Type="http://schemas.openxmlformats.org/officeDocument/2006/relationships/image" Target="media/image69.emf"/><Relationship Id="rId175" Type="http://schemas.openxmlformats.org/officeDocument/2006/relationships/oleObject" Target="embeddings/oleObject82.bin"/><Relationship Id="rId196" Type="http://schemas.openxmlformats.org/officeDocument/2006/relationships/image" Target="media/image90.emf"/><Relationship Id="rId200" Type="http://schemas.openxmlformats.org/officeDocument/2006/relationships/image" Target="media/image92.wmf"/><Relationship Id="rId16" Type="http://schemas.openxmlformats.org/officeDocument/2006/relationships/oleObject" Target="embeddings/oleObject1.bin"/><Relationship Id="rId221" Type="http://schemas.openxmlformats.org/officeDocument/2006/relationships/oleObject" Target="embeddings/oleObject105.bin"/><Relationship Id="rId242" Type="http://schemas.openxmlformats.org/officeDocument/2006/relationships/image" Target="media/image113.wmf"/><Relationship Id="rId263" Type="http://schemas.openxmlformats.org/officeDocument/2006/relationships/oleObject" Target="embeddings/oleObject127.bin"/><Relationship Id="rId284" Type="http://schemas.openxmlformats.org/officeDocument/2006/relationships/oleObject" Target="embeddings/oleObject138.bin"/><Relationship Id="rId37" Type="http://schemas.openxmlformats.org/officeDocument/2006/relationships/image" Target="media/image12.wmf"/><Relationship Id="rId58" Type="http://schemas.openxmlformats.org/officeDocument/2006/relationships/oleObject" Target="embeddings/oleObject22.bin"/><Relationship Id="rId79" Type="http://schemas.openxmlformats.org/officeDocument/2006/relationships/image" Target="media/image33.wmf"/><Relationship Id="rId102" Type="http://schemas.openxmlformats.org/officeDocument/2006/relationships/image" Target="media/image44.wmf"/><Relationship Id="rId123" Type="http://schemas.openxmlformats.org/officeDocument/2006/relationships/oleObject" Target="embeddings/oleObject56.bin"/><Relationship Id="rId144" Type="http://schemas.openxmlformats.org/officeDocument/2006/relationships/image" Target="media/image64.wmf"/><Relationship Id="rId90" Type="http://schemas.openxmlformats.org/officeDocument/2006/relationships/oleObject" Target="embeddings/oleObject38.bin"/><Relationship Id="rId165" Type="http://schemas.openxmlformats.org/officeDocument/2006/relationships/oleObject" Target="embeddings/oleObject77.bin"/><Relationship Id="rId186" Type="http://schemas.openxmlformats.org/officeDocument/2006/relationships/image" Target="media/image85.emf"/><Relationship Id="rId211" Type="http://schemas.openxmlformats.org/officeDocument/2006/relationships/oleObject" Target="embeddings/oleObject100.bin"/><Relationship Id="rId232" Type="http://schemas.openxmlformats.org/officeDocument/2006/relationships/image" Target="media/image108.wmf"/><Relationship Id="rId253" Type="http://schemas.openxmlformats.org/officeDocument/2006/relationships/oleObject" Target="embeddings/oleObject121.bin"/><Relationship Id="rId274" Type="http://schemas.openxmlformats.org/officeDocument/2006/relationships/image" Target="media/image128.emf"/><Relationship Id="rId295" Type="http://schemas.openxmlformats.org/officeDocument/2006/relationships/image" Target="media/image138.emf"/><Relationship Id="rId309" Type="http://schemas.openxmlformats.org/officeDocument/2006/relationships/header" Target="header4.xml"/><Relationship Id="rId27" Type="http://schemas.openxmlformats.org/officeDocument/2006/relationships/image" Target="media/image7.wmf"/><Relationship Id="rId48" Type="http://schemas.openxmlformats.org/officeDocument/2006/relationships/oleObject" Target="embeddings/oleObject17.bin"/><Relationship Id="rId69" Type="http://schemas.openxmlformats.org/officeDocument/2006/relationships/image" Target="media/image28.emf"/><Relationship Id="rId113" Type="http://schemas.openxmlformats.org/officeDocument/2006/relationships/oleObject" Target="embeddings/oleObject50.bin"/><Relationship Id="rId134" Type="http://schemas.openxmlformats.org/officeDocument/2006/relationships/image" Target="media/image59.wmf"/><Relationship Id="rId80" Type="http://schemas.openxmlformats.org/officeDocument/2006/relationships/oleObject" Target="embeddings/oleObject33.bin"/><Relationship Id="rId155" Type="http://schemas.openxmlformats.org/officeDocument/2006/relationships/oleObject" Target="embeddings/oleObject72.bin"/><Relationship Id="rId176" Type="http://schemas.openxmlformats.org/officeDocument/2006/relationships/image" Target="media/image80.wmf"/><Relationship Id="rId197" Type="http://schemas.openxmlformats.org/officeDocument/2006/relationships/oleObject" Target="embeddings/oleObject93.bin"/><Relationship Id="rId201" Type="http://schemas.openxmlformats.org/officeDocument/2006/relationships/oleObject" Target="embeddings/oleObject95.bin"/><Relationship Id="rId222" Type="http://schemas.openxmlformats.org/officeDocument/2006/relationships/image" Target="media/image103.emf"/><Relationship Id="rId243" Type="http://schemas.openxmlformats.org/officeDocument/2006/relationships/oleObject" Target="embeddings/oleObject116.bin"/><Relationship Id="rId264" Type="http://schemas.openxmlformats.org/officeDocument/2006/relationships/image" Target="media/image123.wmf"/><Relationship Id="rId285" Type="http://schemas.openxmlformats.org/officeDocument/2006/relationships/image" Target="media/image133.emf"/><Relationship Id="rId17" Type="http://schemas.openxmlformats.org/officeDocument/2006/relationships/image" Target="media/image2.emf"/><Relationship Id="rId38" Type="http://schemas.openxmlformats.org/officeDocument/2006/relationships/oleObject" Target="embeddings/oleObject12.bin"/><Relationship Id="rId59" Type="http://schemas.openxmlformats.org/officeDocument/2006/relationships/image" Target="media/image23.emf"/><Relationship Id="rId103" Type="http://schemas.openxmlformats.org/officeDocument/2006/relationships/oleObject" Target="embeddings/oleObject45.bin"/><Relationship Id="rId124" Type="http://schemas.openxmlformats.org/officeDocument/2006/relationships/image" Target="media/image54.emf"/><Relationship Id="rId310" Type="http://schemas.openxmlformats.org/officeDocument/2006/relationships/footer" Target="footer4.xml"/><Relationship Id="rId70" Type="http://schemas.openxmlformats.org/officeDocument/2006/relationships/oleObject" Target="embeddings/oleObject28.bin"/><Relationship Id="rId91" Type="http://schemas.openxmlformats.org/officeDocument/2006/relationships/oleObject" Target="embeddings/oleObject39.bin"/><Relationship Id="rId145" Type="http://schemas.openxmlformats.org/officeDocument/2006/relationships/oleObject" Target="embeddings/oleObject67.bin"/><Relationship Id="rId166" Type="http://schemas.openxmlformats.org/officeDocument/2006/relationships/image" Target="media/image75.wmf"/><Relationship Id="rId187" Type="http://schemas.openxmlformats.org/officeDocument/2006/relationships/oleObject" Target="embeddings/oleObject88.bin"/><Relationship Id="rId1" Type="http://schemas.openxmlformats.org/officeDocument/2006/relationships/customXml" Target="../customXml/item1.xml"/><Relationship Id="rId212" Type="http://schemas.openxmlformats.org/officeDocument/2006/relationships/image" Target="media/image98.wmf"/><Relationship Id="rId233" Type="http://schemas.openxmlformats.org/officeDocument/2006/relationships/oleObject" Target="embeddings/oleObject111.bin"/><Relationship Id="rId254" Type="http://schemas.openxmlformats.org/officeDocument/2006/relationships/oleObject" Target="embeddings/oleObject122.bin"/><Relationship Id="rId28" Type="http://schemas.openxmlformats.org/officeDocument/2006/relationships/oleObject" Target="embeddings/oleObject7.bin"/><Relationship Id="rId49" Type="http://schemas.openxmlformats.org/officeDocument/2006/relationships/image" Target="media/image18.wmf"/><Relationship Id="rId114" Type="http://schemas.openxmlformats.org/officeDocument/2006/relationships/image" Target="media/image50.wmf"/><Relationship Id="rId275" Type="http://schemas.openxmlformats.org/officeDocument/2006/relationships/oleObject" Target="embeddings/oleObject133.bin"/><Relationship Id="rId296" Type="http://schemas.openxmlformats.org/officeDocument/2006/relationships/oleObject" Target="embeddings/oleObject144.bin"/><Relationship Id="rId300" Type="http://schemas.openxmlformats.org/officeDocument/2006/relationships/oleObject" Target="embeddings/oleObject146.bin"/><Relationship Id="rId60" Type="http://schemas.openxmlformats.org/officeDocument/2006/relationships/oleObject" Target="embeddings/oleObject23.bin"/><Relationship Id="rId81" Type="http://schemas.openxmlformats.org/officeDocument/2006/relationships/image" Target="media/image34.wmf"/><Relationship Id="rId135" Type="http://schemas.openxmlformats.org/officeDocument/2006/relationships/oleObject" Target="embeddings/oleObject62.bin"/><Relationship Id="rId156" Type="http://schemas.openxmlformats.org/officeDocument/2006/relationships/image" Target="media/image70.wmf"/><Relationship Id="rId177" Type="http://schemas.openxmlformats.org/officeDocument/2006/relationships/oleObject" Target="embeddings/oleObject83.bin"/><Relationship Id="rId198" Type="http://schemas.openxmlformats.org/officeDocument/2006/relationships/image" Target="media/image91.wmf"/><Relationship Id="rId202" Type="http://schemas.openxmlformats.org/officeDocument/2006/relationships/image" Target="media/image93.wmf"/><Relationship Id="rId223" Type="http://schemas.openxmlformats.org/officeDocument/2006/relationships/oleObject" Target="embeddings/oleObject106.bin"/><Relationship Id="rId244" Type="http://schemas.openxmlformats.org/officeDocument/2006/relationships/image" Target="media/image114.emf"/><Relationship Id="rId18" Type="http://schemas.openxmlformats.org/officeDocument/2006/relationships/oleObject" Target="embeddings/oleObject2.bin"/><Relationship Id="rId39" Type="http://schemas.openxmlformats.org/officeDocument/2006/relationships/image" Target="media/image13.wmf"/><Relationship Id="rId265" Type="http://schemas.openxmlformats.org/officeDocument/2006/relationships/oleObject" Target="embeddings/oleObject128.bin"/><Relationship Id="rId286" Type="http://schemas.openxmlformats.org/officeDocument/2006/relationships/oleObject" Target="embeddings/oleObject139.bin"/><Relationship Id="rId50" Type="http://schemas.openxmlformats.org/officeDocument/2006/relationships/oleObject" Target="embeddings/oleObject18.bin"/><Relationship Id="rId104" Type="http://schemas.openxmlformats.org/officeDocument/2006/relationships/image" Target="media/image45.emf"/><Relationship Id="rId125" Type="http://schemas.openxmlformats.org/officeDocument/2006/relationships/oleObject" Target="embeddings/oleObject57.bin"/><Relationship Id="rId146" Type="http://schemas.openxmlformats.org/officeDocument/2006/relationships/image" Target="media/image65.wmf"/><Relationship Id="rId167" Type="http://schemas.openxmlformats.org/officeDocument/2006/relationships/oleObject" Target="embeddings/oleObject78.bin"/><Relationship Id="rId188" Type="http://schemas.openxmlformats.org/officeDocument/2006/relationships/image" Target="media/image86.wmf"/><Relationship Id="rId311" Type="http://schemas.openxmlformats.org/officeDocument/2006/relationships/fontTable" Target="fontTable.xml"/><Relationship Id="rId71" Type="http://schemas.openxmlformats.org/officeDocument/2006/relationships/image" Target="media/image29.emf"/><Relationship Id="rId92" Type="http://schemas.openxmlformats.org/officeDocument/2006/relationships/image" Target="media/image39.emf"/><Relationship Id="rId213" Type="http://schemas.openxmlformats.org/officeDocument/2006/relationships/oleObject" Target="embeddings/oleObject101.bin"/><Relationship Id="rId234" Type="http://schemas.openxmlformats.org/officeDocument/2006/relationships/image" Target="media/image109.wmf"/><Relationship Id="rId2" Type="http://schemas.openxmlformats.org/officeDocument/2006/relationships/numbering" Target="numbering.xml"/><Relationship Id="rId29" Type="http://schemas.openxmlformats.org/officeDocument/2006/relationships/image" Target="media/image8.wmf"/><Relationship Id="rId255" Type="http://schemas.openxmlformats.org/officeDocument/2006/relationships/image" Target="media/image119.wmf"/><Relationship Id="rId276" Type="http://schemas.openxmlformats.org/officeDocument/2006/relationships/oleObject" Target="embeddings/oleObject134.bin"/><Relationship Id="rId297" Type="http://schemas.openxmlformats.org/officeDocument/2006/relationships/image" Target="media/image13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4CEA37-A6DF-42DC-BFD4-A77538B0B9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23</Pages>
  <Words>6722</Words>
  <Characters>38316</Characters>
  <Application>Microsoft Office Word</Application>
  <DocSecurity>0</DocSecurity>
  <Lines>319</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44949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QuangThang</dc:creator>
  <cp:keywords/>
  <dc:description/>
  <cp:lastModifiedBy>TRUONG</cp:lastModifiedBy>
  <cp:revision>19</cp:revision>
  <cp:lastPrinted>2018-08-11T07:05:00Z</cp:lastPrinted>
  <dcterms:created xsi:type="dcterms:W3CDTF">2018-09-07T15:10:00Z</dcterms:created>
  <dcterms:modified xsi:type="dcterms:W3CDTF">2019-10-30T04:38:00Z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